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F3BEC" w14:textId="1E2918F0" w:rsidR="00EF6914" w:rsidRDefault="00EF6914" w:rsidP="00EF6914">
      <w:pPr>
        <w:jc w:val="both"/>
        <w:rPr>
          <w:color w:val="003399"/>
          <w:sz w:val="72"/>
          <w:szCs w:val="72"/>
        </w:rPr>
      </w:pPr>
      <w:r>
        <w:rPr>
          <w:noProof/>
        </w:rPr>
        <w:drawing>
          <wp:anchor distT="0" distB="0" distL="114300" distR="114300" simplePos="0" relativeHeight="251658240" behindDoc="0" locked="0" layoutInCell="1" allowOverlap="1" wp14:anchorId="3DEE37D0" wp14:editId="629F8E75">
            <wp:simplePos x="0" y="0"/>
            <wp:positionH relativeFrom="margin">
              <wp:align>center</wp:align>
            </wp:positionH>
            <wp:positionV relativeFrom="paragraph">
              <wp:posOffset>712470</wp:posOffset>
            </wp:positionV>
            <wp:extent cx="6383020" cy="17024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b="12279"/>
                    <a:stretch>
                      <a:fillRect/>
                    </a:stretch>
                  </pic:blipFill>
                  <pic:spPr bwMode="auto">
                    <a:xfrm>
                      <a:off x="0" y="0"/>
                      <a:ext cx="6383020" cy="1702435"/>
                    </a:xfrm>
                    <a:prstGeom prst="rect">
                      <a:avLst/>
                    </a:prstGeom>
                    <a:noFill/>
                  </pic:spPr>
                </pic:pic>
              </a:graphicData>
            </a:graphic>
            <wp14:sizeRelH relativeFrom="page">
              <wp14:pctWidth>0</wp14:pctWidth>
            </wp14:sizeRelH>
            <wp14:sizeRelV relativeFrom="page">
              <wp14:pctHeight>0</wp14:pctHeight>
            </wp14:sizeRelV>
          </wp:anchor>
        </w:drawing>
      </w:r>
    </w:p>
    <w:p w14:paraId="16DA7486" w14:textId="77777777" w:rsidR="00EF6914" w:rsidRDefault="00EF6914" w:rsidP="00EF6914">
      <w:pPr>
        <w:jc w:val="center"/>
        <w:rPr>
          <w:color w:val="003399"/>
          <w:sz w:val="72"/>
          <w:szCs w:val="72"/>
        </w:rPr>
      </w:pPr>
    </w:p>
    <w:p w14:paraId="55B4FD76" w14:textId="48139A73" w:rsidR="00EF6914" w:rsidRDefault="00EF6914" w:rsidP="00EF6914">
      <w:pPr>
        <w:jc w:val="center"/>
        <w:rPr>
          <w:color w:val="003399"/>
          <w:sz w:val="72"/>
          <w:szCs w:val="72"/>
        </w:rPr>
      </w:pPr>
      <w:r>
        <w:rPr>
          <w:noProof/>
        </w:rPr>
        <w:drawing>
          <wp:inline distT="0" distB="0" distL="0" distR="0" wp14:anchorId="76E00365" wp14:editId="31516619">
            <wp:extent cx="2517775" cy="242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rcRect l="4536" t="16026" r="77724" b="20993"/>
                    <a:stretch>
                      <a:fillRect/>
                    </a:stretch>
                  </pic:blipFill>
                  <pic:spPr>
                    <a:xfrm>
                      <a:off x="0" y="0"/>
                      <a:ext cx="2517775" cy="2422525"/>
                    </a:xfrm>
                    <a:prstGeom prst="rect">
                      <a:avLst/>
                    </a:prstGeom>
                  </pic:spPr>
                </pic:pic>
              </a:graphicData>
            </a:graphic>
          </wp:inline>
        </w:drawing>
      </w:r>
    </w:p>
    <w:p w14:paraId="1B6C8E55" w14:textId="77777777" w:rsidR="00EF6914" w:rsidRDefault="00EF6914" w:rsidP="00EF6914">
      <w:pPr>
        <w:spacing w:after="120"/>
        <w:ind w:right="-1"/>
        <w:rPr>
          <w:b/>
          <w:color w:val="7F7F7F" w:themeColor="text1" w:themeTint="80"/>
          <w:sz w:val="72"/>
          <w:szCs w:val="72"/>
        </w:rPr>
      </w:pPr>
    </w:p>
    <w:p w14:paraId="2E9D0D06" w14:textId="77777777" w:rsidR="00EF6914" w:rsidRPr="000E20B5" w:rsidRDefault="00EF6914" w:rsidP="000E20B5">
      <w:pPr>
        <w:spacing w:after="120"/>
        <w:ind w:right="-1"/>
        <w:jc w:val="center"/>
        <w:rPr>
          <w:rFonts w:ascii="Trebuchet MS" w:hAnsi="Trebuchet MS"/>
          <w:b/>
          <w:color w:val="7F7F7F" w:themeColor="text1" w:themeTint="80"/>
          <w:sz w:val="72"/>
          <w:szCs w:val="72"/>
        </w:rPr>
      </w:pPr>
      <w:r w:rsidRPr="000E20B5">
        <w:rPr>
          <w:rFonts w:ascii="Trebuchet MS" w:hAnsi="Trebuchet MS"/>
          <w:b/>
          <w:color w:val="7F7F7F" w:themeColor="text1" w:themeTint="80"/>
          <w:sz w:val="72"/>
          <w:szCs w:val="72"/>
        </w:rPr>
        <w:t>Exams Policy</w:t>
      </w:r>
    </w:p>
    <w:p w14:paraId="5A097738" w14:textId="5C5E2939" w:rsidR="00EF6914" w:rsidRDefault="00EF6914" w:rsidP="000E20B5">
      <w:pPr>
        <w:autoSpaceDE w:val="0"/>
        <w:autoSpaceDN w:val="0"/>
        <w:adjustRightInd w:val="0"/>
        <w:spacing w:line="276" w:lineRule="auto"/>
        <w:ind w:right="-1"/>
        <w:jc w:val="center"/>
        <w:rPr>
          <w:color w:val="D6C024"/>
        </w:rPr>
      </w:pPr>
      <w:r w:rsidRPr="14A9A4B5">
        <w:rPr>
          <w:color w:val="D6C024"/>
          <w:sz w:val="72"/>
          <w:szCs w:val="72"/>
        </w:rPr>
        <w:t>202</w:t>
      </w:r>
      <w:r w:rsidR="00D860EA">
        <w:rPr>
          <w:color w:val="D6C024"/>
          <w:sz w:val="72"/>
          <w:szCs w:val="72"/>
        </w:rPr>
        <w:t>2</w:t>
      </w:r>
      <w:r w:rsidRPr="14A9A4B5">
        <w:rPr>
          <w:color w:val="D6C024"/>
          <w:sz w:val="72"/>
          <w:szCs w:val="72"/>
        </w:rPr>
        <w:t>/2</w:t>
      </w:r>
      <w:r w:rsidR="00D860EA">
        <w:rPr>
          <w:color w:val="D6C024"/>
          <w:sz w:val="72"/>
          <w:szCs w:val="72"/>
        </w:rPr>
        <w:t>3</w:t>
      </w:r>
    </w:p>
    <w:p w14:paraId="4734F6F5" w14:textId="77777777" w:rsidR="00EF6914" w:rsidRDefault="00EF6914" w:rsidP="00EF6914">
      <w:pPr>
        <w:spacing w:before="120" w:after="120" w:line="276" w:lineRule="auto"/>
        <w:ind w:right="-1"/>
      </w:pPr>
    </w:p>
    <w:p w14:paraId="62E72FF8" w14:textId="77777777" w:rsidR="00EF6914" w:rsidRDefault="00EF6914" w:rsidP="00EF6914">
      <w:pPr>
        <w:spacing w:before="120" w:after="120" w:line="276" w:lineRule="auto"/>
        <w:ind w:right="-1"/>
      </w:pPr>
    </w:p>
    <w:p w14:paraId="4FE4D668" w14:textId="77777777" w:rsidR="00EF6914" w:rsidRDefault="00EF6914" w:rsidP="00EF6914">
      <w:pPr>
        <w:spacing w:before="120" w:after="120" w:line="276" w:lineRule="auto"/>
        <w:ind w:right="-1"/>
      </w:pPr>
    </w:p>
    <w:p w14:paraId="382F8998" w14:textId="5A281CC7" w:rsidR="00EF6914" w:rsidRPr="000E20B5" w:rsidRDefault="00EF6914" w:rsidP="000E20B5">
      <w:pPr>
        <w:spacing w:before="120" w:after="120" w:line="276" w:lineRule="auto"/>
        <w:ind w:right="-1"/>
        <w:jc w:val="right"/>
        <w:rPr>
          <w:rFonts w:asciiTheme="minorHAnsi" w:hAnsiTheme="minorHAnsi" w:cstheme="minorHAnsi"/>
        </w:rPr>
      </w:pPr>
      <w:r w:rsidRPr="000E20B5">
        <w:rPr>
          <w:rFonts w:asciiTheme="minorHAnsi" w:hAnsiTheme="minorHAnsi" w:cstheme="minorHAnsi"/>
        </w:rPr>
        <w:t>This policy is reviewed annually to ensure compliance with current regulations.</w:t>
      </w:r>
    </w:p>
    <w:tbl>
      <w:tblPr>
        <w:tblStyle w:val="TableGrid"/>
        <w:tblW w:w="3975" w:type="dxa"/>
        <w:tblInd w:w="5656"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1727"/>
        <w:gridCol w:w="2248"/>
      </w:tblGrid>
      <w:tr w:rsidR="00EF6914" w:rsidRPr="000E20B5" w14:paraId="2ADFFBD5" w14:textId="77777777" w:rsidTr="00EF6914">
        <w:tc>
          <w:tcPr>
            <w:tcW w:w="3969" w:type="dxa"/>
            <w:gridSpan w:val="2"/>
            <w:tcBorders>
              <w:top w:val="single" w:sz="8" w:space="0" w:color="auto"/>
              <w:left w:val="single" w:sz="8" w:space="0" w:color="auto"/>
              <w:bottom w:val="single" w:sz="8" w:space="0" w:color="auto"/>
              <w:right w:val="single" w:sz="8" w:space="0" w:color="auto"/>
            </w:tcBorders>
            <w:shd w:val="clear" w:color="auto" w:fill="D6C024"/>
            <w:vAlign w:val="center"/>
            <w:hideMark/>
          </w:tcPr>
          <w:p w14:paraId="12BE556D" w14:textId="77777777" w:rsidR="00EF6914" w:rsidRPr="000E20B5" w:rsidRDefault="00EF6914">
            <w:pPr>
              <w:spacing w:before="120" w:after="120" w:line="276" w:lineRule="auto"/>
              <w:ind w:right="-1"/>
              <w:jc w:val="both"/>
              <w:rPr>
                <w:rFonts w:asciiTheme="minorHAnsi" w:hAnsiTheme="minorHAnsi" w:cstheme="minorHAnsi"/>
              </w:rPr>
            </w:pPr>
            <w:r w:rsidRPr="000E20B5">
              <w:rPr>
                <w:rFonts w:asciiTheme="minorHAnsi" w:hAnsiTheme="minorHAnsi" w:cstheme="minorHAnsi"/>
              </w:rPr>
              <w:t>Approved/reviewed by</w:t>
            </w:r>
          </w:p>
        </w:tc>
      </w:tr>
      <w:tr w:rsidR="00EF6914" w:rsidRPr="000E20B5" w14:paraId="69D064E0" w14:textId="77777777" w:rsidTr="00EF6914">
        <w:tc>
          <w:tcPr>
            <w:tcW w:w="3969" w:type="dxa"/>
            <w:gridSpan w:val="2"/>
            <w:tcBorders>
              <w:top w:val="single" w:sz="8" w:space="0" w:color="auto"/>
              <w:left w:val="single" w:sz="8" w:space="0" w:color="auto"/>
              <w:bottom w:val="single" w:sz="8" w:space="0" w:color="auto"/>
              <w:right w:val="single" w:sz="8" w:space="0" w:color="auto"/>
            </w:tcBorders>
            <w:vAlign w:val="center"/>
            <w:hideMark/>
          </w:tcPr>
          <w:p w14:paraId="6DCCEDEC" w14:textId="77777777" w:rsidR="00EF6914" w:rsidRPr="000E20B5" w:rsidRDefault="00EF6914">
            <w:pPr>
              <w:spacing w:before="120" w:after="120" w:line="276" w:lineRule="auto"/>
              <w:ind w:right="-1"/>
              <w:jc w:val="both"/>
              <w:rPr>
                <w:rFonts w:asciiTheme="minorHAnsi" w:hAnsiTheme="minorHAnsi" w:cstheme="minorHAnsi"/>
              </w:rPr>
            </w:pPr>
            <w:r w:rsidRPr="000E20B5">
              <w:rPr>
                <w:rFonts w:asciiTheme="minorHAnsi" w:hAnsiTheme="minorHAnsi" w:cstheme="minorHAnsi"/>
              </w:rPr>
              <w:t>Mrs M Mincher / Mr B Morris</w:t>
            </w:r>
          </w:p>
        </w:tc>
      </w:tr>
      <w:tr w:rsidR="00EF6914" w:rsidRPr="000E20B5" w14:paraId="4DB0615A" w14:textId="77777777" w:rsidTr="00EF6914">
        <w:tc>
          <w:tcPr>
            <w:tcW w:w="1724" w:type="dxa"/>
            <w:tcBorders>
              <w:top w:val="single" w:sz="8" w:space="0" w:color="auto"/>
              <w:left w:val="single" w:sz="8" w:space="0" w:color="auto"/>
              <w:bottom w:val="single" w:sz="8" w:space="0" w:color="auto"/>
              <w:right w:val="single" w:sz="6" w:space="0" w:color="auto"/>
            </w:tcBorders>
            <w:shd w:val="clear" w:color="auto" w:fill="D6C024"/>
            <w:vAlign w:val="center"/>
            <w:hideMark/>
          </w:tcPr>
          <w:p w14:paraId="7ABAE62C" w14:textId="77777777" w:rsidR="00EF6914" w:rsidRPr="000E20B5" w:rsidRDefault="00EF6914">
            <w:pPr>
              <w:spacing w:before="120" w:after="120" w:line="276" w:lineRule="auto"/>
              <w:ind w:right="-1"/>
              <w:jc w:val="both"/>
              <w:rPr>
                <w:rFonts w:asciiTheme="minorHAnsi" w:hAnsiTheme="minorHAnsi" w:cstheme="minorHAnsi"/>
                <w:spacing w:val="-20"/>
              </w:rPr>
            </w:pPr>
            <w:r w:rsidRPr="000E20B5">
              <w:rPr>
                <w:rFonts w:asciiTheme="minorHAnsi" w:hAnsiTheme="minorHAnsi" w:cstheme="minorHAnsi"/>
                <w:spacing w:val="-20"/>
              </w:rPr>
              <w:t>Date of next review</w:t>
            </w:r>
          </w:p>
        </w:tc>
        <w:tc>
          <w:tcPr>
            <w:tcW w:w="2245" w:type="dxa"/>
            <w:tcBorders>
              <w:top w:val="single" w:sz="8" w:space="0" w:color="auto"/>
              <w:left w:val="single" w:sz="6" w:space="0" w:color="auto"/>
              <w:bottom w:val="single" w:sz="8" w:space="0" w:color="auto"/>
              <w:right w:val="single" w:sz="8" w:space="0" w:color="auto"/>
            </w:tcBorders>
            <w:vAlign w:val="center"/>
            <w:hideMark/>
          </w:tcPr>
          <w:p w14:paraId="6F1D2F66" w14:textId="41738034" w:rsidR="00EF6914" w:rsidRPr="000E20B5" w:rsidRDefault="00EF6914">
            <w:pPr>
              <w:spacing w:before="120" w:after="120" w:line="276" w:lineRule="auto"/>
              <w:ind w:right="-1"/>
              <w:jc w:val="both"/>
              <w:rPr>
                <w:rFonts w:asciiTheme="minorHAnsi" w:hAnsiTheme="minorHAnsi" w:cstheme="minorHAnsi"/>
              </w:rPr>
            </w:pPr>
            <w:r w:rsidRPr="000E20B5">
              <w:rPr>
                <w:rFonts w:asciiTheme="minorHAnsi" w:hAnsiTheme="minorHAnsi" w:cstheme="minorHAnsi"/>
              </w:rPr>
              <w:t>September 202</w:t>
            </w:r>
            <w:r w:rsidR="00D860EA">
              <w:rPr>
                <w:rFonts w:asciiTheme="minorHAnsi" w:hAnsiTheme="minorHAnsi" w:cstheme="minorHAnsi"/>
              </w:rPr>
              <w:t>3</w:t>
            </w:r>
          </w:p>
        </w:tc>
      </w:tr>
    </w:tbl>
    <w:p w14:paraId="78EDF544" w14:textId="77777777" w:rsidR="00F85926" w:rsidRDefault="00F85926" w:rsidP="00EF6914">
      <w:pPr>
        <w:spacing w:after="200" w:line="276" w:lineRule="auto"/>
        <w:ind w:right="-1"/>
        <w:rPr>
          <w:rFonts w:asciiTheme="minorHAnsi" w:hAnsiTheme="minorHAnsi" w:cstheme="minorHAnsi"/>
          <w:b/>
          <w:color w:val="003399"/>
          <w:sz w:val="24"/>
        </w:rPr>
      </w:pPr>
      <w:bookmarkStart w:id="0" w:name="_Toc490256598"/>
    </w:p>
    <w:p w14:paraId="735EB721" w14:textId="00E554AC" w:rsidR="00EF6914" w:rsidRPr="00EF6914" w:rsidRDefault="00EF6914" w:rsidP="00EF6914">
      <w:pPr>
        <w:spacing w:after="200" w:line="276" w:lineRule="auto"/>
        <w:ind w:right="-1"/>
        <w:rPr>
          <w:rFonts w:asciiTheme="minorHAnsi" w:hAnsiTheme="minorHAnsi" w:cstheme="minorHAnsi"/>
        </w:rPr>
      </w:pPr>
      <w:r w:rsidRPr="00EF6914">
        <w:rPr>
          <w:rFonts w:asciiTheme="minorHAnsi" w:hAnsiTheme="minorHAnsi" w:cstheme="minorHAnsi"/>
          <w:b/>
          <w:color w:val="003399"/>
          <w:sz w:val="24"/>
        </w:rPr>
        <w:lastRenderedPageBreak/>
        <w:t xml:space="preserve">Key staff involved in </w:t>
      </w:r>
      <w:bookmarkEnd w:id="0"/>
      <w:r w:rsidRPr="00EF6914">
        <w:rPr>
          <w:rFonts w:asciiTheme="minorHAnsi" w:hAnsiTheme="minorHAnsi" w:cstheme="minorHAnsi"/>
          <w:b/>
          <w:color w:val="003399"/>
          <w:sz w:val="24"/>
        </w:rPr>
        <w:t xml:space="preserve">the exams </w:t>
      </w:r>
      <w:proofErr w:type="gramStart"/>
      <w:r w:rsidRPr="00EF6914">
        <w:rPr>
          <w:rFonts w:asciiTheme="minorHAnsi" w:hAnsiTheme="minorHAnsi" w:cstheme="minorHAnsi"/>
          <w:b/>
          <w:color w:val="003399"/>
          <w:sz w:val="24"/>
        </w:rPr>
        <w:t>policy</w:t>
      </w:r>
      <w:proofErr w:type="gramEnd"/>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392"/>
        <w:gridCol w:w="6640"/>
      </w:tblGrid>
      <w:tr w:rsidR="00EF6914" w:rsidRPr="00EF6914" w14:paraId="097AEB6A" w14:textId="77777777" w:rsidTr="00EF6914">
        <w:tc>
          <w:tcPr>
            <w:tcW w:w="3392" w:type="dxa"/>
            <w:tcBorders>
              <w:top w:val="single" w:sz="8" w:space="0" w:color="auto"/>
              <w:left w:val="single" w:sz="8" w:space="0" w:color="auto"/>
              <w:bottom w:val="single" w:sz="8" w:space="0" w:color="auto"/>
              <w:right w:val="single" w:sz="8" w:space="0" w:color="auto"/>
            </w:tcBorders>
            <w:shd w:val="clear" w:color="auto" w:fill="C6D9F1" w:themeFill="text2" w:themeFillTint="33"/>
            <w:hideMark/>
          </w:tcPr>
          <w:p w14:paraId="13A45093" w14:textId="77777777" w:rsidR="00EF6914" w:rsidRPr="00EF6914" w:rsidRDefault="00EF6914">
            <w:pPr>
              <w:spacing w:before="120" w:after="120"/>
              <w:jc w:val="both"/>
              <w:rPr>
                <w:rFonts w:asciiTheme="minorHAnsi" w:hAnsiTheme="minorHAnsi" w:cstheme="minorHAnsi"/>
                <w:b/>
              </w:rPr>
            </w:pPr>
            <w:r w:rsidRPr="00EF6914">
              <w:rPr>
                <w:rFonts w:asciiTheme="minorHAnsi" w:hAnsiTheme="minorHAnsi" w:cstheme="minorHAnsi"/>
                <w:b/>
              </w:rPr>
              <w:t>Role</w:t>
            </w:r>
          </w:p>
        </w:tc>
        <w:tc>
          <w:tcPr>
            <w:tcW w:w="6640" w:type="dxa"/>
            <w:tcBorders>
              <w:top w:val="single" w:sz="8" w:space="0" w:color="auto"/>
              <w:left w:val="single" w:sz="8" w:space="0" w:color="auto"/>
              <w:bottom w:val="single" w:sz="8" w:space="0" w:color="auto"/>
              <w:right w:val="single" w:sz="8" w:space="0" w:color="auto"/>
            </w:tcBorders>
            <w:shd w:val="clear" w:color="auto" w:fill="C6D9F1" w:themeFill="text2" w:themeFillTint="33"/>
            <w:hideMark/>
          </w:tcPr>
          <w:p w14:paraId="21B3CAE1" w14:textId="77777777" w:rsidR="00EF6914" w:rsidRPr="00EF6914" w:rsidRDefault="00EF6914">
            <w:pPr>
              <w:spacing w:before="120" w:after="120"/>
              <w:jc w:val="both"/>
              <w:rPr>
                <w:rFonts w:asciiTheme="minorHAnsi" w:hAnsiTheme="minorHAnsi" w:cstheme="minorHAnsi"/>
                <w:b/>
              </w:rPr>
            </w:pPr>
            <w:r w:rsidRPr="00EF6914">
              <w:rPr>
                <w:rFonts w:asciiTheme="minorHAnsi" w:hAnsiTheme="minorHAnsi" w:cstheme="minorHAnsi"/>
                <w:b/>
              </w:rPr>
              <w:t>Name(s)</w:t>
            </w:r>
          </w:p>
        </w:tc>
      </w:tr>
      <w:tr w:rsidR="00EF6914" w:rsidRPr="00EF6914" w14:paraId="5F5D7763" w14:textId="77777777" w:rsidTr="00EF6914">
        <w:tc>
          <w:tcPr>
            <w:tcW w:w="3392" w:type="dxa"/>
            <w:tcBorders>
              <w:top w:val="single" w:sz="8" w:space="0" w:color="auto"/>
              <w:left w:val="single" w:sz="8" w:space="0" w:color="auto"/>
              <w:bottom w:val="single" w:sz="8" w:space="0" w:color="auto"/>
              <w:right w:val="single" w:sz="8" w:space="0" w:color="auto"/>
            </w:tcBorders>
            <w:hideMark/>
          </w:tcPr>
          <w:p w14:paraId="4BA5F489" w14:textId="77777777" w:rsidR="00EF6914" w:rsidRPr="00EF6914" w:rsidRDefault="00EF6914">
            <w:pPr>
              <w:spacing w:before="120" w:after="120"/>
              <w:jc w:val="both"/>
              <w:rPr>
                <w:rFonts w:asciiTheme="minorHAnsi" w:hAnsiTheme="minorHAnsi" w:cstheme="minorHAnsi"/>
              </w:rPr>
            </w:pPr>
            <w:r w:rsidRPr="00EF6914">
              <w:rPr>
                <w:rFonts w:asciiTheme="minorHAnsi" w:hAnsiTheme="minorHAnsi" w:cstheme="minorHAnsi"/>
              </w:rPr>
              <w:t>Head of centre</w:t>
            </w:r>
          </w:p>
        </w:tc>
        <w:tc>
          <w:tcPr>
            <w:tcW w:w="6640" w:type="dxa"/>
            <w:tcBorders>
              <w:top w:val="single" w:sz="8" w:space="0" w:color="auto"/>
              <w:left w:val="single" w:sz="8" w:space="0" w:color="auto"/>
              <w:bottom w:val="single" w:sz="8" w:space="0" w:color="auto"/>
              <w:right w:val="single" w:sz="8" w:space="0" w:color="auto"/>
            </w:tcBorders>
            <w:hideMark/>
          </w:tcPr>
          <w:p w14:paraId="38A2F9FF" w14:textId="77777777" w:rsidR="00EF6914" w:rsidRPr="00EF6914" w:rsidRDefault="00EF6914">
            <w:pPr>
              <w:spacing w:before="120" w:after="120"/>
              <w:jc w:val="both"/>
              <w:rPr>
                <w:rFonts w:asciiTheme="minorHAnsi" w:hAnsiTheme="minorHAnsi" w:cstheme="minorHAnsi"/>
                <w:b/>
              </w:rPr>
            </w:pPr>
            <w:r w:rsidRPr="00EF6914">
              <w:rPr>
                <w:rFonts w:asciiTheme="minorHAnsi" w:hAnsiTheme="minorHAnsi" w:cstheme="minorHAnsi"/>
                <w:b/>
              </w:rPr>
              <w:t>Mrs Maria Mincher</w:t>
            </w:r>
          </w:p>
        </w:tc>
      </w:tr>
      <w:tr w:rsidR="00EF6914" w:rsidRPr="00EF6914" w14:paraId="12CB40DE" w14:textId="77777777" w:rsidTr="00EF6914">
        <w:tc>
          <w:tcPr>
            <w:tcW w:w="3392" w:type="dxa"/>
            <w:tcBorders>
              <w:top w:val="single" w:sz="8" w:space="0" w:color="auto"/>
              <w:left w:val="single" w:sz="8" w:space="0" w:color="auto"/>
              <w:bottom w:val="single" w:sz="8" w:space="0" w:color="auto"/>
              <w:right w:val="single" w:sz="8" w:space="0" w:color="auto"/>
            </w:tcBorders>
            <w:hideMark/>
          </w:tcPr>
          <w:p w14:paraId="1FBA034F" w14:textId="77777777" w:rsidR="00EF6914" w:rsidRPr="00EF6914" w:rsidRDefault="00EF6914">
            <w:pPr>
              <w:spacing w:before="120" w:after="120"/>
              <w:jc w:val="both"/>
              <w:rPr>
                <w:rFonts w:asciiTheme="minorHAnsi" w:hAnsiTheme="minorHAnsi" w:cstheme="minorHAnsi"/>
              </w:rPr>
            </w:pPr>
            <w:r w:rsidRPr="00EF6914">
              <w:rPr>
                <w:rFonts w:asciiTheme="minorHAnsi" w:hAnsiTheme="minorHAnsi" w:cstheme="minorHAnsi"/>
              </w:rPr>
              <w:t>Exams officer line manager (Senior leader)</w:t>
            </w:r>
          </w:p>
        </w:tc>
        <w:tc>
          <w:tcPr>
            <w:tcW w:w="6640" w:type="dxa"/>
            <w:tcBorders>
              <w:top w:val="single" w:sz="8" w:space="0" w:color="auto"/>
              <w:left w:val="single" w:sz="8" w:space="0" w:color="auto"/>
              <w:bottom w:val="single" w:sz="8" w:space="0" w:color="auto"/>
              <w:right w:val="single" w:sz="8" w:space="0" w:color="auto"/>
            </w:tcBorders>
            <w:hideMark/>
          </w:tcPr>
          <w:p w14:paraId="3E1DA838" w14:textId="77777777" w:rsidR="00EF6914" w:rsidRPr="00EF6914" w:rsidRDefault="00EF6914">
            <w:pPr>
              <w:spacing w:before="120" w:after="120"/>
              <w:jc w:val="both"/>
              <w:rPr>
                <w:rFonts w:asciiTheme="minorHAnsi" w:hAnsiTheme="minorHAnsi" w:cstheme="minorHAnsi"/>
                <w:b/>
              </w:rPr>
            </w:pPr>
            <w:r w:rsidRPr="00EF6914">
              <w:rPr>
                <w:rFonts w:asciiTheme="minorHAnsi" w:hAnsiTheme="minorHAnsi" w:cstheme="minorHAnsi"/>
                <w:b/>
              </w:rPr>
              <w:t>Mr Benjamin Morris</w:t>
            </w:r>
          </w:p>
        </w:tc>
      </w:tr>
      <w:tr w:rsidR="00EF6914" w:rsidRPr="00EF6914" w14:paraId="258D1420" w14:textId="77777777" w:rsidTr="00EF6914">
        <w:tc>
          <w:tcPr>
            <w:tcW w:w="3392" w:type="dxa"/>
            <w:tcBorders>
              <w:top w:val="single" w:sz="8" w:space="0" w:color="auto"/>
              <w:left w:val="single" w:sz="8" w:space="0" w:color="auto"/>
              <w:bottom w:val="single" w:sz="8" w:space="0" w:color="auto"/>
              <w:right w:val="single" w:sz="8" w:space="0" w:color="auto"/>
            </w:tcBorders>
            <w:hideMark/>
          </w:tcPr>
          <w:p w14:paraId="1A8433EE" w14:textId="77777777" w:rsidR="00EF6914" w:rsidRPr="00EF6914" w:rsidRDefault="00EF6914">
            <w:pPr>
              <w:spacing w:before="120" w:after="120"/>
              <w:jc w:val="both"/>
              <w:rPr>
                <w:rFonts w:asciiTheme="minorHAnsi" w:hAnsiTheme="minorHAnsi" w:cstheme="minorHAnsi"/>
              </w:rPr>
            </w:pPr>
            <w:r w:rsidRPr="00EF6914">
              <w:rPr>
                <w:rFonts w:asciiTheme="minorHAnsi" w:hAnsiTheme="minorHAnsi" w:cstheme="minorHAnsi"/>
              </w:rPr>
              <w:t>Exams officer</w:t>
            </w:r>
          </w:p>
        </w:tc>
        <w:tc>
          <w:tcPr>
            <w:tcW w:w="6640" w:type="dxa"/>
            <w:tcBorders>
              <w:top w:val="single" w:sz="8" w:space="0" w:color="auto"/>
              <w:left w:val="single" w:sz="8" w:space="0" w:color="auto"/>
              <w:bottom w:val="single" w:sz="8" w:space="0" w:color="auto"/>
              <w:right w:val="single" w:sz="8" w:space="0" w:color="auto"/>
            </w:tcBorders>
            <w:hideMark/>
          </w:tcPr>
          <w:p w14:paraId="5CC8FC8A" w14:textId="1361CE10" w:rsidR="00EF6914" w:rsidRPr="00EF6914" w:rsidRDefault="00EF6914">
            <w:pPr>
              <w:spacing w:before="120" w:after="120"/>
              <w:jc w:val="both"/>
              <w:rPr>
                <w:rFonts w:asciiTheme="minorHAnsi" w:hAnsiTheme="minorHAnsi" w:cstheme="minorHAnsi"/>
                <w:b/>
              </w:rPr>
            </w:pPr>
            <w:r w:rsidRPr="00EF6914">
              <w:rPr>
                <w:rFonts w:asciiTheme="minorHAnsi" w:hAnsiTheme="minorHAnsi" w:cstheme="minorHAnsi"/>
                <w:b/>
              </w:rPr>
              <w:t>M</w:t>
            </w:r>
            <w:r w:rsidR="00761E82">
              <w:rPr>
                <w:rFonts w:asciiTheme="minorHAnsi" w:hAnsiTheme="minorHAnsi" w:cstheme="minorHAnsi"/>
                <w:b/>
              </w:rPr>
              <w:t>iss Nicola Harding</w:t>
            </w:r>
          </w:p>
        </w:tc>
      </w:tr>
      <w:tr w:rsidR="00EF6914" w:rsidRPr="00EF6914" w14:paraId="725CC7DE" w14:textId="77777777" w:rsidTr="00EF6914">
        <w:tc>
          <w:tcPr>
            <w:tcW w:w="3392" w:type="dxa"/>
            <w:tcBorders>
              <w:top w:val="single" w:sz="8" w:space="0" w:color="auto"/>
              <w:left w:val="single" w:sz="8" w:space="0" w:color="auto"/>
              <w:bottom w:val="single" w:sz="8" w:space="0" w:color="auto"/>
              <w:right w:val="single" w:sz="8" w:space="0" w:color="auto"/>
            </w:tcBorders>
            <w:hideMark/>
          </w:tcPr>
          <w:p w14:paraId="3049C8DF" w14:textId="77777777" w:rsidR="00EF6914" w:rsidRPr="00EF6914" w:rsidRDefault="00EF6914">
            <w:pPr>
              <w:spacing w:before="120" w:after="120"/>
              <w:jc w:val="both"/>
              <w:rPr>
                <w:rFonts w:asciiTheme="minorHAnsi" w:hAnsiTheme="minorHAnsi" w:cstheme="minorHAnsi"/>
              </w:rPr>
            </w:pPr>
            <w:r w:rsidRPr="00EF6914">
              <w:rPr>
                <w:rFonts w:asciiTheme="minorHAnsi" w:hAnsiTheme="minorHAnsi" w:cstheme="minorHAnsi"/>
              </w:rPr>
              <w:t xml:space="preserve">ALS </w:t>
            </w:r>
            <w:proofErr w:type="gramStart"/>
            <w:r w:rsidRPr="00EF6914">
              <w:rPr>
                <w:rFonts w:asciiTheme="minorHAnsi" w:hAnsiTheme="minorHAnsi" w:cstheme="minorHAnsi"/>
              </w:rPr>
              <w:t>lead</w:t>
            </w:r>
            <w:proofErr w:type="gramEnd"/>
            <w:r w:rsidRPr="00EF6914">
              <w:rPr>
                <w:rFonts w:asciiTheme="minorHAnsi" w:hAnsiTheme="minorHAnsi" w:cstheme="minorHAnsi"/>
              </w:rPr>
              <w:t>/SENCo</w:t>
            </w:r>
          </w:p>
        </w:tc>
        <w:tc>
          <w:tcPr>
            <w:tcW w:w="6640" w:type="dxa"/>
            <w:tcBorders>
              <w:top w:val="single" w:sz="8" w:space="0" w:color="auto"/>
              <w:left w:val="single" w:sz="8" w:space="0" w:color="auto"/>
              <w:bottom w:val="single" w:sz="8" w:space="0" w:color="auto"/>
              <w:right w:val="single" w:sz="8" w:space="0" w:color="auto"/>
            </w:tcBorders>
            <w:hideMark/>
          </w:tcPr>
          <w:p w14:paraId="19ABE429" w14:textId="77777777" w:rsidR="00EF6914" w:rsidRPr="00EF6914" w:rsidRDefault="00EF6914">
            <w:pPr>
              <w:spacing w:before="120" w:after="120"/>
              <w:jc w:val="both"/>
              <w:rPr>
                <w:rFonts w:asciiTheme="minorHAnsi" w:hAnsiTheme="minorHAnsi" w:cstheme="minorHAnsi"/>
                <w:b/>
              </w:rPr>
            </w:pPr>
            <w:r w:rsidRPr="00EF6914">
              <w:rPr>
                <w:rFonts w:asciiTheme="minorHAnsi" w:hAnsiTheme="minorHAnsi" w:cstheme="minorHAnsi"/>
                <w:b/>
              </w:rPr>
              <w:t>Mr Declan Farrell</w:t>
            </w:r>
          </w:p>
        </w:tc>
      </w:tr>
      <w:tr w:rsidR="00EF6914" w:rsidRPr="00EF6914" w14:paraId="395DABD1" w14:textId="77777777" w:rsidTr="00EF6914">
        <w:tc>
          <w:tcPr>
            <w:tcW w:w="3392" w:type="dxa"/>
            <w:tcBorders>
              <w:top w:val="single" w:sz="8" w:space="0" w:color="auto"/>
              <w:left w:val="single" w:sz="8" w:space="0" w:color="auto"/>
              <w:bottom w:val="single" w:sz="8" w:space="0" w:color="auto"/>
              <w:right w:val="single" w:sz="8" w:space="0" w:color="auto"/>
            </w:tcBorders>
            <w:hideMark/>
          </w:tcPr>
          <w:p w14:paraId="6C6C7AB8" w14:textId="77777777" w:rsidR="00EF6914" w:rsidRPr="00EF6914" w:rsidRDefault="00EF6914">
            <w:pPr>
              <w:spacing w:before="120" w:after="120"/>
              <w:jc w:val="both"/>
              <w:rPr>
                <w:rFonts w:asciiTheme="minorHAnsi" w:hAnsiTheme="minorHAnsi" w:cstheme="minorHAnsi"/>
                <w:b/>
              </w:rPr>
            </w:pPr>
            <w:r w:rsidRPr="00EF6914">
              <w:rPr>
                <w:rFonts w:asciiTheme="minorHAnsi" w:hAnsiTheme="minorHAnsi" w:cstheme="minorHAnsi"/>
              </w:rPr>
              <w:t>Senior leaders</w:t>
            </w:r>
          </w:p>
        </w:tc>
        <w:tc>
          <w:tcPr>
            <w:tcW w:w="6640" w:type="dxa"/>
            <w:tcBorders>
              <w:top w:val="single" w:sz="8" w:space="0" w:color="auto"/>
              <w:left w:val="single" w:sz="8" w:space="0" w:color="auto"/>
              <w:bottom w:val="single" w:sz="8" w:space="0" w:color="auto"/>
              <w:right w:val="single" w:sz="8" w:space="0" w:color="auto"/>
            </w:tcBorders>
            <w:hideMark/>
          </w:tcPr>
          <w:p w14:paraId="18ACD46A" w14:textId="77777777" w:rsidR="00EF6914" w:rsidRPr="00EF6914" w:rsidRDefault="00EF6914">
            <w:pPr>
              <w:spacing w:before="120" w:after="120"/>
              <w:jc w:val="both"/>
              <w:rPr>
                <w:rFonts w:asciiTheme="minorHAnsi" w:hAnsiTheme="minorHAnsi" w:cstheme="minorHAnsi"/>
                <w:b/>
              </w:rPr>
            </w:pPr>
            <w:r w:rsidRPr="00EF6914">
              <w:rPr>
                <w:rFonts w:asciiTheme="minorHAnsi" w:hAnsiTheme="minorHAnsi" w:cstheme="minorHAnsi"/>
                <w:b/>
              </w:rPr>
              <w:t>Mr Simon Cope</w:t>
            </w:r>
          </w:p>
        </w:tc>
      </w:tr>
      <w:tr w:rsidR="00EF6914" w:rsidRPr="00EF6914" w14:paraId="104A769E" w14:textId="77777777" w:rsidTr="00EF6914">
        <w:tc>
          <w:tcPr>
            <w:tcW w:w="3392" w:type="dxa"/>
            <w:tcBorders>
              <w:top w:val="single" w:sz="8" w:space="0" w:color="auto"/>
              <w:left w:val="single" w:sz="8" w:space="0" w:color="auto"/>
              <w:bottom w:val="single" w:sz="8" w:space="0" w:color="auto"/>
              <w:right w:val="single" w:sz="8" w:space="0" w:color="auto"/>
            </w:tcBorders>
          </w:tcPr>
          <w:p w14:paraId="25BBA341" w14:textId="77777777" w:rsidR="00EF6914" w:rsidRPr="00EF6914" w:rsidRDefault="00EF6914">
            <w:pPr>
              <w:spacing w:before="120" w:after="120"/>
              <w:jc w:val="both"/>
              <w:rPr>
                <w:rFonts w:asciiTheme="minorHAnsi" w:hAnsiTheme="minorHAnsi" w:cstheme="minorHAnsi"/>
              </w:rPr>
            </w:pPr>
          </w:p>
        </w:tc>
        <w:tc>
          <w:tcPr>
            <w:tcW w:w="6640" w:type="dxa"/>
            <w:tcBorders>
              <w:top w:val="single" w:sz="8" w:space="0" w:color="auto"/>
              <w:left w:val="single" w:sz="8" w:space="0" w:color="auto"/>
              <w:bottom w:val="single" w:sz="8" w:space="0" w:color="auto"/>
              <w:right w:val="single" w:sz="8" w:space="0" w:color="auto"/>
            </w:tcBorders>
            <w:hideMark/>
          </w:tcPr>
          <w:p w14:paraId="2A72C709" w14:textId="77777777" w:rsidR="00EF6914" w:rsidRPr="00EF6914" w:rsidRDefault="00EF6914">
            <w:pPr>
              <w:spacing w:before="120" w:after="120"/>
              <w:jc w:val="both"/>
              <w:rPr>
                <w:rFonts w:asciiTheme="minorHAnsi" w:hAnsiTheme="minorHAnsi" w:cstheme="minorHAnsi"/>
                <w:b/>
              </w:rPr>
            </w:pPr>
            <w:r w:rsidRPr="00EF6914">
              <w:rPr>
                <w:rFonts w:asciiTheme="minorHAnsi" w:hAnsiTheme="minorHAnsi" w:cstheme="minorHAnsi"/>
                <w:b/>
              </w:rPr>
              <w:t>Mrs Janet Mist</w:t>
            </w:r>
          </w:p>
        </w:tc>
      </w:tr>
      <w:tr w:rsidR="00EF6914" w:rsidRPr="00EF6914" w14:paraId="516C3DDF" w14:textId="77777777" w:rsidTr="00EF6914">
        <w:tc>
          <w:tcPr>
            <w:tcW w:w="3392" w:type="dxa"/>
            <w:tcBorders>
              <w:top w:val="single" w:sz="8" w:space="0" w:color="auto"/>
              <w:left w:val="single" w:sz="8" w:space="0" w:color="auto"/>
              <w:bottom w:val="single" w:sz="8" w:space="0" w:color="auto"/>
              <w:right w:val="single" w:sz="8" w:space="0" w:color="auto"/>
            </w:tcBorders>
          </w:tcPr>
          <w:p w14:paraId="13B556C8" w14:textId="77777777" w:rsidR="00EF6914" w:rsidRPr="00EF6914" w:rsidRDefault="00EF6914">
            <w:pPr>
              <w:spacing w:before="120" w:after="120"/>
              <w:jc w:val="both"/>
              <w:rPr>
                <w:rFonts w:asciiTheme="minorHAnsi" w:hAnsiTheme="minorHAnsi" w:cstheme="minorHAnsi"/>
              </w:rPr>
            </w:pPr>
          </w:p>
        </w:tc>
        <w:tc>
          <w:tcPr>
            <w:tcW w:w="6640" w:type="dxa"/>
            <w:tcBorders>
              <w:top w:val="single" w:sz="8" w:space="0" w:color="auto"/>
              <w:left w:val="single" w:sz="8" w:space="0" w:color="auto"/>
              <w:bottom w:val="single" w:sz="8" w:space="0" w:color="auto"/>
              <w:right w:val="single" w:sz="8" w:space="0" w:color="auto"/>
            </w:tcBorders>
            <w:hideMark/>
          </w:tcPr>
          <w:p w14:paraId="2ECEDFCB" w14:textId="77777777" w:rsidR="00EF6914" w:rsidRPr="00EF6914" w:rsidRDefault="00EF6914">
            <w:pPr>
              <w:spacing w:before="120" w:after="120"/>
              <w:jc w:val="both"/>
              <w:rPr>
                <w:rFonts w:asciiTheme="minorHAnsi" w:hAnsiTheme="minorHAnsi" w:cstheme="minorHAnsi"/>
                <w:b/>
              </w:rPr>
            </w:pPr>
            <w:r w:rsidRPr="00EF6914">
              <w:rPr>
                <w:rFonts w:asciiTheme="minorHAnsi" w:hAnsiTheme="minorHAnsi" w:cstheme="minorHAnsi"/>
                <w:b/>
              </w:rPr>
              <w:t>Mrs Diane Pritchard</w:t>
            </w:r>
          </w:p>
        </w:tc>
      </w:tr>
      <w:tr w:rsidR="00EF6914" w:rsidRPr="00EF6914" w14:paraId="0A01098A" w14:textId="77777777" w:rsidTr="00EF6914">
        <w:tc>
          <w:tcPr>
            <w:tcW w:w="3392" w:type="dxa"/>
            <w:tcBorders>
              <w:top w:val="single" w:sz="8" w:space="0" w:color="auto"/>
              <w:left w:val="single" w:sz="8" w:space="0" w:color="auto"/>
              <w:bottom w:val="single" w:sz="8" w:space="0" w:color="auto"/>
              <w:right w:val="single" w:sz="8" w:space="0" w:color="auto"/>
            </w:tcBorders>
          </w:tcPr>
          <w:p w14:paraId="408E66A8" w14:textId="77777777" w:rsidR="00EF6914" w:rsidRPr="00EF6914" w:rsidRDefault="00EF6914">
            <w:pPr>
              <w:spacing w:before="120" w:after="120"/>
              <w:jc w:val="both"/>
              <w:rPr>
                <w:rFonts w:asciiTheme="minorHAnsi" w:hAnsiTheme="minorHAnsi" w:cstheme="minorHAnsi"/>
              </w:rPr>
            </w:pPr>
          </w:p>
        </w:tc>
        <w:tc>
          <w:tcPr>
            <w:tcW w:w="6640" w:type="dxa"/>
            <w:tcBorders>
              <w:top w:val="single" w:sz="8" w:space="0" w:color="auto"/>
              <w:left w:val="single" w:sz="8" w:space="0" w:color="auto"/>
              <w:bottom w:val="single" w:sz="8" w:space="0" w:color="auto"/>
              <w:right w:val="single" w:sz="8" w:space="0" w:color="auto"/>
            </w:tcBorders>
            <w:hideMark/>
          </w:tcPr>
          <w:p w14:paraId="32052249" w14:textId="77777777" w:rsidR="00EF6914" w:rsidRPr="00EF6914" w:rsidRDefault="00EF6914">
            <w:pPr>
              <w:spacing w:before="120" w:after="120"/>
              <w:jc w:val="both"/>
              <w:rPr>
                <w:rFonts w:asciiTheme="minorHAnsi" w:hAnsiTheme="minorHAnsi" w:cstheme="minorHAnsi"/>
                <w:b/>
              </w:rPr>
            </w:pPr>
            <w:r w:rsidRPr="00EF6914">
              <w:rPr>
                <w:rFonts w:asciiTheme="minorHAnsi" w:hAnsiTheme="minorHAnsi" w:cstheme="minorHAnsi"/>
                <w:b/>
              </w:rPr>
              <w:t>Mr Adam Reynolds</w:t>
            </w:r>
          </w:p>
        </w:tc>
      </w:tr>
      <w:tr w:rsidR="00EF6914" w:rsidRPr="00EF6914" w14:paraId="17B6A8CF" w14:textId="77777777" w:rsidTr="00EF6914">
        <w:tc>
          <w:tcPr>
            <w:tcW w:w="3392" w:type="dxa"/>
            <w:tcBorders>
              <w:top w:val="single" w:sz="8" w:space="0" w:color="auto"/>
              <w:left w:val="single" w:sz="8" w:space="0" w:color="auto"/>
              <w:bottom w:val="single" w:sz="8" w:space="0" w:color="auto"/>
              <w:right w:val="single" w:sz="8" w:space="0" w:color="auto"/>
            </w:tcBorders>
          </w:tcPr>
          <w:p w14:paraId="64D79D64" w14:textId="77777777" w:rsidR="00EF6914" w:rsidRPr="00EF6914" w:rsidRDefault="00EF6914">
            <w:pPr>
              <w:spacing w:before="120" w:after="120"/>
              <w:jc w:val="both"/>
              <w:rPr>
                <w:rFonts w:asciiTheme="minorHAnsi" w:hAnsiTheme="minorHAnsi" w:cstheme="minorHAnsi"/>
              </w:rPr>
            </w:pPr>
          </w:p>
        </w:tc>
        <w:tc>
          <w:tcPr>
            <w:tcW w:w="6640" w:type="dxa"/>
            <w:tcBorders>
              <w:top w:val="single" w:sz="8" w:space="0" w:color="auto"/>
              <w:left w:val="single" w:sz="8" w:space="0" w:color="auto"/>
              <w:bottom w:val="single" w:sz="8" w:space="0" w:color="auto"/>
              <w:right w:val="single" w:sz="8" w:space="0" w:color="auto"/>
            </w:tcBorders>
            <w:hideMark/>
          </w:tcPr>
          <w:p w14:paraId="3EBDF040" w14:textId="77777777" w:rsidR="00EF6914" w:rsidRPr="00EF6914" w:rsidRDefault="00EF6914">
            <w:pPr>
              <w:spacing w:before="120" w:after="120"/>
              <w:jc w:val="both"/>
              <w:rPr>
                <w:rFonts w:asciiTheme="minorHAnsi" w:hAnsiTheme="minorHAnsi" w:cstheme="minorHAnsi"/>
                <w:b/>
              </w:rPr>
            </w:pPr>
            <w:r w:rsidRPr="00EF6914">
              <w:rPr>
                <w:rFonts w:asciiTheme="minorHAnsi" w:hAnsiTheme="minorHAnsi" w:cstheme="minorHAnsi"/>
                <w:b/>
              </w:rPr>
              <w:t>Mr Matthew Russell</w:t>
            </w:r>
          </w:p>
        </w:tc>
      </w:tr>
      <w:tr w:rsidR="00761E82" w:rsidRPr="00EF6914" w14:paraId="4E1320E1" w14:textId="77777777" w:rsidTr="00EF6914">
        <w:tc>
          <w:tcPr>
            <w:tcW w:w="3392" w:type="dxa"/>
            <w:tcBorders>
              <w:top w:val="single" w:sz="8" w:space="0" w:color="auto"/>
              <w:left w:val="single" w:sz="8" w:space="0" w:color="auto"/>
              <w:bottom w:val="single" w:sz="8" w:space="0" w:color="auto"/>
              <w:right w:val="single" w:sz="8" w:space="0" w:color="auto"/>
            </w:tcBorders>
          </w:tcPr>
          <w:p w14:paraId="4F65D92E" w14:textId="77777777" w:rsidR="00761E82" w:rsidRPr="00EF6914" w:rsidRDefault="00761E82">
            <w:pPr>
              <w:spacing w:before="120" w:after="120"/>
              <w:jc w:val="both"/>
              <w:rPr>
                <w:rFonts w:asciiTheme="minorHAnsi" w:hAnsiTheme="minorHAnsi" w:cstheme="minorHAnsi"/>
              </w:rPr>
            </w:pPr>
          </w:p>
        </w:tc>
        <w:tc>
          <w:tcPr>
            <w:tcW w:w="6640" w:type="dxa"/>
            <w:tcBorders>
              <w:top w:val="single" w:sz="8" w:space="0" w:color="auto"/>
              <w:left w:val="single" w:sz="8" w:space="0" w:color="auto"/>
              <w:bottom w:val="single" w:sz="8" w:space="0" w:color="auto"/>
              <w:right w:val="single" w:sz="8" w:space="0" w:color="auto"/>
            </w:tcBorders>
          </w:tcPr>
          <w:p w14:paraId="11498F82" w14:textId="4392A3E6" w:rsidR="00761E82" w:rsidRPr="00EF6914" w:rsidRDefault="00761E82">
            <w:pPr>
              <w:spacing w:before="120" w:after="120"/>
              <w:jc w:val="both"/>
              <w:rPr>
                <w:rFonts w:asciiTheme="minorHAnsi" w:hAnsiTheme="minorHAnsi" w:cstheme="minorHAnsi"/>
                <w:b/>
              </w:rPr>
            </w:pPr>
            <w:r>
              <w:rPr>
                <w:rFonts w:asciiTheme="minorHAnsi" w:hAnsiTheme="minorHAnsi" w:cstheme="minorHAnsi"/>
                <w:b/>
              </w:rPr>
              <w:t>Mr Tom Truby</w:t>
            </w:r>
          </w:p>
        </w:tc>
      </w:tr>
      <w:tr w:rsidR="00761E82" w:rsidRPr="00EF6914" w14:paraId="61F611E2" w14:textId="77777777" w:rsidTr="00EF6914">
        <w:tc>
          <w:tcPr>
            <w:tcW w:w="3392" w:type="dxa"/>
            <w:tcBorders>
              <w:top w:val="single" w:sz="8" w:space="0" w:color="auto"/>
              <w:left w:val="single" w:sz="8" w:space="0" w:color="auto"/>
              <w:bottom w:val="single" w:sz="8" w:space="0" w:color="auto"/>
              <w:right w:val="single" w:sz="8" w:space="0" w:color="auto"/>
            </w:tcBorders>
          </w:tcPr>
          <w:p w14:paraId="4EE1297C" w14:textId="77777777" w:rsidR="00761E82" w:rsidRPr="00EF6914" w:rsidRDefault="00761E82">
            <w:pPr>
              <w:spacing w:before="120" w:after="120"/>
              <w:jc w:val="both"/>
              <w:rPr>
                <w:rFonts w:asciiTheme="minorHAnsi" w:hAnsiTheme="minorHAnsi" w:cstheme="minorHAnsi"/>
              </w:rPr>
            </w:pPr>
          </w:p>
        </w:tc>
        <w:tc>
          <w:tcPr>
            <w:tcW w:w="6640" w:type="dxa"/>
            <w:tcBorders>
              <w:top w:val="single" w:sz="8" w:space="0" w:color="auto"/>
              <w:left w:val="single" w:sz="8" w:space="0" w:color="auto"/>
              <w:bottom w:val="single" w:sz="8" w:space="0" w:color="auto"/>
              <w:right w:val="single" w:sz="8" w:space="0" w:color="auto"/>
            </w:tcBorders>
          </w:tcPr>
          <w:p w14:paraId="2F015A68" w14:textId="630837C5" w:rsidR="00761E82" w:rsidRPr="00EF6914" w:rsidRDefault="00761E82">
            <w:pPr>
              <w:spacing w:before="120" w:after="120"/>
              <w:jc w:val="both"/>
              <w:rPr>
                <w:rFonts w:asciiTheme="minorHAnsi" w:hAnsiTheme="minorHAnsi" w:cstheme="minorHAnsi"/>
                <w:b/>
              </w:rPr>
            </w:pPr>
            <w:r>
              <w:rPr>
                <w:rFonts w:asciiTheme="minorHAnsi" w:hAnsiTheme="minorHAnsi" w:cstheme="minorHAnsi"/>
                <w:b/>
              </w:rPr>
              <w:t>Miss Amanda Thomas</w:t>
            </w:r>
          </w:p>
        </w:tc>
      </w:tr>
      <w:tr w:rsidR="00EF6914" w:rsidRPr="00EF6914" w14:paraId="28419DF0" w14:textId="77777777" w:rsidTr="00EF6914">
        <w:tc>
          <w:tcPr>
            <w:tcW w:w="3392" w:type="dxa"/>
            <w:tcBorders>
              <w:top w:val="single" w:sz="8" w:space="0" w:color="auto"/>
              <w:left w:val="single" w:sz="8" w:space="0" w:color="auto"/>
              <w:bottom w:val="single" w:sz="8" w:space="0" w:color="auto"/>
              <w:right w:val="single" w:sz="8" w:space="0" w:color="auto"/>
            </w:tcBorders>
          </w:tcPr>
          <w:p w14:paraId="5576D3B5" w14:textId="77777777" w:rsidR="00EF6914" w:rsidRPr="00EF6914" w:rsidRDefault="00EF6914">
            <w:pPr>
              <w:spacing w:before="120" w:after="120"/>
              <w:jc w:val="both"/>
              <w:rPr>
                <w:rFonts w:asciiTheme="minorHAnsi" w:hAnsiTheme="minorHAnsi" w:cstheme="minorHAnsi"/>
              </w:rPr>
            </w:pPr>
          </w:p>
        </w:tc>
        <w:tc>
          <w:tcPr>
            <w:tcW w:w="6640" w:type="dxa"/>
            <w:tcBorders>
              <w:top w:val="single" w:sz="8" w:space="0" w:color="auto"/>
              <w:left w:val="single" w:sz="8" w:space="0" w:color="auto"/>
              <w:bottom w:val="single" w:sz="8" w:space="0" w:color="auto"/>
              <w:right w:val="single" w:sz="8" w:space="0" w:color="auto"/>
            </w:tcBorders>
            <w:hideMark/>
          </w:tcPr>
          <w:p w14:paraId="4AA49DAC" w14:textId="77777777" w:rsidR="00EF6914" w:rsidRPr="00EF6914" w:rsidRDefault="00EF6914">
            <w:pPr>
              <w:spacing w:before="120" w:after="120"/>
              <w:jc w:val="both"/>
              <w:rPr>
                <w:rFonts w:asciiTheme="minorHAnsi" w:hAnsiTheme="minorHAnsi" w:cstheme="minorHAnsi"/>
                <w:b/>
              </w:rPr>
            </w:pPr>
            <w:r w:rsidRPr="00EF6914">
              <w:rPr>
                <w:rFonts w:asciiTheme="minorHAnsi" w:hAnsiTheme="minorHAnsi" w:cstheme="minorHAnsi"/>
                <w:b/>
              </w:rPr>
              <w:t>Mrs Kay Peacock</w:t>
            </w:r>
          </w:p>
        </w:tc>
      </w:tr>
      <w:tr w:rsidR="00761E82" w:rsidRPr="00EF6914" w14:paraId="02D7CE36" w14:textId="77777777" w:rsidTr="00EF6914">
        <w:tc>
          <w:tcPr>
            <w:tcW w:w="3392" w:type="dxa"/>
            <w:tcBorders>
              <w:top w:val="single" w:sz="8" w:space="0" w:color="auto"/>
              <w:left w:val="single" w:sz="8" w:space="0" w:color="auto"/>
              <w:bottom w:val="single" w:sz="8" w:space="0" w:color="auto"/>
              <w:right w:val="single" w:sz="8" w:space="0" w:color="auto"/>
            </w:tcBorders>
          </w:tcPr>
          <w:p w14:paraId="772D05FA" w14:textId="77777777" w:rsidR="00761E82" w:rsidRPr="00EF6914" w:rsidRDefault="00761E82">
            <w:pPr>
              <w:spacing w:before="120" w:after="120"/>
              <w:jc w:val="both"/>
              <w:rPr>
                <w:rFonts w:asciiTheme="minorHAnsi" w:hAnsiTheme="minorHAnsi" w:cstheme="minorHAnsi"/>
              </w:rPr>
            </w:pPr>
          </w:p>
        </w:tc>
        <w:tc>
          <w:tcPr>
            <w:tcW w:w="6640" w:type="dxa"/>
            <w:tcBorders>
              <w:top w:val="single" w:sz="8" w:space="0" w:color="auto"/>
              <w:left w:val="single" w:sz="8" w:space="0" w:color="auto"/>
              <w:bottom w:val="single" w:sz="8" w:space="0" w:color="auto"/>
              <w:right w:val="single" w:sz="8" w:space="0" w:color="auto"/>
            </w:tcBorders>
          </w:tcPr>
          <w:p w14:paraId="154B3FB5" w14:textId="5465C90E" w:rsidR="00761E82" w:rsidRPr="00EF6914" w:rsidRDefault="00761E82">
            <w:pPr>
              <w:spacing w:before="120" w:after="120"/>
              <w:jc w:val="both"/>
              <w:rPr>
                <w:rFonts w:asciiTheme="minorHAnsi" w:hAnsiTheme="minorHAnsi" w:cstheme="minorHAnsi"/>
                <w:b/>
              </w:rPr>
            </w:pPr>
            <w:r>
              <w:rPr>
                <w:rFonts w:asciiTheme="minorHAnsi" w:hAnsiTheme="minorHAnsi" w:cstheme="minorHAnsi"/>
                <w:b/>
              </w:rPr>
              <w:t>Mrs Emma Bracebridge</w:t>
            </w:r>
          </w:p>
        </w:tc>
      </w:tr>
      <w:tr w:rsidR="00EF6914" w:rsidRPr="00EF6914" w14:paraId="69D7C379" w14:textId="77777777" w:rsidTr="00EF6914">
        <w:tc>
          <w:tcPr>
            <w:tcW w:w="3392" w:type="dxa"/>
            <w:tcBorders>
              <w:top w:val="single" w:sz="8" w:space="0" w:color="auto"/>
              <w:left w:val="single" w:sz="8" w:space="0" w:color="auto"/>
              <w:bottom w:val="single" w:sz="8" w:space="0" w:color="auto"/>
              <w:right w:val="single" w:sz="8" w:space="0" w:color="auto"/>
            </w:tcBorders>
          </w:tcPr>
          <w:p w14:paraId="7854BA7B" w14:textId="77777777" w:rsidR="00EF6914" w:rsidRPr="00EF6914" w:rsidRDefault="00EF6914">
            <w:pPr>
              <w:spacing w:before="120" w:after="120"/>
              <w:jc w:val="both"/>
              <w:rPr>
                <w:rFonts w:asciiTheme="minorHAnsi" w:hAnsiTheme="minorHAnsi" w:cstheme="minorHAnsi"/>
              </w:rPr>
            </w:pPr>
          </w:p>
        </w:tc>
        <w:tc>
          <w:tcPr>
            <w:tcW w:w="6640" w:type="dxa"/>
            <w:tcBorders>
              <w:top w:val="single" w:sz="8" w:space="0" w:color="auto"/>
              <w:left w:val="single" w:sz="8" w:space="0" w:color="auto"/>
              <w:bottom w:val="single" w:sz="8" w:space="0" w:color="auto"/>
              <w:right w:val="single" w:sz="8" w:space="0" w:color="auto"/>
            </w:tcBorders>
            <w:hideMark/>
          </w:tcPr>
          <w:p w14:paraId="6582E6A9" w14:textId="77777777" w:rsidR="00EF6914" w:rsidRPr="00EF6914" w:rsidRDefault="00EF6914">
            <w:pPr>
              <w:spacing w:before="120" w:after="120"/>
              <w:jc w:val="both"/>
              <w:rPr>
                <w:rFonts w:asciiTheme="minorHAnsi" w:hAnsiTheme="minorHAnsi" w:cstheme="minorHAnsi"/>
                <w:b/>
              </w:rPr>
            </w:pPr>
            <w:r w:rsidRPr="00EF6914">
              <w:rPr>
                <w:rFonts w:asciiTheme="minorHAnsi" w:hAnsiTheme="minorHAnsi" w:cstheme="minorHAnsi"/>
                <w:b/>
              </w:rPr>
              <w:t>Mrs Ave Lowe</w:t>
            </w:r>
          </w:p>
        </w:tc>
      </w:tr>
    </w:tbl>
    <w:p w14:paraId="1572F03F" w14:textId="77777777" w:rsidR="00EF6914" w:rsidRDefault="00EF6914" w:rsidP="00EF6914">
      <w:pPr>
        <w:spacing w:before="120" w:after="120" w:line="276" w:lineRule="auto"/>
        <w:jc w:val="both"/>
        <w:rPr>
          <w:rFonts w:cs="Arial"/>
          <w:b/>
          <w:color w:val="FF3300"/>
        </w:rPr>
      </w:pPr>
    </w:p>
    <w:p w14:paraId="75775AF4" w14:textId="77777777" w:rsidR="00EF6914" w:rsidRDefault="00EF6914" w:rsidP="00EF6914">
      <w:pPr>
        <w:spacing w:after="200" w:line="276" w:lineRule="auto"/>
        <w:jc w:val="both"/>
        <w:rPr>
          <w:rFonts w:cs="Arial"/>
          <w:b/>
          <w:color w:val="FF3300"/>
        </w:rPr>
      </w:pPr>
      <w:r>
        <w:rPr>
          <w:rFonts w:cs="Arial"/>
          <w:b/>
          <w:color w:val="FF3300"/>
        </w:rPr>
        <w:br w:type="page"/>
      </w:r>
    </w:p>
    <w:p w14:paraId="7650C48B" w14:textId="1A5856A9" w:rsidR="00AF5F3E" w:rsidRPr="00972D7E" w:rsidRDefault="00AF5F3E" w:rsidP="000D251C">
      <w:pPr>
        <w:spacing w:after="200" w:line="276" w:lineRule="auto"/>
        <w:jc w:val="both"/>
        <w:rPr>
          <w:rFonts w:cs="Arial"/>
          <w:b/>
          <w:color w:val="FF3300"/>
        </w:rPr>
      </w:pPr>
    </w:p>
    <w:sdt>
      <w:sdtPr>
        <w:rPr>
          <w:rFonts w:asciiTheme="minorHAnsi" w:eastAsiaTheme="minorEastAsia" w:hAnsiTheme="minorHAnsi" w:cstheme="minorHAnsi"/>
          <w:b w:val="0"/>
          <w:bCs w:val="0"/>
          <w:color w:val="auto"/>
          <w:sz w:val="22"/>
          <w:szCs w:val="22"/>
          <w:lang w:val="en-GB" w:eastAsia="en-GB"/>
        </w:rPr>
        <w:id w:val="48389015"/>
        <w:docPartObj>
          <w:docPartGallery w:val="Table of Contents"/>
          <w:docPartUnique/>
        </w:docPartObj>
      </w:sdtPr>
      <w:sdtEndPr>
        <w:rPr>
          <w:rFonts w:eastAsia="Times New Roman"/>
          <w:szCs w:val="24"/>
        </w:rPr>
      </w:sdtEndPr>
      <w:sdtContent>
        <w:p w14:paraId="35BFD50C" w14:textId="18057F2E" w:rsidR="00775F95" w:rsidRPr="00EF6914" w:rsidRDefault="00775F95" w:rsidP="000D251C">
          <w:pPr>
            <w:pStyle w:val="TOCHeading"/>
            <w:jc w:val="both"/>
            <w:rPr>
              <w:rFonts w:asciiTheme="minorHAnsi" w:hAnsiTheme="minorHAnsi" w:cstheme="minorHAnsi"/>
              <w:sz w:val="24"/>
              <w:szCs w:val="24"/>
            </w:rPr>
          </w:pPr>
          <w:r w:rsidRPr="00EF6914">
            <w:rPr>
              <w:rFonts w:asciiTheme="minorHAnsi" w:hAnsiTheme="minorHAnsi" w:cstheme="minorHAnsi"/>
              <w:sz w:val="24"/>
              <w:szCs w:val="24"/>
            </w:rPr>
            <w:t>Contents</w:t>
          </w:r>
        </w:p>
        <w:p w14:paraId="1B30A19C" w14:textId="65937D70" w:rsidR="00EF6914" w:rsidRPr="00EF6914" w:rsidRDefault="00775F95">
          <w:pPr>
            <w:pStyle w:val="TOC1"/>
            <w:tabs>
              <w:tab w:val="right" w:leader="dot" w:pos="10042"/>
            </w:tabs>
            <w:rPr>
              <w:rFonts w:asciiTheme="minorHAnsi" w:eastAsiaTheme="minorEastAsia" w:hAnsiTheme="minorHAnsi" w:cstheme="minorHAnsi"/>
              <w:noProof/>
              <w:szCs w:val="22"/>
            </w:rPr>
          </w:pPr>
          <w:r w:rsidRPr="00EF6914">
            <w:rPr>
              <w:rFonts w:asciiTheme="minorHAnsi" w:hAnsiTheme="minorHAnsi" w:cstheme="minorHAnsi"/>
            </w:rPr>
            <w:fldChar w:fldCharType="begin"/>
          </w:r>
          <w:r w:rsidRPr="00EF6914">
            <w:rPr>
              <w:rFonts w:asciiTheme="minorHAnsi" w:hAnsiTheme="minorHAnsi" w:cstheme="minorHAnsi"/>
            </w:rPr>
            <w:instrText xml:space="preserve"> TOC \o "1-3" \h \z \u </w:instrText>
          </w:r>
          <w:r w:rsidRPr="00EF6914">
            <w:rPr>
              <w:rFonts w:asciiTheme="minorHAnsi" w:hAnsiTheme="minorHAnsi" w:cstheme="minorHAnsi"/>
            </w:rPr>
            <w:fldChar w:fldCharType="separate"/>
          </w:r>
          <w:hyperlink w:anchor="_Toc69982089" w:history="1">
            <w:r w:rsidR="00EF6914" w:rsidRPr="00EF6914">
              <w:rPr>
                <w:rStyle w:val="Hyperlink"/>
                <w:rFonts w:asciiTheme="minorHAnsi" w:hAnsiTheme="minorHAnsi" w:cstheme="minorHAnsi"/>
                <w:noProof/>
              </w:rPr>
              <w:t>Purpose of the policy</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_Toc69982089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6</w:t>
            </w:r>
            <w:r w:rsidR="00EF6914" w:rsidRPr="00EF6914">
              <w:rPr>
                <w:rFonts w:asciiTheme="minorHAnsi" w:hAnsiTheme="minorHAnsi" w:cstheme="minorHAnsi"/>
                <w:noProof/>
                <w:webHidden/>
              </w:rPr>
              <w:fldChar w:fldCharType="end"/>
            </w:r>
          </w:hyperlink>
        </w:p>
        <w:p w14:paraId="33B4A84D" w14:textId="5519EE39" w:rsidR="00EF6914" w:rsidRPr="00EF6914" w:rsidRDefault="00000000">
          <w:pPr>
            <w:pStyle w:val="TOC1"/>
            <w:tabs>
              <w:tab w:val="right" w:leader="dot" w:pos="10042"/>
            </w:tabs>
            <w:rPr>
              <w:rFonts w:asciiTheme="minorHAnsi" w:eastAsiaTheme="minorEastAsia" w:hAnsiTheme="minorHAnsi" w:cstheme="minorHAnsi"/>
              <w:noProof/>
              <w:szCs w:val="22"/>
            </w:rPr>
          </w:pPr>
          <w:hyperlink w:anchor="_Toc69982090" w:history="1">
            <w:r w:rsidR="00EF6914" w:rsidRPr="00EF6914">
              <w:rPr>
                <w:rStyle w:val="Hyperlink"/>
                <w:rFonts w:asciiTheme="minorHAnsi" w:hAnsiTheme="minorHAnsi" w:cstheme="minorHAnsi"/>
                <w:noProof/>
              </w:rPr>
              <w:t>Roles and responsibilities overview</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_Toc69982090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6</w:t>
            </w:r>
            <w:r w:rsidR="00EF6914" w:rsidRPr="00EF6914">
              <w:rPr>
                <w:rFonts w:asciiTheme="minorHAnsi" w:hAnsiTheme="minorHAnsi" w:cstheme="minorHAnsi"/>
                <w:noProof/>
                <w:webHidden/>
              </w:rPr>
              <w:fldChar w:fldCharType="end"/>
            </w:r>
          </w:hyperlink>
        </w:p>
        <w:p w14:paraId="34A96884" w14:textId="1C8FC9F3" w:rsidR="00EF6914" w:rsidRPr="00EF6914" w:rsidRDefault="00000000">
          <w:pPr>
            <w:pStyle w:val="TOC2"/>
            <w:tabs>
              <w:tab w:val="right" w:leader="dot" w:pos="10042"/>
            </w:tabs>
            <w:rPr>
              <w:rFonts w:asciiTheme="minorHAnsi" w:eastAsiaTheme="minorEastAsia" w:hAnsiTheme="minorHAnsi" w:cstheme="minorHAnsi"/>
              <w:noProof/>
              <w:szCs w:val="22"/>
            </w:rPr>
          </w:pPr>
          <w:hyperlink w:anchor="_Toc69982091" w:history="1">
            <w:r w:rsidR="00EF6914" w:rsidRPr="00EF6914">
              <w:rPr>
                <w:rStyle w:val="Hyperlink"/>
                <w:rFonts w:asciiTheme="minorHAnsi" w:hAnsiTheme="minorHAnsi" w:cstheme="minorHAnsi"/>
                <w:noProof/>
              </w:rPr>
              <w:t>National Centre Number Register</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_Toc69982091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6</w:t>
            </w:r>
            <w:r w:rsidR="00EF6914" w:rsidRPr="00EF6914">
              <w:rPr>
                <w:rFonts w:asciiTheme="minorHAnsi" w:hAnsiTheme="minorHAnsi" w:cstheme="minorHAnsi"/>
                <w:noProof/>
                <w:webHidden/>
              </w:rPr>
              <w:fldChar w:fldCharType="end"/>
            </w:r>
          </w:hyperlink>
        </w:p>
        <w:p w14:paraId="621B61EC" w14:textId="75B28ED6" w:rsidR="00EF6914" w:rsidRPr="00EF6914" w:rsidRDefault="00000000">
          <w:pPr>
            <w:pStyle w:val="TOC2"/>
            <w:tabs>
              <w:tab w:val="right" w:leader="dot" w:pos="10042"/>
            </w:tabs>
            <w:rPr>
              <w:rFonts w:asciiTheme="minorHAnsi" w:eastAsiaTheme="minorEastAsia" w:hAnsiTheme="minorHAnsi" w:cstheme="minorHAnsi"/>
              <w:noProof/>
              <w:szCs w:val="22"/>
            </w:rPr>
          </w:pPr>
          <w:hyperlink w:anchor="_Toc69982092" w:history="1">
            <w:r w:rsidR="00EF6914" w:rsidRPr="00EF6914">
              <w:rPr>
                <w:rStyle w:val="Hyperlink"/>
                <w:rFonts w:asciiTheme="minorHAnsi" w:hAnsiTheme="minorHAnsi" w:cstheme="minorHAnsi"/>
                <w:noProof/>
              </w:rPr>
              <w:t>Recruitment, selection and training of staff</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_Toc69982092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6</w:t>
            </w:r>
            <w:r w:rsidR="00EF6914" w:rsidRPr="00EF6914">
              <w:rPr>
                <w:rFonts w:asciiTheme="minorHAnsi" w:hAnsiTheme="minorHAnsi" w:cstheme="minorHAnsi"/>
                <w:noProof/>
                <w:webHidden/>
              </w:rPr>
              <w:fldChar w:fldCharType="end"/>
            </w:r>
          </w:hyperlink>
        </w:p>
        <w:p w14:paraId="4F888FFF" w14:textId="4120FC64" w:rsidR="00EF6914" w:rsidRPr="00EF6914" w:rsidRDefault="00000000">
          <w:pPr>
            <w:pStyle w:val="TOC2"/>
            <w:tabs>
              <w:tab w:val="right" w:leader="dot" w:pos="10042"/>
            </w:tabs>
            <w:rPr>
              <w:rFonts w:asciiTheme="minorHAnsi" w:eastAsiaTheme="minorEastAsia" w:hAnsiTheme="minorHAnsi" w:cstheme="minorHAnsi"/>
              <w:noProof/>
              <w:szCs w:val="22"/>
            </w:rPr>
          </w:pPr>
          <w:hyperlink w:anchor="_Toc69982093" w:history="1">
            <w:r w:rsidR="00EF6914" w:rsidRPr="00EF6914">
              <w:rPr>
                <w:rStyle w:val="Hyperlink"/>
                <w:rFonts w:asciiTheme="minorHAnsi" w:hAnsiTheme="minorHAnsi" w:cstheme="minorHAnsi"/>
                <w:noProof/>
              </w:rPr>
              <w:t>Internal governance arrangements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_Toc69982093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7</w:t>
            </w:r>
            <w:r w:rsidR="00EF6914" w:rsidRPr="00EF6914">
              <w:rPr>
                <w:rFonts w:asciiTheme="minorHAnsi" w:hAnsiTheme="minorHAnsi" w:cstheme="minorHAnsi"/>
                <w:noProof/>
                <w:webHidden/>
              </w:rPr>
              <w:fldChar w:fldCharType="end"/>
            </w:r>
          </w:hyperlink>
        </w:p>
        <w:p w14:paraId="45090DBE" w14:textId="4ED4A763" w:rsidR="00EF6914" w:rsidRPr="00EF6914" w:rsidRDefault="00000000">
          <w:pPr>
            <w:pStyle w:val="TOC2"/>
            <w:tabs>
              <w:tab w:val="right" w:leader="dot" w:pos="10042"/>
            </w:tabs>
            <w:rPr>
              <w:rFonts w:asciiTheme="minorHAnsi" w:eastAsiaTheme="minorEastAsia" w:hAnsiTheme="minorHAnsi" w:cstheme="minorHAnsi"/>
              <w:noProof/>
              <w:szCs w:val="22"/>
            </w:rPr>
          </w:pPr>
          <w:hyperlink w:anchor="_Toc69982094" w:history="1">
            <w:r w:rsidR="00EF6914" w:rsidRPr="00EF6914">
              <w:rPr>
                <w:rStyle w:val="Hyperlink"/>
                <w:rFonts w:asciiTheme="minorHAnsi" w:hAnsiTheme="minorHAnsi" w:cstheme="minorHAnsi"/>
                <w:noProof/>
              </w:rPr>
              <w:t>Escalation Process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_Toc69982094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7</w:t>
            </w:r>
            <w:r w:rsidR="00EF6914" w:rsidRPr="00EF6914">
              <w:rPr>
                <w:rFonts w:asciiTheme="minorHAnsi" w:hAnsiTheme="minorHAnsi" w:cstheme="minorHAnsi"/>
                <w:noProof/>
                <w:webHidden/>
              </w:rPr>
              <w:fldChar w:fldCharType="end"/>
            </w:r>
          </w:hyperlink>
        </w:p>
        <w:p w14:paraId="0760FF47" w14:textId="0408EE2B" w:rsidR="00EF6914" w:rsidRPr="00EF6914" w:rsidRDefault="00000000">
          <w:pPr>
            <w:pStyle w:val="TOC2"/>
            <w:tabs>
              <w:tab w:val="right" w:leader="dot" w:pos="10042"/>
            </w:tabs>
            <w:rPr>
              <w:rFonts w:asciiTheme="minorHAnsi" w:eastAsiaTheme="minorEastAsia" w:hAnsiTheme="minorHAnsi" w:cstheme="minorHAnsi"/>
              <w:noProof/>
              <w:szCs w:val="22"/>
            </w:rPr>
          </w:pPr>
          <w:hyperlink w:anchor="_Toc69982095" w:history="1">
            <w:r w:rsidR="00EF6914" w:rsidRPr="00EF6914">
              <w:rPr>
                <w:rStyle w:val="Hyperlink"/>
                <w:rFonts w:asciiTheme="minorHAnsi" w:hAnsiTheme="minorHAnsi" w:cstheme="minorHAnsi"/>
                <w:noProof/>
              </w:rPr>
              <w:t>Delivery of qualifications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_Toc69982095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7</w:t>
            </w:r>
            <w:r w:rsidR="00EF6914" w:rsidRPr="00EF6914">
              <w:rPr>
                <w:rFonts w:asciiTheme="minorHAnsi" w:hAnsiTheme="minorHAnsi" w:cstheme="minorHAnsi"/>
                <w:noProof/>
                <w:webHidden/>
              </w:rPr>
              <w:fldChar w:fldCharType="end"/>
            </w:r>
          </w:hyperlink>
        </w:p>
        <w:p w14:paraId="2F2E04AF" w14:textId="3594196E" w:rsidR="00EF6914" w:rsidRPr="00EF6914" w:rsidRDefault="00000000">
          <w:pPr>
            <w:pStyle w:val="TOC2"/>
            <w:tabs>
              <w:tab w:val="right" w:leader="dot" w:pos="10042"/>
            </w:tabs>
            <w:rPr>
              <w:rFonts w:asciiTheme="minorHAnsi" w:eastAsiaTheme="minorEastAsia" w:hAnsiTheme="minorHAnsi" w:cstheme="minorHAnsi"/>
              <w:noProof/>
              <w:szCs w:val="22"/>
            </w:rPr>
          </w:pPr>
          <w:hyperlink w:anchor="_Toc69982096" w:history="1">
            <w:r w:rsidR="00EF6914" w:rsidRPr="00EF6914">
              <w:rPr>
                <w:rStyle w:val="Hyperlink"/>
                <w:rFonts w:asciiTheme="minorHAnsi" w:hAnsiTheme="minorHAnsi" w:cstheme="minorHAnsi"/>
                <w:noProof/>
              </w:rPr>
              <w:t>Public liability</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_Toc69982096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7</w:t>
            </w:r>
            <w:r w:rsidR="00EF6914" w:rsidRPr="00EF6914">
              <w:rPr>
                <w:rFonts w:asciiTheme="minorHAnsi" w:hAnsiTheme="minorHAnsi" w:cstheme="minorHAnsi"/>
                <w:noProof/>
                <w:webHidden/>
              </w:rPr>
              <w:fldChar w:fldCharType="end"/>
            </w:r>
          </w:hyperlink>
        </w:p>
        <w:p w14:paraId="137688C4" w14:textId="7497846A" w:rsidR="00EF6914" w:rsidRPr="00EF6914" w:rsidRDefault="00000000">
          <w:pPr>
            <w:pStyle w:val="TOC2"/>
            <w:tabs>
              <w:tab w:val="right" w:leader="dot" w:pos="10042"/>
            </w:tabs>
            <w:rPr>
              <w:rFonts w:asciiTheme="minorHAnsi" w:eastAsiaTheme="minorEastAsia" w:hAnsiTheme="minorHAnsi" w:cstheme="minorHAnsi"/>
              <w:noProof/>
              <w:szCs w:val="22"/>
            </w:rPr>
          </w:pPr>
          <w:hyperlink w:anchor="_Toc69982097" w:history="1">
            <w:r w:rsidR="00EF6914" w:rsidRPr="00EF6914">
              <w:rPr>
                <w:rStyle w:val="Hyperlink"/>
                <w:rFonts w:asciiTheme="minorHAnsi" w:hAnsiTheme="minorHAnsi" w:cstheme="minorHAnsi"/>
                <w:noProof/>
              </w:rPr>
              <w:t>Security of assessment materials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_Toc69982097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7</w:t>
            </w:r>
            <w:r w:rsidR="00EF6914" w:rsidRPr="00EF6914">
              <w:rPr>
                <w:rFonts w:asciiTheme="minorHAnsi" w:hAnsiTheme="minorHAnsi" w:cstheme="minorHAnsi"/>
                <w:noProof/>
                <w:webHidden/>
              </w:rPr>
              <w:fldChar w:fldCharType="end"/>
            </w:r>
          </w:hyperlink>
        </w:p>
        <w:p w14:paraId="45697CDA" w14:textId="323CDE4C" w:rsidR="00EF6914" w:rsidRPr="00EF6914" w:rsidRDefault="00000000">
          <w:pPr>
            <w:pStyle w:val="TOC2"/>
            <w:tabs>
              <w:tab w:val="right" w:leader="dot" w:pos="10042"/>
            </w:tabs>
            <w:rPr>
              <w:rFonts w:asciiTheme="minorHAnsi" w:eastAsiaTheme="minorEastAsia" w:hAnsiTheme="minorHAnsi" w:cstheme="minorHAnsi"/>
              <w:noProof/>
              <w:szCs w:val="22"/>
            </w:rPr>
          </w:pPr>
          <w:hyperlink w:anchor="_Toc69982098" w:history="1">
            <w:r w:rsidR="00EF6914" w:rsidRPr="00EF6914">
              <w:rPr>
                <w:rStyle w:val="Hyperlink"/>
                <w:rFonts w:asciiTheme="minorHAnsi" w:hAnsiTheme="minorHAnsi" w:cstheme="minorHAnsi"/>
                <w:noProof/>
              </w:rPr>
              <w:t>Exam Contingency Plan</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_Toc69982098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8</w:t>
            </w:r>
            <w:r w:rsidR="00EF6914" w:rsidRPr="00EF6914">
              <w:rPr>
                <w:rFonts w:asciiTheme="minorHAnsi" w:hAnsiTheme="minorHAnsi" w:cstheme="minorHAnsi"/>
                <w:noProof/>
                <w:webHidden/>
              </w:rPr>
              <w:fldChar w:fldCharType="end"/>
            </w:r>
          </w:hyperlink>
        </w:p>
        <w:p w14:paraId="7AE79321" w14:textId="68EB1739" w:rsidR="00EF6914" w:rsidRPr="00EF6914" w:rsidRDefault="00000000">
          <w:pPr>
            <w:pStyle w:val="TOC2"/>
            <w:tabs>
              <w:tab w:val="right" w:leader="dot" w:pos="10042"/>
            </w:tabs>
            <w:rPr>
              <w:rFonts w:asciiTheme="minorHAnsi" w:eastAsiaTheme="minorEastAsia" w:hAnsiTheme="minorHAnsi" w:cstheme="minorHAnsi"/>
              <w:noProof/>
              <w:szCs w:val="22"/>
            </w:rPr>
          </w:pPr>
          <w:hyperlink w:anchor="_Toc69982099" w:history="1">
            <w:r w:rsidR="00EF6914" w:rsidRPr="00EF6914">
              <w:rPr>
                <w:rStyle w:val="Hyperlink"/>
                <w:rFonts w:asciiTheme="minorHAnsi" w:hAnsiTheme="minorHAnsi" w:cstheme="minorHAnsi"/>
                <w:noProof/>
              </w:rPr>
              <w:t>Internal Appeals Procedures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_Toc69982099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8</w:t>
            </w:r>
            <w:r w:rsidR="00EF6914" w:rsidRPr="00EF6914">
              <w:rPr>
                <w:rFonts w:asciiTheme="minorHAnsi" w:hAnsiTheme="minorHAnsi" w:cstheme="minorHAnsi"/>
                <w:noProof/>
                <w:webHidden/>
              </w:rPr>
              <w:fldChar w:fldCharType="end"/>
            </w:r>
          </w:hyperlink>
        </w:p>
        <w:p w14:paraId="21045453" w14:textId="357A5E39" w:rsidR="00EF6914" w:rsidRPr="00EF6914" w:rsidRDefault="00000000">
          <w:pPr>
            <w:pStyle w:val="TOC2"/>
            <w:tabs>
              <w:tab w:val="right" w:leader="dot" w:pos="10042"/>
            </w:tabs>
            <w:rPr>
              <w:rFonts w:asciiTheme="minorHAnsi" w:eastAsiaTheme="minorEastAsia" w:hAnsiTheme="minorHAnsi" w:cstheme="minorHAnsi"/>
              <w:noProof/>
              <w:szCs w:val="22"/>
            </w:rPr>
          </w:pPr>
          <w:hyperlink w:anchor="_Toc69982100" w:history="1">
            <w:r w:rsidR="00EF6914" w:rsidRPr="00EF6914">
              <w:rPr>
                <w:rStyle w:val="Hyperlink"/>
                <w:rFonts w:asciiTheme="minorHAnsi" w:hAnsiTheme="minorHAnsi" w:cstheme="minorHAnsi"/>
                <w:noProof/>
              </w:rPr>
              <w:t>Equalities Policy</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_Toc69982100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8</w:t>
            </w:r>
            <w:r w:rsidR="00EF6914" w:rsidRPr="00EF6914">
              <w:rPr>
                <w:rFonts w:asciiTheme="minorHAnsi" w:hAnsiTheme="minorHAnsi" w:cstheme="minorHAnsi"/>
                <w:noProof/>
                <w:webHidden/>
              </w:rPr>
              <w:fldChar w:fldCharType="end"/>
            </w:r>
          </w:hyperlink>
        </w:p>
        <w:p w14:paraId="3E23A707" w14:textId="0B8E50D3" w:rsidR="00EF6914" w:rsidRPr="00EF6914" w:rsidRDefault="00000000">
          <w:pPr>
            <w:pStyle w:val="TOC2"/>
            <w:tabs>
              <w:tab w:val="right" w:leader="dot" w:pos="10042"/>
            </w:tabs>
            <w:rPr>
              <w:rFonts w:asciiTheme="minorHAnsi" w:eastAsiaTheme="minorEastAsia" w:hAnsiTheme="minorHAnsi" w:cstheme="minorHAnsi"/>
              <w:noProof/>
              <w:szCs w:val="22"/>
            </w:rPr>
          </w:pPr>
          <w:hyperlink w:anchor="_Toc69982101" w:history="1">
            <w:r w:rsidR="00EF6914" w:rsidRPr="00EF6914">
              <w:rPr>
                <w:rStyle w:val="Hyperlink"/>
                <w:rFonts w:asciiTheme="minorHAnsi" w:hAnsiTheme="minorHAnsi" w:cstheme="minorHAnsi"/>
                <w:noProof/>
              </w:rPr>
              <w:t>Complaints and Appeals Procedure (Exams)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_Toc69982101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8</w:t>
            </w:r>
            <w:r w:rsidR="00EF6914" w:rsidRPr="00EF6914">
              <w:rPr>
                <w:rFonts w:asciiTheme="minorHAnsi" w:hAnsiTheme="minorHAnsi" w:cstheme="minorHAnsi"/>
                <w:noProof/>
                <w:webHidden/>
              </w:rPr>
              <w:fldChar w:fldCharType="end"/>
            </w:r>
          </w:hyperlink>
        </w:p>
        <w:p w14:paraId="78CB9E31" w14:textId="053DA76B" w:rsidR="00EF6914" w:rsidRPr="00EF6914" w:rsidRDefault="00000000">
          <w:pPr>
            <w:pStyle w:val="TOC2"/>
            <w:tabs>
              <w:tab w:val="right" w:leader="dot" w:pos="10042"/>
            </w:tabs>
            <w:rPr>
              <w:rFonts w:asciiTheme="minorHAnsi" w:eastAsiaTheme="minorEastAsia" w:hAnsiTheme="minorHAnsi" w:cstheme="minorHAnsi"/>
              <w:noProof/>
              <w:szCs w:val="22"/>
            </w:rPr>
          </w:pPr>
          <w:hyperlink w:anchor="_Toc69982102" w:history="1">
            <w:r w:rsidR="00EF6914" w:rsidRPr="00EF6914">
              <w:rPr>
                <w:rStyle w:val="Hyperlink"/>
                <w:rFonts w:asciiTheme="minorHAnsi" w:hAnsiTheme="minorHAnsi" w:cstheme="minorHAnsi"/>
                <w:noProof/>
              </w:rPr>
              <w:t>Child Protection/Safeguarding Policy</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_Toc69982102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9</w:t>
            </w:r>
            <w:r w:rsidR="00EF6914" w:rsidRPr="00EF6914">
              <w:rPr>
                <w:rFonts w:asciiTheme="minorHAnsi" w:hAnsiTheme="minorHAnsi" w:cstheme="minorHAnsi"/>
                <w:noProof/>
                <w:webHidden/>
              </w:rPr>
              <w:fldChar w:fldCharType="end"/>
            </w:r>
          </w:hyperlink>
        </w:p>
        <w:p w14:paraId="3680B829" w14:textId="053C137C" w:rsidR="00EF6914" w:rsidRPr="00EF6914" w:rsidRDefault="00000000">
          <w:pPr>
            <w:pStyle w:val="TOC2"/>
            <w:tabs>
              <w:tab w:val="right" w:leader="dot" w:pos="10042"/>
            </w:tabs>
            <w:rPr>
              <w:rFonts w:asciiTheme="minorHAnsi" w:eastAsiaTheme="minorEastAsia" w:hAnsiTheme="minorHAnsi" w:cstheme="minorHAnsi"/>
              <w:noProof/>
              <w:szCs w:val="22"/>
            </w:rPr>
          </w:pPr>
          <w:hyperlink w:anchor="_Toc69982103" w:history="1">
            <w:r w:rsidR="00EF6914" w:rsidRPr="00EF6914">
              <w:rPr>
                <w:rStyle w:val="Hyperlink"/>
                <w:rFonts w:asciiTheme="minorHAnsi" w:hAnsiTheme="minorHAnsi" w:cstheme="minorHAnsi"/>
                <w:noProof/>
              </w:rPr>
              <w:t>Data Protection Policy</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_Toc69982103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9</w:t>
            </w:r>
            <w:r w:rsidR="00EF6914" w:rsidRPr="00EF6914">
              <w:rPr>
                <w:rFonts w:asciiTheme="minorHAnsi" w:hAnsiTheme="minorHAnsi" w:cstheme="minorHAnsi"/>
                <w:noProof/>
                <w:webHidden/>
              </w:rPr>
              <w:fldChar w:fldCharType="end"/>
            </w:r>
          </w:hyperlink>
        </w:p>
        <w:p w14:paraId="0325C834" w14:textId="31D32AA2" w:rsidR="00EF6914" w:rsidRPr="00EF6914" w:rsidRDefault="00000000">
          <w:pPr>
            <w:pStyle w:val="TOC2"/>
            <w:tabs>
              <w:tab w:val="right" w:leader="dot" w:pos="10042"/>
            </w:tabs>
            <w:rPr>
              <w:rFonts w:asciiTheme="minorHAnsi" w:eastAsiaTheme="minorEastAsia" w:hAnsiTheme="minorHAnsi" w:cstheme="minorHAnsi"/>
              <w:noProof/>
              <w:szCs w:val="22"/>
            </w:rPr>
          </w:pPr>
          <w:hyperlink w:anchor="_Toc69982104" w:history="1">
            <w:r w:rsidR="00EF6914" w:rsidRPr="00EF6914">
              <w:rPr>
                <w:rStyle w:val="Hyperlink"/>
                <w:rFonts w:asciiTheme="minorHAnsi" w:hAnsiTheme="minorHAnsi" w:cstheme="minorHAnsi"/>
                <w:noProof/>
              </w:rPr>
              <w:t>Access Arrangements Policy</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_Toc69982104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9</w:t>
            </w:r>
            <w:r w:rsidR="00EF6914" w:rsidRPr="00EF6914">
              <w:rPr>
                <w:rFonts w:asciiTheme="minorHAnsi" w:hAnsiTheme="minorHAnsi" w:cstheme="minorHAnsi"/>
                <w:noProof/>
                <w:webHidden/>
              </w:rPr>
              <w:fldChar w:fldCharType="end"/>
            </w:r>
          </w:hyperlink>
        </w:p>
        <w:p w14:paraId="5B7E150E" w14:textId="3FF97DFA" w:rsidR="00EF6914" w:rsidRPr="00EF6914" w:rsidRDefault="00000000">
          <w:pPr>
            <w:pStyle w:val="TOC2"/>
            <w:tabs>
              <w:tab w:val="right" w:leader="dot" w:pos="10042"/>
            </w:tabs>
            <w:rPr>
              <w:rFonts w:asciiTheme="minorHAnsi" w:eastAsiaTheme="minorEastAsia" w:hAnsiTheme="minorHAnsi" w:cstheme="minorHAnsi"/>
              <w:noProof/>
              <w:szCs w:val="22"/>
            </w:rPr>
          </w:pPr>
          <w:hyperlink w:anchor="_Toc69982105" w:history="1">
            <w:r w:rsidR="00EF6914" w:rsidRPr="00EF6914">
              <w:rPr>
                <w:rStyle w:val="Hyperlink"/>
                <w:rFonts w:asciiTheme="minorHAnsi" w:hAnsiTheme="minorHAnsi" w:cstheme="minorHAnsi"/>
                <w:noProof/>
              </w:rPr>
              <w:t>Conflicts of interest</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_Toc69982105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9</w:t>
            </w:r>
            <w:r w:rsidR="00EF6914" w:rsidRPr="00EF6914">
              <w:rPr>
                <w:rFonts w:asciiTheme="minorHAnsi" w:hAnsiTheme="minorHAnsi" w:cstheme="minorHAnsi"/>
                <w:noProof/>
                <w:webHidden/>
              </w:rPr>
              <w:fldChar w:fldCharType="end"/>
            </w:r>
          </w:hyperlink>
        </w:p>
        <w:p w14:paraId="0EFAB3B3" w14:textId="78CA09CB" w:rsidR="00EF6914" w:rsidRPr="00EF6914" w:rsidRDefault="00000000">
          <w:pPr>
            <w:pStyle w:val="TOC2"/>
            <w:tabs>
              <w:tab w:val="right" w:leader="dot" w:pos="10042"/>
            </w:tabs>
            <w:rPr>
              <w:rFonts w:asciiTheme="minorHAnsi" w:eastAsiaTheme="minorEastAsia" w:hAnsiTheme="minorHAnsi" w:cstheme="minorHAnsi"/>
              <w:noProof/>
              <w:szCs w:val="22"/>
            </w:rPr>
          </w:pPr>
          <w:hyperlink w:anchor="_Toc69982106" w:history="1">
            <w:r w:rsidR="00EF6914" w:rsidRPr="00EF6914">
              <w:rPr>
                <w:rStyle w:val="Hyperlink"/>
                <w:rFonts w:asciiTheme="minorHAnsi" w:hAnsiTheme="minorHAnsi" w:cstheme="minorHAnsi"/>
                <w:noProof/>
              </w:rPr>
              <w:t>Centre inspections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_Toc69982106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9</w:t>
            </w:r>
            <w:r w:rsidR="00EF6914" w:rsidRPr="00EF6914">
              <w:rPr>
                <w:rFonts w:asciiTheme="minorHAnsi" w:hAnsiTheme="minorHAnsi" w:cstheme="minorHAnsi"/>
                <w:noProof/>
                <w:webHidden/>
              </w:rPr>
              <w:fldChar w:fldCharType="end"/>
            </w:r>
          </w:hyperlink>
        </w:p>
        <w:p w14:paraId="42CC9CF0" w14:textId="2777E5B8" w:rsidR="00EF6914" w:rsidRPr="00EF6914" w:rsidRDefault="00000000">
          <w:pPr>
            <w:pStyle w:val="TOC1"/>
            <w:tabs>
              <w:tab w:val="right" w:leader="dot" w:pos="10042"/>
            </w:tabs>
            <w:rPr>
              <w:rFonts w:asciiTheme="minorHAnsi" w:eastAsiaTheme="minorEastAsia" w:hAnsiTheme="minorHAnsi" w:cstheme="minorHAnsi"/>
              <w:noProof/>
              <w:szCs w:val="22"/>
            </w:rPr>
          </w:pPr>
          <w:hyperlink w:anchor="_Toc69982107" w:history="1">
            <w:r w:rsidR="00EF6914" w:rsidRPr="00EF6914">
              <w:rPr>
                <w:rStyle w:val="Hyperlink"/>
                <w:rFonts w:asciiTheme="minorHAnsi" w:hAnsiTheme="minorHAnsi" w:cstheme="minorHAnsi"/>
                <w:noProof/>
              </w:rPr>
              <w:t>The exam cycle</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_Toc69982107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11</w:t>
            </w:r>
            <w:r w:rsidR="00EF6914" w:rsidRPr="00EF6914">
              <w:rPr>
                <w:rFonts w:asciiTheme="minorHAnsi" w:hAnsiTheme="minorHAnsi" w:cstheme="minorHAnsi"/>
                <w:noProof/>
                <w:webHidden/>
              </w:rPr>
              <w:fldChar w:fldCharType="end"/>
            </w:r>
          </w:hyperlink>
        </w:p>
        <w:p w14:paraId="3EAD84E5" w14:textId="20241C59" w:rsidR="00EF6914" w:rsidRPr="00EF6914" w:rsidRDefault="00000000">
          <w:pPr>
            <w:pStyle w:val="TOC2"/>
            <w:tabs>
              <w:tab w:val="right" w:leader="dot" w:pos="10042"/>
            </w:tabs>
            <w:rPr>
              <w:rFonts w:asciiTheme="minorHAnsi" w:eastAsiaTheme="minorEastAsia" w:hAnsiTheme="minorHAnsi" w:cstheme="minorHAnsi"/>
              <w:noProof/>
              <w:szCs w:val="22"/>
            </w:rPr>
          </w:pPr>
          <w:hyperlink w:anchor="_Toc69982108" w:history="1">
            <w:r w:rsidR="00EF6914" w:rsidRPr="00EF6914">
              <w:rPr>
                <w:rStyle w:val="Hyperlink"/>
                <w:rFonts w:asciiTheme="minorHAnsi" w:hAnsiTheme="minorHAnsi" w:cstheme="minorHAnsi"/>
                <w:noProof/>
              </w:rPr>
              <w:t>Planning: roles and responsibilities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_Toc69982108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11</w:t>
            </w:r>
            <w:r w:rsidR="00EF6914" w:rsidRPr="00EF6914">
              <w:rPr>
                <w:rFonts w:asciiTheme="minorHAnsi" w:hAnsiTheme="minorHAnsi" w:cstheme="minorHAnsi"/>
                <w:noProof/>
                <w:webHidden/>
              </w:rPr>
              <w:fldChar w:fldCharType="end"/>
            </w:r>
          </w:hyperlink>
        </w:p>
        <w:p w14:paraId="21D019A3" w14:textId="66017180" w:rsidR="00EF6914" w:rsidRPr="00EF6914" w:rsidRDefault="00000000">
          <w:pPr>
            <w:pStyle w:val="TOC3"/>
            <w:tabs>
              <w:tab w:val="right" w:leader="dot" w:pos="10042"/>
            </w:tabs>
            <w:rPr>
              <w:rFonts w:asciiTheme="minorHAnsi" w:eastAsiaTheme="minorEastAsia" w:hAnsiTheme="minorHAnsi" w:cstheme="minorHAnsi"/>
              <w:noProof/>
              <w:szCs w:val="22"/>
            </w:rPr>
          </w:pPr>
          <w:hyperlink w:anchor="_Toc69982109" w:history="1">
            <w:r w:rsidR="00EF6914" w:rsidRPr="00EF6914">
              <w:rPr>
                <w:rStyle w:val="Hyperlink"/>
                <w:rFonts w:asciiTheme="minorHAnsi" w:hAnsiTheme="minorHAnsi" w:cstheme="minorHAnsi"/>
                <w:noProof/>
              </w:rPr>
              <w:t>Information sharing</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_Toc69982109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11</w:t>
            </w:r>
            <w:r w:rsidR="00EF6914" w:rsidRPr="00EF6914">
              <w:rPr>
                <w:rFonts w:asciiTheme="minorHAnsi" w:hAnsiTheme="minorHAnsi" w:cstheme="minorHAnsi"/>
                <w:noProof/>
                <w:webHidden/>
              </w:rPr>
              <w:fldChar w:fldCharType="end"/>
            </w:r>
          </w:hyperlink>
        </w:p>
        <w:p w14:paraId="477450E4" w14:textId="4EAA120A" w:rsidR="00EF6914" w:rsidRPr="00EF6914" w:rsidRDefault="00000000">
          <w:pPr>
            <w:pStyle w:val="TOC3"/>
            <w:tabs>
              <w:tab w:val="right" w:leader="dot" w:pos="10042"/>
            </w:tabs>
            <w:rPr>
              <w:rFonts w:asciiTheme="minorHAnsi" w:eastAsiaTheme="minorEastAsia" w:hAnsiTheme="minorHAnsi" w:cstheme="minorHAnsi"/>
              <w:noProof/>
              <w:szCs w:val="22"/>
            </w:rPr>
          </w:pPr>
          <w:hyperlink w:anchor="_Toc69982110" w:history="1">
            <w:r w:rsidR="00EF6914" w:rsidRPr="00EF6914">
              <w:rPr>
                <w:rStyle w:val="Hyperlink"/>
                <w:rFonts w:asciiTheme="minorHAnsi" w:hAnsiTheme="minorHAnsi" w:cstheme="minorHAnsi"/>
                <w:noProof/>
              </w:rPr>
              <w:t>Information gathering</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_Toc69982110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11</w:t>
            </w:r>
            <w:r w:rsidR="00EF6914" w:rsidRPr="00EF6914">
              <w:rPr>
                <w:rFonts w:asciiTheme="minorHAnsi" w:hAnsiTheme="minorHAnsi" w:cstheme="minorHAnsi"/>
                <w:noProof/>
                <w:webHidden/>
              </w:rPr>
              <w:fldChar w:fldCharType="end"/>
            </w:r>
          </w:hyperlink>
        </w:p>
        <w:p w14:paraId="54500A07" w14:textId="4C8F96C6" w:rsidR="00EF6914" w:rsidRPr="00EF6914" w:rsidRDefault="00000000">
          <w:pPr>
            <w:pStyle w:val="TOC3"/>
            <w:tabs>
              <w:tab w:val="right" w:leader="dot" w:pos="10042"/>
            </w:tabs>
            <w:rPr>
              <w:rFonts w:asciiTheme="minorHAnsi" w:eastAsiaTheme="minorEastAsia" w:hAnsiTheme="minorHAnsi" w:cstheme="minorHAnsi"/>
              <w:noProof/>
              <w:szCs w:val="22"/>
            </w:rPr>
          </w:pPr>
          <w:hyperlink w:anchor="_Toc69982111" w:history="1">
            <w:r w:rsidR="00EF6914" w:rsidRPr="00EF6914">
              <w:rPr>
                <w:rStyle w:val="Hyperlink"/>
                <w:rFonts w:asciiTheme="minorHAnsi" w:hAnsiTheme="minorHAnsi" w:cstheme="minorHAnsi"/>
                <w:noProof/>
              </w:rPr>
              <w:t>Access arrangements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_Toc69982111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12</w:t>
            </w:r>
            <w:r w:rsidR="00EF6914" w:rsidRPr="00EF6914">
              <w:rPr>
                <w:rFonts w:asciiTheme="minorHAnsi" w:hAnsiTheme="minorHAnsi" w:cstheme="minorHAnsi"/>
                <w:noProof/>
                <w:webHidden/>
              </w:rPr>
              <w:fldChar w:fldCharType="end"/>
            </w:r>
          </w:hyperlink>
        </w:p>
        <w:p w14:paraId="1D9D8829" w14:textId="6957E25A" w:rsidR="00EF6914" w:rsidRPr="00EF6914" w:rsidRDefault="00000000">
          <w:pPr>
            <w:pStyle w:val="TOC2"/>
            <w:tabs>
              <w:tab w:val="right" w:leader="dot" w:pos="10042"/>
            </w:tabs>
            <w:rPr>
              <w:rFonts w:asciiTheme="minorHAnsi" w:eastAsiaTheme="minorEastAsia" w:hAnsiTheme="minorHAnsi" w:cstheme="minorHAnsi"/>
              <w:noProof/>
              <w:szCs w:val="22"/>
            </w:rPr>
          </w:pPr>
          <w:hyperlink w:anchor="_Toc69982112" w:history="1">
            <w:r w:rsidR="00EF6914" w:rsidRPr="00EF6914">
              <w:rPr>
                <w:rStyle w:val="Hyperlink"/>
                <w:rFonts w:asciiTheme="minorHAnsi" w:hAnsiTheme="minorHAnsi" w:cstheme="minorHAnsi"/>
                <w:noProof/>
              </w:rPr>
              <w:t>Word Processor Policy (Exams)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_Toc69982112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13</w:t>
            </w:r>
            <w:r w:rsidR="00EF6914" w:rsidRPr="00EF6914">
              <w:rPr>
                <w:rFonts w:asciiTheme="minorHAnsi" w:hAnsiTheme="minorHAnsi" w:cstheme="minorHAnsi"/>
                <w:noProof/>
                <w:webHidden/>
              </w:rPr>
              <w:fldChar w:fldCharType="end"/>
            </w:r>
          </w:hyperlink>
        </w:p>
        <w:p w14:paraId="3F7D49A9" w14:textId="4476C82E" w:rsidR="00EF6914" w:rsidRPr="00EF6914" w:rsidRDefault="00000000">
          <w:pPr>
            <w:pStyle w:val="TOC2"/>
            <w:tabs>
              <w:tab w:val="right" w:leader="dot" w:pos="10042"/>
            </w:tabs>
            <w:rPr>
              <w:rFonts w:asciiTheme="minorHAnsi" w:eastAsiaTheme="minorEastAsia" w:hAnsiTheme="minorHAnsi" w:cstheme="minorHAnsi"/>
              <w:noProof/>
              <w:szCs w:val="22"/>
            </w:rPr>
          </w:pPr>
          <w:hyperlink w:anchor="_Toc69982113" w:history="1">
            <w:r w:rsidR="00EF6914" w:rsidRPr="00EF6914">
              <w:rPr>
                <w:rStyle w:val="Hyperlink"/>
                <w:rFonts w:asciiTheme="minorHAnsi" w:hAnsiTheme="minorHAnsi" w:cstheme="minorHAnsi"/>
                <w:noProof/>
              </w:rPr>
              <w:t>Separate Invigilation Policy</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_Toc69982113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13</w:t>
            </w:r>
            <w:r w:rsidR="00EF6914" w:rsidRPr="00EF6914">
              <w:rPr>
                <w:rFonts w:asciiTheme="minorHAnsi" w:hAnsiTheme="minorHAnsi" w:cstheme="minorHAnsi"/>
                <w:noProof/>
                <w:webHidden/>
              </w:rPr>
              <w:fldChar w:fldCharType="end"/>
            </w:r>
          </w:hyperlink>
        </w:p>
        <w:p w14:paraId="447FBE26" w14:textId="0B433013" w:rsidR="00EF6914" w:rsidRPr="00EF6914" w:rsidRDefault="00000000">
          <w:pPr>
            <w:pStyle w:val="TOC3"/>
            <w:tabs>
              <w:tab w:val="right" w:leader="dot" w:pos="10042"/>
            </w:tabs>
            <w:rPr>
              <w:rFonts w:asciiTheme="minorHAnsi" w:eastAsiaTheme="minorEastAsia" w:hAnsiTheme="minorHAnsi" w:cstheme="minorHAnsi"/>
              <w:noProof/>
              <w:szCs w:val="22"/>
            </w:rPr>
          </w:pPr>
          <w:hyperlink w:anchor="_Toc69982114" w:history="1">
            <w:r w:rsidR="00EF6914" w:rsidRPr="00EF6914">
              <w:rPr>
                <w:rStyle w:val="Hyperlink"/>
                <w:rFonts w:asciiTheme="minorHAnsi" w:hAnsiTheme="minorHAnsi" w:cstheme="minorHAnsi"/>
                <w:noProof/>
              </w:rPr>
              <w:t>Internal assessment and endorsements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_Toc69982114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13</w:t>
            </w:r>
            <w:r w:rsidR="00EF6914" w:rsidRPr="00EF6914">
              <w:rPr>
                <w:rFonts w:asciiTheme="minorHAnsi" w:hAnsiTheme="minorHAnsi" w:cstheme="minorHAnsi"/>
                <w:noProof/>
                <w:webHidden/>
              </w:rPr>
              <w:fldChar w:fldCharType="end"/>
            </w:r>
          </w:hyperlink>
        </w:p>
        <w:p w14:paraId="73AE84E7" w14:textId="12C2A541" w:rsidR="00EF6914" w:rsidRPr="00EF6914" w:rsidRDefault="00000000">
          <w:pPr>
            <w:pStyle w:val="TOC2"/>
            <w:tabs>
              <w:tab w:val="right" w:leader="dot" w:pos="10042"/>
            </w:tabs>
            <w:rPr>
              <w:rFonts w:asciiTheme="minorHAnsi" w:eastAsiaTheme="minorEastAsia" w:hAnsiTheme="minorHAnsi" w:cstheme="minorHAnsi"/>
              <w:noProof/>
              <w:szCs w:val="22"/>
            </w:rPr>
          </w:pPr>
          <w:hyperlink w:anchor="_Toc69982115" w:history="1">
            <w:r w:rsidR="00EF6914" w:rsidRPr="00EF6914">
              <w:rPr>
                <w:rStyle w:val="Hyperlink"/>
                <w:rFonts w:asciiTheme="minorHAnsi" w:hAnsiTheme="minorHAnsi" w:cstheme="minorHAnsi"/>
                <w:noProof/>
              </w:rPr>
              <w:t>Controlled assessments, coursework and non-examination assessments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_Toc69982115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13</w:t>
            </w:r>
            <w:r w:rsidR="00EF6914" w:rsidRPr="00EF6914">
              <w:rPr>
                <w:rFonts w:asciiTheme="minorHAnsi" w:hAnsiTheme="minorHAnsi" w:cstheme="minorHAnsi"/>
                <w:noProof/>
                <w:webHidden/>
              </w:rPr>
              <w:fldChar w:fldCharType="end"/>
            </w:r>
          </w:hyperlink>
        </w:p>
        <w:p w14:paraId="092D8E9A" w14:textId="6DD560A9" w:rsidR="00EF6914" w:rsidRPr="00EF6914" w:rsidRDefault="00000000">
          <w:pPr>
            <w:pStyle w:val="TOC2"/>
            <w:tabs>
              <w:tab w:val="right" w:leader="dot" w:pos="10042"/>
            </w:tabs>
            <w:rPr>
              <w:rFonts w:asciiTheme="minorHAnsi" w:eastAsiaTheme="minorEastAsia" w:hAnsiTheme="minorHAnsi" w:cstheme="minorHAnsi"/>
              <w:noProof/>
              <w:szCs w:val="22"/>
            </w:rPr>
          </w:pPr>
          <w:hyperlink w:anchor="_Toc69982116" w:history="1">
            <w:r w:rsidR="00EF6914" w:rsidRPr="00EF6914">
              <w:rPr>
                <w:rStyle w:val="Hyperlink"/>
                <w:rFonts w:asciiTheme="minorHAnsi" w:hAnsiTheme="minorHAnsi" w:cstheme="minorHAnsi"/>
                <w:noProof/>
              </w:rPr>
              <w:t>Non-examination Assessment Policy</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_Toc69982116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13</w:t>
            </w:r>
            <w:r w:rsidR="00EF6914" w:rsidRPr="00EF6914">
              <w:rPr>
                <w:rFonts w:asciiTheme="minorHAnsi" w:hAnsiTheme="minorHAnsi" w:cstheme="minorHAnsi"/>
                <w:noProof/>
                <w:webHidden/>
              </w:rPr>
              <w:fldChar w:fldCharType="end"/>
            </w:r>
          </w:hyperlink>
        </w:p>
        <w:p w14:paraId="33C46703" w14:textId="358A2FAB" w:rsidR="00EF6914" w:rsidRPr="00EF6914" w:rsidRDefault="00000000">
          <w:pPr>
            <w:pStyle w:val="TOC3"/>
            <w:tabs>
              <w:tab w:val="right" w:leader="dot" w:pos="10042"/>
            </w:tabs>
            <w:rPr>
              <w:rFonts w:asciiTheme="minorHAnsi" w:eastAsiaTheme="minorEastAsia" w:hAnsiTheme="minorHAnsi" w:cstheme="minorHAnsi"/>
              <w:noProof/>
              <w:szCs w:val="22"/>
            </w:rPr>
          </w:pPr>
          <w:hyperlink w:anchor="_Toc69982117" w:history="1">
            <w:r w:rsidR="00EF6914" w:rsidRPr="00EF6914">
              <w:rPr>
                <w:rStyle w:val="Hyperlink"/>
                <w:rFonts w:asciiTheme="minorHAnsi" w:hAnsiTheme="minorHAnsi" w:cstheme="minorHAnsi"/>
                <w:noProof/>
              </w:rPr>
              <w:t>Invigilation</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_Toc69982117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14</w:t>
            </w:r>
            <w:r w:rsidR="00EF6914" w:rsidRPr="00EF6914">
              <w:rPr>
                <w:rFonts w:asciiTheme="minorHAnsi" w:hAnsiTheme="minorHAnsi" w:cstheme="minorHAnsi"/>
                <w:noProof/>
                <w:webHidden/>
              </w:rPr>
              <w:fldChar w:fldCharType="end"/>
            </w:r>
          </w:hyperlink>
        </w:p>
        <w:p w14:paraId="10B0B95B" w14:textId="712B9E00" w:rsidR="00EF6914" w:rsidRPr="00EF6914" w:rsidRDefault="00000000">
          <w:pPr>
            <w:pStyle w:val="TOC2"/>
            <w:tabs>
              <w:tab w:val="right" w:leader="dot" w:pos="10042"/>
            </w:tabs>
            <w:rPr>
              <w:rFonts w:asciiTheme="minorHAnsi" w:eastAsiaTheme="minorEastAsia" w:hAnsiTheme="minorHAnsi" w:cstheme="minorHAnsi"/>
              <w:noProof/>
              <w:szCs w:val="22"/>
            </w:rPr>
          </w:pPr>
          <w:hyperlink w:anchor="_Toc69982118" w:history="1">
            <w:r w:rsidR="00EF6914" w:rsidRPr="00EF6914">
              <w:rPr>
                <w:rStyle w:val="Hyperlink"/>
                <w:rFonts w:asciiTheme="minorHAnsi" w:hAnsiTheme="minorHAnsi" w:cstheme="minorHAnsi"/>
                <w:noProof/>
              </w:rPr>
              <w:t>Entries: roles and responsibilities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_Toc69982118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15</w:t>
            </w:r>
            <w:r w:rsidR="00EF6914" w:rsidRPr="00EF6914">
              <w:rPr>
                <w:rFonts w:asciiTheme="minorHAnsi" w:hAnsiTheme="minorHAnsi" w:cstheme="minorHAnsi"/>
                <w:noProof/>
                <w:webHidden/>
              </w:rPr>
              <w:fldChar w:fldCharType="end"/>
            </w:r>
          </w:hyperlink>
        </w:p>
        <w:p w14:paraId="66C394AC" w14:textId="753F3263" w:rsidR="00EF6914" w:rsidRPr="00EF6914" w:rsidRDefault="00000000">
          <w:pPr>
            <w:pStyle w:val="TOC3"/>
            <w:tabs>
              <w:tab w:val="right" w:leader="dot" w:pos="10042"/>
            </w:tabs>
            <w:rPr>
              <w:rFonts w:asciiTheme="minorHAnsi" w:eastAsiaTheme="minorEastAsia" w:hAnsiTheme="minorHAnsi" w:cstheme="minorHAnsi"/>
              <w:noProof/>
              <w:szCs w:val="22"/>
            </w:rPr>
          </w:pPr>
          <w:hyperlink w:anchor="_Toc69982119" w:history="1">
            <w:r w:rsidR="00EF6914" w:rsidRPr="00EF6914">
              <w:rPr>
                <w:rStyle w:val="Hyperlink"/>
                <w:rFonts w:asciiTheme="minorHAnsi" w:hAnsiTheme="minorHAnsi" w:cstheme="minorHAnsi"/>
                <w:noProof/>
              </w:rPr>
              <w:t>Estimated entries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_Toc69982119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15</w:t>
            </w:r>
            <w:r w:rsidR="00EF6914" w:rsidRPr="00EF6914">
              <w:rPr>
                <w:rFonts w:asciiTheme="minorHAnsi" w:hAnsiTheme="minorHAnsi" w:cstheme="minorHAnsi"/>
                <w:noProof/>
                <w:webHidden/>
              </w:rPr>
              <w:fldChar w:fldCharType="end"/>
            </w:r>
          </w:hyperlink>
        </w:p>
        <w:p w14:paraId="782B88A9" w14:textId="0722AC63" w:rsidR="00EF6914" w:rsidRPr="00EF6914" w:rsidRDefault="00000000">
          <w:pPr>
            <w:pStyle w:val="TOC2"/>
            <w:tabs>
              <w:tab w:val="right" w:leader="dot" w:pos="10042"/>
            </w:tabs>
            <w:rPr>
              <w:rFonts w:asciiTheme="minorHAnsi" w:eastAsiaTheme="minorEastAsia" w:hAnsiTheme="minorHAnsi" w:cstheme="minorHAnsi"/>
              <w:noProof/>
              <w:szCs w:val="22"/>
            </w:rPr>
          </w:pPr>
          <w:hyperlink w:anchor="_Toc69982120" w:history="1">
            <w:r w:rsidR="00EF6914" w:rsidRPr="00EF6914">
              <w:rPr>
                <w:rStyle w:val="Hyperlink"/>
                <w:rFonts w:asciiTheme="minorHAnsi" w:hAnsiTheme="minorHAnsi" w:cstheme="minorHAnsi"/>
                <w:noProof/>
              </w:rPr>
              <w:t>Estimated entries collection and submission procedure</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_Toc69982120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15</w:t>
            </w:r>
            <w:r w:rsidR="00EF6914" w:rsidRPr="00EF6914">
              <w:rPr>
                <w:rFonts w:asciiTheme="minorHAnsi" w:hAnsiTheme="minorHAnsi" w:cstheme="minorHAnsi"/>
                <w:noProof/>
                <w:webHidden/>
              </w:rPr>
              <w:fldChar w:fldCharType="end"/>
            </w:r>
          </w:hyperlink>
        </w:p>
        <w:p w14:paraId="3926B71A" w14:textId="77897BC0" w:rsidR="00EF6914" w:rsidRPr="00EF6914" w:rsidRDefault="00000000">
          <w:pPr>
            <w:pStyle w:val="TOC3"/>
            <w:tabs>
              <w:tab w:val="right" w:leader="dot" w:pos="10042"/>
            </w:tabs>
            <w:rPr>
              <w:rFonts w:asciiTheme="minorHAnsi" w:eastAsiaTheme="minorEastAsia" w:hAnsiTheme="minorHAnsi" w:cstheme="minorHAnsi"/>
              <w:noProof/>
              <w:szCs w:val="22"/>
            </w:rPr>
          </w:pPr>
          <w:hyperlink w:anchor="_Toc69982121" w:history="1">
            <w:r w:rsidR="00EF6914" w:rsidRPr="00EF6914">
              <w:rPr>
                <w:rStyle w:val="Hyperlink"/>
                <w:rFonts w:asciiTheme="minorHAnsi" w:hAnsiTheme="minorHAnsi" w:cstheme="minorHAnsi"/>
                <w:noProof/>
              </w:rPr>
              <w:t>Final entries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_Toc69982121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15</w:t>
            </w:r>
            <w:r w:rsidR="00EF6914" w:rsidRPr="00EF6914">
              <w:rPr>
                <w:rFonts w:asciiTheme="minorHAnsi" w:hAnsiTheme="minorHAnsi" w:cstheme="minorHAnsi"/>
                <w:noProof/>
                <w:webHidden/>
              </w:rPr>
              <w:fldChar w:fldCharType="end"/>
            </w:r>
          </w:hyperlink>
        </w:p>
        <w:p w14:paraId="1D4B3617" w14:textId="5FE01930" w:rsidR="00EF6914" w:rsidRPr="00EF6914" w:rsidRDefault="00000000">
          <w:pPr>
            <w:pStyle w:val="TOC2"/>
            <w:tabs>
              <w:tab w:val="right" w:leader="dot" w:pos="10042"/>
            </w:tabs>
            <w:rPr>
              <w:rFonts w:asciiTheme="minorHAnsi" w:eastAsiaTheme="minorEastAsia" w:hAnsiTheme="minorHAnsi" w:cstheme="minorHAnsi"/>
              <w:noProof/>
              <w:szCs w:val="22"/>
            </w:rPr>
          </w:pPr>
          <w:hyperlink w:anchor="_Toc69982122" w:history="1">
            <w:r w:rsidR="00EF6914" w:rsidRPr="00EF6914">
              <w:rPr>
                <w:rStyle w:val="Hyperlink"/>
                <w:rFonts w:asciiTheme="minorHAnsi" w:hAnsiTheme="minorHAnsi" w:cstheme="minorHAnsi"/>
                <w:noProof/>
              </w:rPr>
              <w:t>Final entries collection and submission procedure</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_Toc69982122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15</w:t>
            </w:r>
            <w:r w:rsidR="00EF6914" w:rsidRPr="00EF6914">
              <w:rPr>
                <w:rFonts w:asciiTheme="minorHAnsi" w:hAnsiTheme="minorHAnsi" w:cstheme="minorHAnsi"/>
                <w:noProof/>
                <w:webHidden/>
              </w:rPr>
              <w:fldChar w:fldCharType="end"/>
            </w:r>
          </w:hyperlink>
        </w:p>
        <w:p w14:paraId="6966DB6E" w14:textId="3E813B64" w:rsidR="00EF6914" w:rsidRPr="00EF6914" w:rsidRDefault="00000000">
          <w:pPr>
            <w:pStyle w:val="TOC3"/>
            <w:tabs>
              <w:tab w:val="right" w:leader="dot" w:pos="10042"/>
            </w:tabs>
            <w:rPr>
              <w:rFonts w:asciiTheme="minorHAnsi" w:eastAsiaTheme="minorEastAsia" w:hAnsiTheme="minorHAnsi" w:cstheme="minorHAnsi"/>
              <w:noProof/>
              <w:szCs w:val="22"/>
            </w:rPr>
          </w:pPr>
          <w:hyperlink w:anchor="_Toc69982123" w:history="1">
            <w:r w:rsidR="00EF6914" w:rsidRPr="00EF6914">
              <w:rPr>
                <w:rStyle w:val="Hyperlink"/>
                <w:rFonts w:asciiTheme="minorHAnsi" w:hAnsiTheme="minorHAnsi" w:cstheme="minorHAnsi"/>
                <w:noProof/>
              </w:rPr>
              <w:t>Entry fees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_Toc69982123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15</w:t>
            </w:r>
            <w:r w:rsidR="00EF6914" w:rsidRPr="00EF6914">
              <w:rPr>
                <w:rFonts w:asciiTheme="minorHAnsi" w:hAnsiTheme="minorHAnsi" w:cstheme="minorHAnsi"/>
                <w:noProof/>
                <w:webHidden/>
              </w:rPr>
              <w:fldChar w:fldCharType="end"/>
            </w:r>
          </w:hyperlink>
        </w:p>
        <w:p w14:paraId="29FD0B51" w14:textId="12BC50C9" w:rsidR="00EF6914" w:rsidRPr="00EF6914" w:rsidRDefault="00000000">
          <w:pPr>
            <w:pStyle w:val="TOC3"/>
            <w:tabs>
              <w:tab w:val="right" w:leader="dot" w:pos="10042"/>
            </w:tabs>
            <w:rPr>
              <w:rFonts w:asciiTheme="minorHAnsi" w:eastAsiaTheme="minorEastAsia" w:hAnsiTheme="minorHAnsi" w:cstheme="minorHAnsi"/>
              <w:noProof/>
              <w:szCs w:val="22"/>
            </w:rPr>
          </w:pPr>
          <w:hyperlink w:anchor="_Toc69982124" w:history="1">
            <w:r w:rsidR="00EF6914" w:rsidRPr="00EF6914">
              <w:rPr>
                <w:rStyle w:val="Hyperlink"/>
                <w:rFonts w:asciiTheme="minorHAnsi" w:hAnsiTheme="minorHAnsi" w:cstheme="minorHAnsi"/>
                <w:noProof/>
              </w:rPr>
              <w:t>Late entries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_Toc69982124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16</w:t>
            </w:r>
            <w:r w:rsidR="00EF6914" w:rsidRPr="00EF6914">
              <w:rPr>
                <w:rFonts w:asciiTheme="minorHAnsi" w:hAnsiTheme="minorHAnsi" w:cstheme="minorHAnsi"/>
                <w:noProof/>
                <w:webHidden/>
              </w:rPr>
              <w:fldChar w:fldCharType="end"/>
            </w:r>
          </w:hyperlink>
        </w:p>
        <w:p w14:paraId="6BA7DBAB" w14:textId="05815560" w:rsidR="00EF6914" w:rsidRPr="00EF6914" w:rsidRDefault="00000000">
          <w:pPr>
            <w:pStyle w:val="TOC3"/>
            <w:tabs>
              <w:tab w:val="right" w:leader="dot" w:pos="10042"/>
            </w:tabs>
            <w:rPr>
              <w:rFonts w:asciiTheme="minorHAnsi" w:eastAsiaTheme="minorEastAsia" w:hAnsiTheme="minorHAnsi" w:cstheme="minorHAnsi"/>
              <w:noProof/>
              <w:szCs w:val="22"/>
            </w:rPr>
          </w:pPr>
          <w:hyperlink w:anchor="_Toc69982125" w:history="1">
            <w:r w:rsidR="00EF6914" w:rsidRPr="00EF6914">
              <w:rPr>
                <w:rStyle w:val="Hyperlink"/>
                <w:rFonts w:asciiTheme="minorHAnsi" w:hAnsiTheme="minorHAnsi" w:cstheme="minorHAnsi"/>
                <w:noProof/>
              </w:rPr>
              <w:t>Re-sit entries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_Toc69982125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16</w:t>
            </w:r>
            <w:r w:rsidR="00EF6914" w:rsidRPr="00EF6914">
              <w:rPr>
                <w:rFonts w:asciiTheme="minorHAnsi" w:hAnsiTheme="minorHAnsi" w:cstheme="minorHAnsi"/>
                <w:noProof/>
                <w:webHidden/>
              </w:rPr>
              <w:fldChar w:fldCharType="end"/>
            </w:r>
          </w:hyperlink>
        </w:p>
        <w:p w14:paraId="21A326A2" w14:textId="569427A7" w:rsidR="00EF6914" w:rsidRPr="00EF6914" w:rsidRDefault="00000000">
          <w:pPr>
            <w:pStyle w:val="TOC3"/>
            <w:tabs>
              <w:tab w:val="right" w:leader="dot" w:pos="10042"/>
            </w:tabs>
            <w:rPr>
              <w:rFonts w:asciiTheme="minorHAnsi" w:eastAsiaTheme="minorEastAsia" w:hAnsiTheme="minorHAnsi" w:cstheme="minorHAnsi"/>
              <w:noProof/>
              <w:szCs w:val="22"/>
            </w:rPr>
          </w:pPr>
          <w:hyperlink w:anchor="_Toc69982126" w:history="1">
            <w:r w:rsidR="00EF6914" w:rsidRPr="00EF6914">
              <w:rPr>
                <w:rStyle w:val="Hyperlink"/>
                <w:rFonts w:asciiTheme="minorHAnsi" w:hAnsiTheme="minorHAnsi" w:cstheme="minorHAnsi"/>
                <w:noProof/>
              </w:rPr>
              <w:t>Private candidates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_Toc69982126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16</w:t>
            </w:r>
            <w:r w:rsidR="00EF6914" w:rsidRPr="00EF6914">
              <w:rPr>
                <w:rFonts w:asciiTheme="minorHAnsi" w:hAnsiTheme="minorHAnsi" w:cstheme="minorHAnsi"/>
                <w:noProof/>
                <w:webHidden/>
              </w:rPr>
              <w:fldChar w:fldCharType="end"/>
            </w:r>
          </w:hyperlink>
        </w:p>
        <w:p w14:paraId="0B0DE3E8" w14:textId="0C06A597" w:rsidR="00EF6914" w:rsidRPr="00EF6914" w:rsidRDefault="00000000">
          <w:pPr>
            <w:pStyle w:val="TOC3"/>
            <w:tabs>
              <w:tab w:val="right" w:leader="dot" w:pos="10042"/>
            </w:tabs>
            <w:rPr>
              <w:rFonts w:asciiTheme="minorHAnsi" w:eastAsiaTheme="minorEastAsia" w:hAnsiTheme="minorHAnsi" w:cstheme="minorHAnsi"/>
              <w:noProof/>
              <w:szCs w:val="22"/>
            </w:rPr>
          </w:pPr>
          <w:hyperlink w:anchor="_Toc69982127" w:history="1">
            <w:r w:rsidR="00EF6914" w:rsidRPr="00EF6914">
              <w:rPr>
                <w:rStyle w:val="Hyperlink"/>
                <w:rFonts w:asciiTheme="minorHAnsi" w:hAnsiTheme="minorHAnsi" w:cstheme="minorHAnsi"/>
                <w:noProof/>
              </w:rPr>
              <w:t>Candidate statements of entry</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_Toc69982127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16</w:t>
            </w:r>
            <w:r w:rsidR="00EF6914" w:rsidRPr="00EF6914">
              <w:rPr>
                <w:rFonts w:asciiTheme="minorHAnsi" w:hAnsiTheme="minorHAnsi" w:cstheme="minorHAnsi"/>
                <w:noProof/>
                <w:webHidden/>
              </w:rPr>
              <w:fldChar w:fldCharType="end"/>
            </w:r>
          </w:hyperlink>
        </w:p>
        <w:p w14:paraId="2EECE099" w14:textId="41CE8B01" w:rsidR="00EF6914" w:rsidRPr="00EF6914" w:rsidRDefault="00000000">
          <w:pPr>
            <w:pStyle w:val="TOC2"/>
            <w:tabs>
              <w:tab w:val="right" w:leader="dot" w:pos="10042"/>
            </w:tabs>
            <w:rPr>
              <w:rFonts w:asciiTheme="minorHAnsi" w:eastAsiaTheme="minorEastAsia" w:hAnsiTheme="minorHAnsi" w:cstheme="minorHAnsi"/>
              <w:noProof/>
              <w:szCs w:val="22"/>
            </w:rPr>
          </w:pPr>
          <w:hyperlink w:anchor="_Toc69982128" w:history="1">
            <w:r w:rsidR="00EF6914" w:rsidRPr="00EF6914">
              <w:rPr>
                <w:rStyle w:val="Hyperlink"/>
                <w:rFonts w:asciiTheme="minorHAnsi" w:hAnsiTheme="minorHAnsi" w:cstheme="minorHAnsi"/>
                <w:noProof/>
              </w:rPr>
              <w:t>Pre-exams: roles and responsibilities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_Toc69982128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16</w:t>
            </w:r>
            <w:r w:rsidR="00EF6914" w:rsidRPr="00EF6914">
              <w:rPr>
                <w:rFonts w:asciiTheme="minorHAnsi" w:hAnsiTheme="minorHAnsi" w:cstheme="minorHAnsi"/>
                <w:noProof/>
                <w:webHidden/>
              </w:rPr>
              <w:fldChar w:fldCharType="end"/>
            </w:r>
          </w:hyperlink>
        </w:p>
        <w:p w14:paraId="50711297" w14:textId="46EB10A8" w:rsidR="00EF6914" w:rsidRPr="00EF6914" w:rsidRDefault="00000000">
          <w:pPr>
            <w:pStyle w:val="TOC3"/>
            <w:tabs>
              <w:tab w:val="right" w:leader="dot" w:pos="10042"/>
            </w:tabs>
            <w:rPr>
              <w:rFonts w:asciiTheme="minorHAnsi" w:eastAsiaTheme="minorEastAsia" w:hAnsiTheme="minorHAnsi" w:cstheme="minorHAnsi"/>
              <w:noProof/>
              <w:szCs w:val="22"/>
            </w:rPr>
          </w:pPr>
          <w:hyperlink w:anchor="_Toc69982129" w:history="1">
            <w:r w:rsidR="00EF6914" w:rsidRPr="00EF6914">
              <w:rPr>
                <w:rStyle w:val="Hyperlink"/>
                <w:rFonts w:asciiTheme="minorHAnsi" w:hAnsiTheme="minorHAnsi" w:cstheme="minorHAnsi"/>
                <w:noProof/>
              </w:rPr>
              <w:t>Access arrangements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_Toc69982129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16</w:t>
            </w:r>
            <w:r w:rsidR="00EF6914" w:rsidRPr="00EF6914">
              <w:rPr>
                <w:rFonts w:asciiTheme="minorHAnsi" w:hAnsiTheme="minorHAnsi" w:cstheme="minorHAnsi"/>
                <w:noProof/>
                <w:webHidden/>
              </w:rPr>
              <w:fldChar w:fldCharType="end"/>
            </w:r>
          </w:hyperlink>
        </w:p>
        <w:p w14:paraId="1CE30FDC" w14:textId="3BF92201" w:rsidR="00EF6914" w:rsidRPr="00EF6914" w:rsidRDefault="00000000">
          <w:pPr>
            <w:pStyle w:val="TOC3"/>
            <w:tabs>
              <w:tab w:val="right" w:leader="dot" w:pos="10042"/>
            </w:tabs>
            <w:rPr>
              <w:rFonts w:asciiTheme="minorHAnsi" w:eastAsiaTheme="minorEastAsia" w:hAnsiTheme="minorHAnsi" w:cstheme="minorHAnsi"/>
              <w:noProof/>
              <w:szCs w:val="22"/>
            </w:rPr>
          </w:pPr>
          <w:hyperlink w:anchor="_Toc69982130" w:history="1">
            <w:r w:rsidR="00EF6914" w:rsidRPr="00EF6914">
              <w:rPr>
                <w:rStyle w:val="Hyperlink"/>
                <w:rFonts w:asciiTheme="minorHAnsi" w:hAnsiTheme="minorHAnsi" w:cstheme="minorHAnsi"/>
                <w:noProof/>
              </w:rPr>
              <w:t>Briefing candidates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_Toc69982130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17</w:t>
            </w:r>
            <w:r w:rsidR="00EF6914" w:rsidRPr="00EF6914">
              <w:rPr>
                <w:rFonts w:asciiTheme="minorHAnsi" w:hAnsiTheme="minorHAnsi" w:cstheme="minorHAnsi"/>
                <w:noProof/>
                <w:webHidden/>
              </w:rPr>
              <w:fldChar w:fldCharType="end"/>
            </w:r>
          </w:hyperlink>
        </w:p>
        <w:p w14:paraId="4DE43F11" w14:textId="689DE2E4" w:rsidR="00EF6914" w:rsidRPr="00EF6914" w:rsidRDefault="00000000">
          <w:pPr>
            <w:pStyle w:val="TOC2"/>
            <w:tabs>
              <w:tab w:val="right" w:leader="dot" w:pos="10042"/>
            </w:tabs>
            <w:rPr>
              <w:rFonts w:asciiTheme="minorHAnsi" w:eastAsiaTheme="minorEastAsia" w:hAnsiTheme="minorHAnsi" w:cstheme="minorHAnsi"/>
              <w:noProof/>
              <w:szCs w:val="22"/>
            </w:rPr>
          </w:pPr>
          <w:hyperlink w:anchor="_Toc69982131" w:history="1">
            <w:r w:rsidR="00EF6914" w:rsidRPr="00EF6914">
              <w:rPr>
                <w:rStyle w:val="Hyperlink"/>
                <w:rFonts w:asciiTheme="minorHAnsi" w:hAnsiTheme="minorHAnsi" w:cstheme="minorHAnsi"/>
                <w:noProof/>
              </w:rPr>
              <w:t>Access to Scripts, Reviews of Results and Appeals Procedures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_Toc69982131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17</w:t>
            </w:r>
            <w:r w:rsidR="00EF6914" w:rsidRPr="00EF6914">
              <w:rPr>
                <w:rFonts w:asciiTheme="minorHAnsi" w:hAnsiTheme="minorHAnsi" w:cstheme="minorHAnsi"/>
                <w:noProof/>
                <w:webHidden/>
              </w:rPr>
              <w:fldChar w:fldCharType="end"/>
            </w:r>
          </w:hyperlink>
        </w:p>
        <w:p w14:paraId="48544857" w14:textId="20DFC116" w:rsidR="00EF6914" w:rsidRPr="00EF6914" w:rsidRDefault="00000000">
          <w:pPr>
            <w:pStyle w:val="TOC3"/>
            <w:tabs>
              <w:tab w:val="right" w:leader="dot" w:pos="10042"/>
            </w:tabs>
            <w:rPr>
              <w:rFonts w:asciiTheme="minorHAnsi" w:eastAsiaTheme="minorEastAsia" w:hAnsiTheme="minorHAnsi" w:cstheme="minorHAnsi"/>
              <w:noProof/>
              <w:szCs w:val="22"/>
            </w:rPr>
          </w:pPr>
          <w:hyperlink w:anchor="_Toc69982132" w:history="1">
            <w:r w:rsidR="00EF6914" w:rsidRPr="00EF6914">
              <w:rPr>
                <w:rStyle w:val="Hyperlink"/>
                <w:rFonts w:asciiTheme="minorHAnsi" w:hAnsiTheme="minorHAnsi" w:cstheme="minorHAnsi"/>
                <w:noProof/>
              </w:rPr>
              <w:t>Dispatch of exam scripts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_Toc69982132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17</w:t>
            </w:r>
            <w:r w:rsidR="00EF6914" w:rsidRPr="00EF6914">
              <w:rPr>
                <w:rFonts w:asciiTheme="minorHAnsi" w:hAnsiTheme="minorHAnsi" w:cstheme="minorHAnsi"/>
                <w:noProof/>
                <w:webHidden/>
              </w:rPr>
              <w:fldChar w:fldCharType="end"/>
            </w:r>
          </w:hyperlink>
        </w:p>
        <w:p w14:paraId="64681149" w14:textId="7E5F9816" w:rsidR="00EF6914" w:rsidRPr="00EF6914" w:rsidRDefault="00000000">
          <w:pPr>
            <w:pStyle w:val="TOC3"/>
            <w:tabs>
              <w:tab w:val="right" w:leader="dot" w:pos="10042"/>
            </w:tabs>
            <w:rPr>
              <w:rFonts w:asciiTheme="minorHAnsi" w:eastAsiaTheme="minorEastAsia" w:hAnsiTheme="minorHAnsi" w:cstheme="minorHAnsi"/>
              <w:noProof/>
              <w:szCs w:val="22"/>
            </w:rPr>
          </w:pPr>
          <w:hyperlink w:anchor="_Toc69982133" w:history="1">
            <w:r w:rsidR="00EF6914" w:rsidRPr="00EF6914">
              <w:rPr>
                <w:rStyle w:val="Hyperlink"/>
                <w:rFonts w:asciiTheme="minorHAnsi" w:hAnsiTheme="minorHAnsi" w:cstheme="minorHAnsi"/>
                <w:noProof/>
              </w:rPr>
              <w:t>Estimated grades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_Toc69982133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17</w:t>
            </w:r>
            <w:r w:rsidR="00EF6914" w:rsidRPr="00EF6914">
              <w:rPr>
                <w:rFonts w:asciiTheme="minorHAnsi" w:hAnsiTheme="minorHAnsi" w:cstheme="minorHAnsi"/>
                <w:noProof/>
                <w:webHidden/>
              </w:rPr>
              <w:fldChar w:fldCharType="end"/>
            </w:r>
          </w:hyperlink>
        </w:p>
        <w:p w14:paraId="076C1C01" w14:textId="21C3C951" w:rsidR="00EF6914" w:rsidRPr="00EF6914" w:rsidRDefault="00000000">
          <w:pPr>
            <w:pStyle w:val="TOC3"/>
            <w:tabs>
              <w:tab w:val="right" w:leader="dot" w:pos="10042"/>
            </w:tabs>
            <w:rPr>
              <w:rFonts w:asciiTheme="minorHAnsi" w:eastAsiaTheme="minorEastAsia" w:hAnsiTheme="minorHAnsi" w:cstheme="minorHAnsi"/>
              <w:noProof/>
              <w:szCs w:val="22"/>
            </w:rPr>
          </w:pPr>
          <w:hyperlink w:anchor="_Toc69982134" w:history="1">
            <w:r w:rsidR="00EF6914" w:rsidRPr="00EF6914">
              <w:rPr>
                <w:rStyle w:val="Hyperlink"/>
                <w:rFonts w:asciiTheme="minorHAnsi" w:hAnsiTheme="minorHAnsi" w:cstheme="minorHAnsi"/>
                <w:noProof/>
              </w:rPr>
              <w:t>Internal assessment and endorsements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_Toc69982134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17</w:t>
            </w:r>
            <w:r w:rsidR="00EF6914" w:rsidRPr="00EF6914">
              <w:rPr>
                <w:rFonts w:asciiTheme="minorHAnsi" w:hAnsiTheme="minorHAnsi" w:cstheme="minorHAnsi"/>
                <w:noProof/>
                <w:webHidden/>
              </w:rPr>
              <w:fldChar w:fldCharType="end"/>
            </w:r>
          </w:hyperlink>
        </w:p>
        <w:p w14:paraId="597AF6DA" w14:textId="76375701" w:rsidR="00EF6914" w:rsidRPr="00EF6914" w:rsidRDefault="00000000">
          <w:pPr>
            <w:pStyle w:val="TOC3"/>
            <w:tabs>
              <w:tab w:val="right" w:leader="dot" w:pos="10042"/>
            </w:tabs>
            <w:rPr>
              <w:rFonts w:asciiTheme="minorHAnsi" w:eastAsiaTheme="minorEastAsia" w:hAnsiTheme="minorHAnsi" w:cstheme="minorHAnsi"/>
              <w:noProof/>
              <w:szCs w:val="22"/>
            </w:rPr>
          </w:pPr>
          <w:hyperlink w:anchor="_Toc69982135" w:history="1">
            <w:r w:rsidR="00EF6914" w:rsidRPr="00EF6914">
              <w:rPr>
                <w:rStyle w:val="Hyperlink"/>
                <w:rFonts w:asciiTheme="minorHAnsi" w:hAnsiTheme="minorHAnsi" w:cstheme="minorHAnsi"/>
                <w:noProof/>
              </w:rPr>
              <w:t>Invigilation</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_Toc69982135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18</w:t>
            </w:r>
            <w:r w:rsidR="00EF6914" w:rsidRPr="00EF6914">
              <w:rPr>
                <w:rFonts w:asciiTheme="minorHAnsi" w:hAnsiTheme="minorHAnsi" w:cstheme="minorHAnsi"/>
                <w:noProof/>
                <w:webHidden/>
              </w:rPr>
              <w:fldChar w:fldCharType="end"/>
            </w:r>
          </w:hyperlink>
        </w:p>
        <w:p w14:paraId="5D5CF4A4" w14:textId="0B7EA1AB" w:rsidR="00EF6914" w:rsidRPr="00EF6914" w:rsidRDefault="00000000">
          <w:pPr>
            <w:pStyle w:val="TOC3"/>
            <w:tabs>
              <w:tab w:val="right" w:leader="dot" w:pos="10042"/>
            </w:tabs>
            <w:rPr>
              <w:rFonts w:asciiTheme="minorHAnsi" w:eastAsiaTheme="minorEastAsia" w:hAnsiTheme="minorHAnsi" w:cstheme="minorHAnsi"/>
              <w:noProof/>
              <w:szCs w:val="22"/>
            </w:rPr>
          </w:pPr>
          <w:hyperlink w:anchor="_Toc69982136" w:history="1">
            <w:r w:rsidR="00EF6914" w:rsidRPr="00EF6914">
              <w:rPr>
                <w:rStyle w:val="Hyperlink"/>
                <w:rFonts w:asciiTheme="minorHAnsi" w:hAnsiTheme="minorHAnsi" w:cstheme="minorHAnsi"/>
                <w:noProof/>
              </w:rPr>
              <w:t>JCQ Centre Inspections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_Toc69982136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18</w:t>
            </w:r>
            <w:r w:rsidR="00EF6914" w:rsidRPr="00EF6914">
              <w:rPr>
                <w:rFonts w:asciiTheme="minorHAnsi" w:hAnsiTheme="minorHAnsi" w:cstheme="minorHAnsi"/>
                <w:noProof/>
                <w:webHidden/>
              </w:rPr>
              <w:fldChar w:fldCharType="end"/>
            </w:r>
          </w:hyperlink>
        </w:p>
        <w:p w14:paraId="5222238D" w14:textId="73691DE6" w:rsidR="00EF6914" w:rsidRPr="00EF6914" w:rsidRDefault="00000000">
          <w:pPr>
            <w:pStyle w:val="TOC3"/>
            <w:tabs>
              <w:tab w:val="right" w:leader="dot" w:pos="10042"/>
            </w:tabs>
            <w:rPr>
              <w:rFonts w:asciiTheme="minorHAnsi" w:eastAsiaTheme="minorEastAsia" w:hAnsiTheme="minorHAnsi" w:cstheme="minorHAnsi"/>
              <w:noProof/>
              <w:szCs w:val="22"/>
            </w:rPr>
          </w:pPr>
          <w:hyperlink w:anchor="_Toc69982137" w:history="1">
            <w:r w:rsidR="00EF6914" w:rsidRPr="00EF6914">
              <w:rPr>
                <w:rStyle w:val="Hyperlink"/>
                <w:rFonts w:asciiTheme="minorHAnsi" w:hAnsiTheme="minorHAnsi" w:cstheme="minorHAnsi"/>
                <w:noProof/>
              </w:rPr>
              <w:t>Seating and identifying candidates in exam rooms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_Toc69982137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19</w:t>
            </w:r>
            <w:r w:rsidR="00EF6914" w:rsidRPr="00EF6914">
              <w:rPr>
                <w:rFonts w:asciiTheme="minorHAnsi" w:hAnsiTheme="minorHAnsi" w:cstheme="minorHAnsi"/>
                <w:noProof/>
                <w:webHidden/>
              </w:rPr>
              <w:fldChar w:fldCharType="end"/>
            </w:r>
          </w:hyperlink>
        </w:p>
        <w:p w14:paraId="02BAA840" w14:textId="17D13909" w:rsidR="00EF6914" w:rsidRPr="00EF6914" w:rsidRDefault="00000000">
          <w:pPr>
            <w:pStyle w:val="TOC2"/>
            <w:tabs>
              <w:tab w:val="right" w:leader="dot" w:pos="10042"/>
            </w:tabs>
            <w:rPr>
              <w:rFonts w:asciiTheme="minorHAnsi" w:eastAsiaTheme="minorEastAsia" w:hAnsiTheme="minorHAnsi" w:cstheme="minorHAnsi"/>
              <w:noProof/>
              <w:szCs w:val="22"/>
            </w:rPr>
          </w:pPr>
          <w:hyperlink w:anchor="_Toc69982138" w:history="1">
            <w:r w:rsidR="00EF6914" w:rsidRPr="00EF6914">
              <w:rPr>
                <w:rStyle w:val="Hyperlink"/>
                <w:rFonts w:asciiTheme="minorHAnsi" w:hAnsiTheme="minorHAnsi" w:cstheme="minorHAnsi"/>
                <w:noProof/>
              </w:rPr>
              <w:t>Candidate Identification Procedure</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_Toc69982138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19</w:t>
            </w:r>
            <w:r w:rsidR="00EF6914" w:rsidRPr="00EF6914">
              <w:rPr>
                <w:rFonts w:asciiTheme="minorHAnsi" w:hAnsiTheme="minorHAnsi" w:cstheme="minorHAnsi"/>
                <w:noProof/>
                <w:webHidden/>
              </w:rPr>
              <w:fldChar w:fldCharType="end"/>
            </w:r>
          </w:hyperlink>
        </w:p>
        <w:p w14:paraId="4DD5526D" w14:textId="1F1E6254" w:rsidR="00EF6914" w:rsidRPr="00EF6914" w:rsidRDefault="00000000">
          <w:pPr>
            <w:pStyle w:val="TOC3"/>
            <w:tabs>
              <w:tab w:val="right" w:leader="dot" w:pos="10042"/>
            </w:tabs>
            <w:rPr>
              <w:rFonts w:asciiTheme="minorHAnsi" w:eastAsiaTheme="minorEastAsia" w:hAnsiTheme="minorHAnsi" w:cstheme="minorHAnsi"/>
              <w:noProof/>
              <w:szCs w:val="22"/>
            </w:rPr>
          </w:pPr>
          <w:hyperlink w:anchor="_Toc69982139" w:history="1">
            <w:r w:rsidR="00EF6914" w:rsidRPr="00EF6914">
              <w:rPr>
                <w:rStyle w:val="Hyperlink"/>
                <w:rFonts w:asciiTheme="minorHAnsi" w:hAnsiTheme="minorHAnsi" w:cstheme="minorHAnsi"/>
                <w:noProof/>
              </w:rPr>
              <w:t>Security of exam materials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_Toc69982139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19</w:t>
            </w:r>
            <w:r w:rsidR="00EF6914" w:rsidRPr="00EF6914">
              <w:rPr>
                <w:rFonts w:asciiTheme="minorHAnsi" w:hAnsiTheme="minorHAnsi" w:cstheme="minorHAnsi"/>
                <w:noProof/>
                <w:webHidden/>
              </w:rPr>
              <w:fldChar w:fldCharType="end"/>
            </w:r>
          </w:hyperlink>
        </w:p>
        <w:p w14:paraId="0BC7FBC4" w14:textId="610173B0" w:rsidR="00EF6914" w:rsidRPr="00EF6914" w:rsidRDefault="00000000">
          <w:pPr>
            <w:pStyle w:val="TOC3"/>
            <w:tabs>
              <w:tab w:val="right" w:leader="dot" w:pos="10042"/>
            </w:tabs>
            <w:rPr>
              <w:rFonts w:asciiTheme="minorHAnsi" w:eastAsiaTheme="minorEastAsia" w:hAnsiTheme="minorHAnsi" w:cstheme="minorHAnsi"/>
              <w:noProof/>
              <w:szCs w:val="22"/>
            </w:rPr>
          </w:pPr>
          <w:hyperlink w:anchor="_Toc69982140" w:history="1">
            <w:r w:rsidR="00EF6914" w:rsidRPr="00EF6914">
              <w:rPr>
                <w:rStyle w:val="Hyperlink"/>
                <w:rFonts w:asciiTheme="minorHAnsi" w:hAnsiTheme="minorHAnsi" w:cstheme="minorHAnsi"/>
                <w:noProof/>
              </w:rPr>
              <w:t>Timetabling and rooming</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_Toc69982140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20</w:t>
            </w:r>
            <w:r w:rsidR="00EF6914" w:rsidRPr="00EF6914">
              <w:rPr>
                <w:rFonts w:asciiTheme="minorHAnsi" w:hAnsiTheme="minorHAnsi" w:cstheme="minorHAnsi"/>
                <w:noProof/>
                <w:webHidden/>
              </w:rPr>
              <w:fldChar w:fldCharType="end"/>
            </w:r>
          </w:hyperlink>
        </w:p>
        <w:p w14:paraId="1212425B" w14:textId="0EDE0F5E" w:rsidR="00EF6914" w:rsidRPr="00EF6914" w:rsidRDefault="00000000">
          <w:pPr>
            <w:pStyle w:val="TOC2"/>
            <w:tabs>
              <w:tab w:val="right" w:leader="dot" w:pos="10042"/>
            </w:tabs>
            <w:rPr>
              <w:rFonts w:asciiTheme="minorHAnsi" w:eastAsiaTheme="minorEastAsia" w:hAnsiTheme="minorHAnsi" w:cstheme="minorHAnsi"/>
              <w:noProof/>
              <w:szCs w:val="22"/>
            </w:rPr>
          </w:pPr>
          <w:hyperlink w:anchor="_Toc69982141" w:history="1">
            <w:r w:rsidR="00EF6914" w:rsidRPr="00EF6914">
              <w:rPr>
                <w:rStyle w:val="Hyperlink"/>
                <w:rFonts w:asciiTheme="minorHAnsi" w:hAnsiTheme="minorHAnsi" w:cstheme="minorHAnsi"/>
                <w:noProof/>
              </w:rPr>
              <w:t>Overnight Supervision Arrangements Policy</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_Toc69982141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20</w:t>
            </w:r>
            <w:r w:rsidR="00EF6914" w:rsidRPr="00EF6914">
              <w:rPr>
                <w:rFonts w:asciiTheme="minorHAnsi" w:hAnsiTheme="minorHAnsi" w:cstheme="minorHAnsi"/>
                <w:noProof/>
                <w:webHidden/>
              </w:rPr>
              <w:fldChar w:fldCharType="end"/>
            </w:r>
          </w:hyperlink>
        </w:p>
        <w:p w14:paraId="618860B8" w14:textId="7646C7DE" w:rsidR="00EF6914" w:rsidRPr="00EF6914" w:rsidRDefault="00000000">
          <w:pPr>
            <w:pStyle w:val="TOC3"/>
            <w:tabs>
              <w:tab w:val="right" w:leader="dot" w:pos="10042"/>
            </w:tabs>
            <w:rPr>
              <w:rFonts w:asciiTheme="minorHAnsi" w:eastAsiaTheme="minorEastAsia" w:hAnsiTheme="minorHAnsi" w:cstheme="minorHAnsi"/>
              <w:noProof/>
              <w:szCs w:val="22"/>
            </w:rPr>
          </w:pPr>
          <w:hyperlink w:anchor="_Toc69982142" w:history="1">
            <w:r w:rsidR="00EF6914" w:rsidRPr="00EF6914">
              <w:rPr>
                <w:rStyle w:val="Hyperlink"/>
                <w:rFonts w:asciiTheme="minorHAnsi" w:hAnsiTheme="minorHAnsi" w:cstheme="minorHAnsi"/>
                <w:noProof/>
              </w:rPr>
              <w:t>Alternative site arrangements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_Toc69982142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21</w:t>
            </w:r>
            <w:r w:rsidR="00EF6914" w:rsidRPr="00EF6914">
              <w:rPr>
                <w:rFonts w:asciiTheme="minorHAnsi" w:hAnsiTheme="minorHAnsi" w:cstheme="minorHAnsi"/>
                <w:noProof/>
                <w:webHidden/>
              </w:rPr>
              <w:fldChar w:fldCharType="end"/>
            </w:r>
          </w:hyperlink>
        </w:p>
        <w:p w14:paraId="47F34D82" w14:textId="6051D6B4" w:rsidR="00EF6914" w:rsidRPr="00EF6914" w:rsidRDefault="00000000">
          <w:pPr>
            <w:pStyle w:val="TOC3"/>
            <w:tabs>
              <w:tab w:val="right" w:leader="dot" w:pos="10042"/>
            </w:tabs>
            <w:rPr>
              <w:rFonts w:asciiTheme="minorHAnsi" w:eastAsiaTheme="minorEastAsia" w:hAnsiTheme="minorHAnsi" w:cstheme="minorHAnsi"/>
              <w:noProof/>
              <w:szCs w:val="22"/>
            </w:rPr>
          </w:pPr>
          <w:hyperlink w:anchor="_Toc69982143" w:history="1">
            <w:r w:rsidR="00EF6914" w:rsidRPr="00EF6914">
              <w:rPr>
                <w:rStyle w:val="Hyperlink"/>
                <w:rFonts w:asciiTheme="minorHAnsi" w:hAnsiTheme="minorHAnsi" w:cstheme="minorHAnsi"/>
                <w:noProof/>
              </w:rPr>
              <w:t>Centre consortium arrangements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_Toc69982143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21</w:t>
            </w:r>
            <w:r w:rsidR="00EF6914" w:rsidRPr="00EF6914">
              <w:rPr>
                <w:rFonts w:asciiTheme="minorHAnsi" w:hAnsiTheme="minorHAnsi" w:cstheme="minorHAnsi"/>
                <w:noProof/>
                <w:webHidden/>
              </w:rPr>
              <w:fldChar w:fldCharType="end"/>
            </w:r>
          </w:hyperlink>
        </w:p>
        <w:p w14:paraId="5BF145D2" w14:textId="30A7B6C7" w:rsidR="00EF6914" w:rsidRPr="00EF6914" w:rsidRDefault="00000000">
          <w:pPr>
            <w:pStyle w:val="TOC3"/>
            <w:tabs>
              <w:tab w:val="right" w:leader="dot" w:pos="10042"/>
            </w:tabs>
            <w:rPr>
              <w:rFonts w:asciiTheme="minorHAnsi" w:eastAsiaTheme="minorEastAsia" w:hAnsiTheme="minorHAnsi" w:cstheme="minorHAnsi"/>
              <w:noProof/>
              <w:szCs w:val="22"/>
            </w:rPr>
          </w:pPr>
          <w:hyperlink w:anchor="_Toc69982144" w:history="1">
            <w:r w:rsidR="00EF6914" w:rsidRPr="00EF6914">
              <w:rPr>
                <w:rStyle w:val="Hyperlink"/>
                <w:rFonts w:asciiTheme="minorHAnsi" w:hAnsiTheme="minorHAnsi" w:cstheme="minorHAnsi"/>
                <w:noProof/>
              </w:rPr>
              <w:t>Transferred candidate arrangements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_Toc69982144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21</w:t>
            </w:r>
            <w:r w:rsidR="00EF6914" w:rsidRPr="00EF6914">
              <w:rPr>
                <w:rFonts w:asciiTheme="minorHAnsi" w:hAnsiTheme="minorHAnsi" w:cstheme="minorHAnsi"/>
                <w:noProof/>
                <w:webHidden/>
              </w:rPr>
              <w:fldChar w:fldCharType="end"/>
            </w:r>
          </w:hyperlink>
        </w:p>
        <w:p w14:paraId="52108213" w14:textId="12C1EB27" w:rsidR="00EF6914" w:rsidRPr="00EF6914" w:rsidRDefault="00000000">
          <w:pPr>
            <w:pStyle w:val="TOC3"/>
            <w:tabs>
              <w:tab w:val="right" w:leader="dot" w:pos="10042"/>
            </w:tabs>
            <w:rPr>
              <w:rFonts w:asciiTheme="minorHAnsi" w:eastAsiaTheme="minorEastAsia" w:hAnsiTheme="minorHAnsi" w:cstheme="minorHAnsi"/>
              <w:noProof/>
              <w:szCs w:val="22"/>
            </w:rPr>
          </w:pPr>
          <w:hyperlink w:anchor="_Toc69982145" w:history="1">
            <w:r w:rsidR="00EF6914" w:rsidRPr="00EF6914">
              <w:rPr>
                <w:rStyle w:val="Hyperlink"/>
                <w:rFonts w:asciiTheme="minorHAnsi" w:hAnsiTheme="minorHAnsi" w:cstheme="minorHAnsi"/>
                <w:noProof/>
              </w:rPr>
              <w:t>Internal exams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_Toc69982145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21</w:t>
            </w:r>
            <w:r w:rsidR="00EF6914" w:rsidRPr="00EF6914">
              <w:rPr>
                <w:rFonts w:asciiTheme="minorHAnsi" w:hAnsiTheme="minorHAnsi" w:cstheme="minorHAnsi"/>
                <w:noProof/>
                <w:webHidden/>
              </w:rPr>
              <w:fldChar w:fldCharType="end"/>
            </w:r>
          </w:hyperlink>
        </w:p>
        <w:p w14:paraId="5E5AE53F" w14:textId="6CF0A7AF" w:rsidR="00EF6914" w:rsidRPr="00EF6914" w:rsidRDefault="00000000">
          <w:pPr>
            <w:pStyle w:val="TOC2"/>
            <w:tabs>
              <w:tab w:val="right" w:leader="dot" w:pos="10042"/>
            </w:tabs>
            <w:rPr>
              <w:rFonts w:asciiTheme="minorHAnsi" w:eastAsiaTheme="minorEastAsia" w:hAnsiTheme="minorHAnsi" w:cstheme="minorHAnsi"/>
              <w:noProof/>
              <w:szCs w:val="22"/>
            </w:rPr>
          </w:pPr>
          <w:hyperlink w:anchor="_Toc69982146" w:history="1">
            <w:r w:rsidR="00EF6914" w:rsidRPr="00EF6914">
              <w:rPr>
                <w:rStyle w:val="Hyperlink"/>
                <w:rFonts w:asciiTheme="minorHAnsi" w:hAnsiTheme="minorHAnsi" w:cstheme="minorHAnsi"/>
                <w:noProof/>
              </w:rPr>
              <w:t>Exam time: roles and responsibilities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_Toc69982146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21</w:t>
            </w:r>
            <w:r w:rsidR="00EF6914" w:rsidRPr="00EF6914">
              <w:rPr>
                <w:rFonts w:asciiTheme="minorHAnsi" w:hAnsiTheme="minorHAnsi" w:cstheme="minorHAnsi"/>
                <w:noProof/>
                <w:webHidden/>
              </w:rPr>
              <w:fldChar w:fldCharType="end"/>
            </w:r>
          </w:hyperlink>
        </w:p>
        <w:p w14:paraId="601993A0" w14:textId="663E4870" w:rsidR="00EF6914" w:rsidRPr="00EF6914" w:rsidRDefault="00000000">
          <w:pPr>
            <w:pStyle w:val="TOC3"/>
            <w:tabs>
              <w:tab w:val="right" w:leader="dot" w:pos="10042"/>
            </w:tabs>
            <w:rPr>
              <w:rFonts w:asciiTheme="minorHAnsi" w:eastAsiaTheme="minorEastAsia" w:hAnsiTheme="minorHAnsi" w:cstheme="minorHAnsi"/>
              <w:noProof/>
              <w:szCs w:val="22"/>
            </w:rPr>
          </w:pPr>
          <w:hyperlink w:anchor="_Toc69982147" w:history="1">
            <w:r w:rsidR="00EF6914" w:rsidRPr="00EF6914">
              <w:rPr>
                <w:rStyle w:val="Hyperlink"/>
                <w:rFonts w:asciiTheme="minorHAnsi" w:hAnsiTheme="minorHAnsi" w:cstheme="minorHAnsi"/>
                <w:noProof/>
              </w:rPr>
              <w:t>Access arrangements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_Toc69982147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21</w:t>
            </w:r>
            <w:r w:rsidR="00EF6914" w:rsidRPr="00EF6914">
              <w:rPr>
                <w:rFonts w:asciiTheme="minorHAnsi" w:hAnsiTheme="minorHAnsi" w:cstheme="minorHAnsi"/>
                <w:noProof/>
                <w:webHidden/>
              </w:rPr>
              <w:fldChar w:fldCharType="end"/>
            </w:r>
          </w:hyperlink>
        </w:p>
        <w:p w14:paraId="504156FD" w14:textId="6EAD11BA" w:rsidR="00EF6914" w:rsidRPr="00EF6914" w:rsidRDefault="00000000">
          <w:pPr>
            <w:pStyle w:val="TOC3"/>
            <w:tabs>
              <w:tab w:val="right" w:leader="dot" w:pos="10042"/>
            </w:tabs>
            <w:rPr>
              <w:rFonts w:asciiTheme="minorHAnsi" w:eastAsiaTheme="minorEastAsia" w:hAnsiTheme="minorHAnsi" w:cstheme="minorHAnsi"/>
              <w:noProof/>
              <w:szCs w:val="22"/>
            </w:rPr>
          </w:pPr>
          <w:hyperlink w:anchor="_Toc69982148" w:history="1">
            <w:r w:rsidR="00EF6914" w:rsidRPr="00EF6914">
              <w:rPr>
                <w:rStyle w:val="Hyperlink"/>
                <w:rFonts w:asciiTheme="minorHAnsi" w:hAnsiTheme="minorHAnsi" w:cstheme="minorHAnsi"/>
                <w:noProof/>
              </w:rPr>
              <w:t>Candidate absence</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_Toc69982148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22</w:t>
            </w:r>
            <w:r w:rsidR="00EF6914" w:rsidRPr="00EF6914">
              <w:rPr>
                <w:rFonts w:asciiTheme="minorHAnsi" w:hAnsiTheme="minorHAnsi" w:cstheme="minorHAnsi"/>
                <w:noProof/>
                <w:webHidden/>
              </w:rPr>
              <w:fldChar w:fldCharType="end"/>
            </w:r>
          </w:hyperlink>
        </w:p>
        <w:p w14:paraId="75B2F708" w14:textId="0E0C210E" w:rsidR="00EF6914" w:rsidRPr="00EF6914" w:rsidRDefault="00000000">
          <w:pPr>
            <w:pStyle w:val="TOC2"/>
            <w:tabs>
              <w:tab w:val="right" w:leader="dot" w:pos="10042"/>
            </w:tabs>
            <w:rPr>
              <w:rFonts w:asciiTheme="minorHAnsi" w:eastAsiaTheme="minorEastAsia" w:hAnsiTheme="minorHAnsi" w:cstheme="minorHAnsi"/>
              <w:noProof/>
              <w:szCs w:val="22"/>
            </w:rPr>
          </w:pPr>
          <w:hyperlink w:anchor="_Toc69982149" w:history="1">
            <w:r w:rsidR="00EF6914" w:rsidRPr="00EF6914">
              <w:rPr>
                <w:rStyle w:val="Hyperlink"/>
                <w:rFonts w:asciiTheme="minorHAnsi" w:hAnsiTheme="minorHAnsi" w:cstheme="minorHAnsi"/>
                <w:noProof/>
              </w:rPr>
              <w:t>Candidate Absence Policy</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_Toc69982149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22</w:t>
            </w:r>
            <w:r w:rsidR="00EF6914" w:rsidRPr="00EF6914">
              <w:rPr>
                <w:rFonts w:asciiTheme="minorHAnsi" w:hAnsiTheme="minorHAnsi" w:cstheme="minorHAnsi"/>
                <w:noProof/>
                <w:webHidden/>
              </w:rPr>
              <w:fldChar w:fldCharType="end"/>
            </w:r>
          </w:hyperlink>
        </w:p>
        <w:p w14:paraId="6DBBE6EA" w14:textId="7AB2D7A1" w:rsidR="00EF6914" w:rsidRPr="00EF6914" w:rsidRDefault="00000000">
          <w:pPr>
            <w:pStyle w:val="TOC3"/>
            <w:tabs>
              <w:tab w:val="right" w:leader="dot" w:pos="10042"/>
            </w:tabs>
            <w:rPr>
              <w:rFonts w:asciiTheme="minorHAnsi" w:eastAsiaTheme="minorEastAsia" w:hAnsiTheme="minorHAnsi" w:cstheme="minorHAnsi"/>
              <w:noProof/>
              <w:szCs w:val="22"/>
            </w:rPr>
          </w:pPr>
          <w:hyperlink w:anchor="_Toc69982150" w:history="1">
            <w:r w:rsidR="00EF6914" w:rsidRPr="00EF6914">
              <w:rPr>
                <w:rStyle w:val="Hyperlink"/>
                <w:rFonts w:asciiTheme="minorHAnsi" w:hAnsiTheme="minorHAnsi" w:cstheme="minorHAnsi"/>
                <w:noProof/>
              </w:rPr>
              <w:t>Candidate behaviour</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_Toc69982150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22</w:t>
            </w:r>
            <w:r w:rsidR="00EF6914" w:rsidRPr="00EF6914">
              <w:rPr>
                <w:rFonts w:asciiTheme="minorHAnsi" w:hAnsiTheme="minorHAnsi" w:cstheme="minorHAnsi"/>
                <w:noProof/>
                <w:webHidden/>
              </w:rPr>
              <w:fldChar w:fldCharType="end"/>
            </w:r>
          </w:hyperlink>
        </w:p>
        <w:p w14:paraId="5C968655" w14:textId="5F1BDDF0" w:rsidR="00EF6914" w:rsidRPr="00EF6914" w:rsidRDefault="00000000">
          <w:pPr>
            <w:pStyle w:val="TOC3"/>
            <w:tabs>
              <w:tab w:val="right" w:leader="dot" w:pos="10042"/>
            </w:tabs>
            <w:rPr>
              <w:rFonts w:asciiTheme="minorHAnsi" w:eastAsiaTheme="minorEastAsia" w:hAnsiTheme="minorHAnsi" w:cstheme="minorHAnsi"/>
              <w:noProof/>
              <w:szCs w:val="22"/>
            </w:rPr>
          </w:pPr>
          <w:hyperlink w:anchor="_Toc69982151" w:history="1">
            <w:r w:rsidR="00EF6914" w:rsidRPr="00EF6914">
              <w:rPr>
                <w:rStyle w:val="Hyperlink"/>
                <w:rFonts w:asciiTheme="minorHAnsi" w:hAnsiTheme="minorHAnsi" w:cstheme="minorHAnsi"/>
                <w:noProof/>
              </w:rPr>
              <w:t>Candidate belongings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_Toc69982151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22</w:t>
            </w:r>
            <w:r w:rsidR="00EF6914" w:rsidRPr="00EF6914">
              <w:rPr>
                <w:rFonts w:asciiTheme="minorHAnsi" w:hAnsiTheme="minorHAnsi" w:cstheme="minorHAnsi"/>
                <w:noProof/>
                <w:webHidden/>
              </w:rPr>
              <w:fldChar w:fldCharType="end"/>
            </w:r>
          </w:hyperlink>
        </w:p>
        <w:p w14:paraId="15AC574E" w14:textId="0E221622" w:rsidR="00EF6914" w:rsidRPr="00EF6914" w:rsidRDefault="00000000">
          <w:pPr>
            <w:pStyle w:val="TOC3"/>
            <w:tabs>
              <w:tab w:val="right" w:leader="dot" w:pos="10042"/>
            </w:tabs>
            <w:rPr>
              <w:rFonts w:asciiTheme="minorHAnsi" w:eastAsiaTheme="minorEastAsia" w:hAnsiTheme="minorHAnsi" w:cstheme="minorHAnsi"/>
              <w:noProof/>
              <w:szCs w:val="22"/>
            </w:rPr>
          </w:pPr>
          <w:hyperlink w:anchor="_Toc69982152" w:history="1">
            <w:r w:rsidR="00EF6914" w:rsidRPr="00EF6914">
              <w:rPr>
                <w:rStyle w:val="Hyperlink"/>
                <w:rFonts w:asciiTheme="minorHAnsi" w:hAnsiTheme="minorHAnsi" w:cstheme="minorHAnsi"/>
                <w:noProof/>
              </w:rPr>
              <w:t>Candidate late arrival</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_Toc69982152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22</w:t>
            </w:r>
            <w:r w:rsidR="00EF6914" w:rsidRPr="00EF6914">
              <w:rPr>
                <w:rFonts w:asciiTheme="minorHAnsi" w:hAnsiTheme="minorHAnsi" w:cstheme="minorHAnsi"/>
                <w:noProof/>
                <w:webHidden/>
              </w:rPr>
              <w:fldChar w:fldCharType="end"/>
            </w:r>
          </w:hyperlink>
        </w:p>
        <w:p w14:paraId="0F9DF872" w14:textId="62E970FA" w:rsidR="00EF6914" w:rsidRPr="00EF6914" w:rsidRDefault="00000000">
          <w:pPr>
            <w:pStyle w:val="TOC2"/>
            <w:tabs>
              <w:tab w:val="right" w:leader="dot" w:pos="10042"/>
            </w:tabs>
            <w:rPr>
              <w:rFonts w:asciiTheme="minorHAnsi" w:eastAsiaTheme="minorEastAsia" w:hAnsiTheme="minorHAnsi" w:cstheme="minorHAnsi"/>
              <w:noProof/>
              <w:szCs w:val="22"/>
            </w:rPr>
          </w:pPr>
          <w:hyperlink w:anchor="_Toc69982153" w:history="1">
            <w:r w:rsidR="00EF6914" w:rsidRPr="00EF6914">
              <w:rPr>
                <w:rStyle w:val="Hyperlink"/>
                <w:rFonts w:asciiTheme="minorHAnsi" w:hAnsiTheme="minorHAnsi" w:cstheme="minorHAnsi"/>
                <w:noProof/>
              </w:rPr>
              <w:t>Candidate Late Arrival Policy</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_Toc69982153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22</w:t>
            </w:r>
            <w:r w:rsidR="00EF6914" w:rsidRPr="00EF6914">
              <w:rPr>
                <w:rFonts w:asciiTheme="minorHAnsi" w:hAnsiTheme="minorHAnsi" w:cstheme="minorHAnsi"/>
                <w:noProof/>
                <w:webHidden/>
              </w:rPr>
              <w:fldChar w:fldCharType="end"/>
            </w:r>
          </w:hyperlink>
        </w:p>
        <w:p w14:paraId="3A50EE3A" w14:textId="30A45F03" w:rsidR="00EF6914" w:rsidRPr="00EF6914" w:rsidRDefault="00000000">
          <w:pPr>
            <w:pStyle w:val="TOC3"/>
            <w:tabs>
              <w:tab w:val="right" w:leader="dot" w:pos="10042"/>
            </w:tabs>
            <w:rPr>
              <w:rFonts w:asciiTheme="minorHAnsi" w:eastAsiaTheme="minorEastAsia" w:hAnsiTheme="minorHAnsi" w:cstheme="minorHAnsi"/>
              <w:noProof/>
              <w:szCs w:val="22"/>
            </w:rPr>
          </w:pPr>
          <w:hyperlink w:anchor="_Toc69982154" w:history="1">
            <w:r w:rsidR="00EF6914" w:rsidRPr="00EF6914">
              <w:rPr>
                <w:rStyle w:val="Hyperlink"/>
                <w:rFonts w:asciiTheme="minorHAnsi" w:hAnsiTheme="minorHAnsi" w:cstheme="minorHAnsi"/>
                <w:noProof/>
              </w:rPr>
              <w:t>Conducting exams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_Toc69982154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22</w:t>
            </w:r>
            <w:r w:rsidR="00EF6914" w:rsidRPr="00EF6914">
              <w:rPr>
                <w:rFonts w:asciiTheme="minorHAnsi" w:hAnsiTheme="minorHAnsi" w:cstheme="minorHAnsi"/>
                <w:noProof/>
                <w:webHidden/>
              </w:rPr>
              <w:fldChar w:fldCharType="end"/>
            </w:r>
          </w:hyperlink>
        </w:p>
        <w:p w14:paraId="4DD0057B" w14:textId="1EADFE61" w:rsidR="00EF6914" w:rsidRPr="00EF6914" w:rsidRDefault="00000000">
          <w:pPr>
            <w:pStyle w:val="TOC3"/>
            <w:tabs>
              <w:tab w:val="right" w:leader="dot" w:pos="10042"/>
            </w:tabs>
            <w:rPr>
              <w:rFonts w:asciiTheme="minorHAnsi" w:eastAsiaTheme="minorEastAsia" w:hAnsiTheme="minorHAnsi" w:cstheme="minorHAnsi"/>
              <w:noProof/>
              <w:szCs w:val="22"/>
            </w:rPr>
          </w:pPr>
          <w:hyperlink w:anchor="_Toc69982155" w:history="1">
            <w:r w:rsidR="00EF6914" w:rsidRPr="00EF6914">
              <w:rPr>
                <w:rStyle w:val="Hyperlink"/>
                <w:rFonts w:asciiTheme="minorHAnsi" w:hAnsiTheme="minorHAnsi" w:cstheme="minorHAnsi"/>
                <w:noProof/>
              </w:rPr>
              <w:t>Dispatch of exam scripts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_Toc69982155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23</w:t>
            </w:r>
            <w:r w:rsidR="00EF6914" w:rsidRPr="00EF6914">
              <w:rPr>
                <w:rFonts w:asciiTheme="minorHAnsi" w:hAnsiTheme="minorHAnsi" w:cstheme="minorHAnsi"/>
                <w:noProof/>
                <w:webHidden/>
              </w:rPr>
              <w:fldChar w:fldCharType="end"/>
            </w:r>
          </w:hyperlink>
        </w:p>
        <w:p w14:paraId="406F146E" w14:textId="0958E06E" w:rsidR="00EF6914" w:rsidRPr="00EF6914" w:rsidRDefault="00000000">
          <w:pPr>
            <w:pStyle w:val="TOC3"/>
            <w:tabs>
              <w:tab w:val="right" w:leader="dot" w:pos="10042"/>
            </w:tabs>
            <w:rPr>
              <w:rFonts w:asciiTheme="minorHAnsi" w:eastAsiaTheme="minorEastAsia" w:hAnsiTheme="minorHAnsi" w:cstheme="minorHAnsi"/>
              <w:noProof/>
              <w:szCs w:val="22"/>
            </w:rPr>
          </w:pPr>
          <w:hyperlink w:anchor="_Toc69982156" w:history="1">
            <w:r w:rsidR="00EF6914" w:rsidRPr="00EF6914">
              <w:rPr>
                <w:rStyle w:val="Hyperlink"/>
                <w:rFonts w:asciiTheme="minorHAnsi" w:hAnsiTheme="minorHAnsi" w:cstheme="minorHAnsi"/>
                <w:noProof/>
              </w:rPr>
              <w:t>Exam papers and materials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_Toc69982156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23</w:t>
            </w:r>
            <w:r w:rsidR="00EF6914" w:rsidRPr="00EF6914">
              <w:rPr>
                <w:rFonts w:asciiTheme="minorHAnsi" w:hAnsiTheme="minorHAnsi" w:cstheme="minorHAnsi"/>
                <w:noProof/>
                <w:webHidden/>
              </w:rPr>
              <w:fldChar w:fldCharType="end"/>
            </w:r>
          </w:hyperlink>
        </w:p>
        <w:p w14:paraId="006F8426" w14:textId="6A1746CD" w:rsidR="00EF6914" w:rsidRPr="00EF6914" w:rsidRDefault="00000000">
          <w:pPr>
            <w:pStyle w:val="TOC3"/>
            <w:tabs>
              <w:tab w:val="right" w:leader="dot" w:pos="10042"/>
            </w:tabs>
            <w:rPr>
              <w:rFonts w:asciiTheme="minorHAnsi" w:eastAsiaTheme="minorEastAsia" w:hAnsiTheme="minorHAnsi" w:cstheme="minorHAnsi"/>
              <w:noProof/>
              <w:szCs w:val="22"/>
            </w:rPr>
          </w:pPr>
          <w:hyperlink w:anchor="_Toc69982157" w:history="1">
            <w:r w:rsidR="00EF6914" w:rsidRPr="00EF6914">
              <w:rPr>
                <w:rStyle w:val="Hyperlink"/>
                <w:rFonts w:asciiTheme="minorHAnsi" w:hAnsiTheme="minorHAnsi" w:cstheme="minorHAnsi"/>
                <w:noProof/>
              </w:rPr>
              <w:t>Exam rooms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_Toc69982157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23</w:t>
            </w:r>
            <w:r w:rsidR="00EF6914" w:rsidRPr="00EF6914">
              <w:rPr>
                <w:rFonts w:asciiTheme="minorHAnsi" w:hAnsiTheme="minorHAnsi" w:cstheme="minorHAnsi"/>
                <w:noProof/>
                <w:webHidden/>
              </w:rPr>
              <w:fldChar w:fldCharType="end"/>
            </w:r>
          </w:hyperlink>
        </w:p>
        <w:p w14:paraId="512D6485" w14:textId="68B2B489" w:rsidR="00EF6914" w:rsidRPr="00EF6914" w:rsidRDefault="00000000">
          <w:pPr>
            <w:pStyle w:val="TOC2"/>
            <w:tabs>
              <w:tab w:val="right" w:leader="dot" w:pos="10042"/>
            </w:tabs>
            <w:rPr>
              <w:rFonts w:asciiTheme="minorHAnsi" w:eastAsiaTheme="minorEastAsia" w:hAnsiTheme="minorHAnsi" w:cstheme="minorHAnsi"/>
              <w:noProof/>
              <w:szCs w:val="22"/>
            </w:rPr>
          </w:pPr>
          <w:hyperlink w:anchor="_Toc69982158" w:history="1">
            <w:r w:rsidR="00EF6914" w:rsidRPr="00EF6914">
              <w:rPr>
                <w:rStyle w:val="Hyperlink"/>
                <w:rFonts w:asciiTheme="minorHAnsi" w:hAnsiTheme="minorHAnsi" w:cstheme="minorHAnsi"/>
                <w:noProof/>
              </w:rPr>
              <w:t>Food and Drink Policy (Exams)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_Toc69982158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23</w:t>
            </w:r>
            <w:r w:rsidR="00EF6914" w:rsidRPr="00EF6914">
              <w:rPr>
                <w:rFonts w:asciiTheme="minorHAnsi" w:hAnsiTheme="minorHAnsi" w:cstheme="minorHAnsi"/>
                <w:noProof/>
                <w:webHidden/>
              </w:rPr>
              <w:fldChar w:fldCharType="end"/>
            </w:r>
          </w:hyperlink>
        </w:p>
        <w:p w14:paraId="55761D6E" w14:textId="73D126BC" w:rsidR="00EF6914" w:rsidRPr="00EF6914" w:rsidRDefault="00000000">
          <w:pPr>
            <w:pStyle w:val="TOC2"/>
            <w:tabs>
              <w:tab w:val="right" w:leader="dot" w:pos="10042"/>
            </w:tabs>
            <w:rPr>
              <w:rFonts w:asciiTheme="minorHAnsi" w:eastAsiaTheme="minorEastAsia" w:hAnsiTheme="minorHAnsi" w:cstheme="minorHAnsi"/>
              <w:noProof/>
              <w:szCs w:val="22"/>
            </w:rPr>
          </w:pPr>
          <w:hyperlink w:anchor="_Toc69982159" w:history="1">
            <w:r w:rsidR="00EF6914" w:rsidRPr="00EF6914">
              <w:rPr>
                <w:rStyle w:val="Hyperlink"/>
                <w:rFonts w:asciiTheme="minorHAnsi" w:hAnsiTheme="minorHAnsi" w:cstheme="minorHAnsi"/>
                <w:noProof/>
              </w:rPr>
              <w:t>Leaving the Examination Room Policy</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_Toc69982159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23</w:t>
            </w:r>
            <w:r w:rsidR="00EF6914" w:rsidRPr="00EF6914">
              <w:rPr>
                <w:rFonts w:asciiTheme="minorHAnsi" w:hAnsiTheme="minorHAnsi" w:cstheme="minorHAnsi"/>
                <w:noProof/>
                <w:webHidden/>
              </w:rPr>
              <w:fldChar w:fldCharType="end"/>
            </w:r>
          </w:hyperlink>
        </w:p>
        <w:p w14:paraId="2F53E578" w14:textId="430F9E79" w:rsidR="00EF6914" w:rsidRPr="00EF6914" w:rsidRDefault="00000000">
          <w:pPr>
            <w:pStyle w:val="TOC2"/>
            <w:tabs>
              <w:tab w:val="right" w:leader="dot" w:pos="10042"/>
            </w:tabs>
            <w:rPr>
              <w:rFonts w:asciiTheme="minorHAnsi" w:eastAsiaTheme="minorEastAsia" w:hAnsiTheme="minorHAnsi" w:cstheme="minorHAnsi"/>
              <w:noProof/>
              <w:szCs w:val="22"/>
            </w:rPr>
          </w:pPr>
          <w:hyperlink w:anchor="_Toc69982160" w:history="1">
            <w:r w:rsidR="00EF6914" w:rsidRPr="00EF6914">
              <w:rPr>
                <w:rStyle w:val="Hyperlink"/>
                <w:rFonts w:asciiTheme="minorHAnsi" w:hAnsiTheme="minorHAnsi" w:cstheme="minorHAnsi"/>
                <w:noProof/>
              </w:rPr>
              <w:t>Emergency Evacuation Policy</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_Toc69982160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24</w:t>
            </w:r>
            <w:r w:rsidR="00EF6914" w:rsidRPr="00EF6914">
              <w:rPr>
                <w:rFonts w:asciiTheme="minorHAnsi" w:hAnsiTheme="minorHAnsi" w:cstheme="minorHAnsi"/>
                <w:noProof/>
                <w:webHidden/>
              </w:rPr>
              <w:fldChar w:fldCharType="end"/>
            </w:r>
          </w:hyperlink>
        </w:p>
        <w:p w14:paraId="409704A3" w14:textId="26983942" w:rsidR="00EF6914" w:rsidRPr="00EF6914" w:rsidRDefault="00000000">
          <w:pPr>
            <w:pStyle w:val="TOC3"/>
            <w:tabs>
              <w:tab w:val="right" w:leader="dot" w:pos="10042"/>
            </w:tabs>
            <w:rPr>
              <w:rFonts w:asciiTheme="minorHAnsi" w:eastAsiaTheme="minorEastAsia" w:hAnsiTheme="minorHAnsi" w:cstheme="minorHAnsi"/>
              <w:noProof/>
              <w:szCs w:val="22"/>
            </w:rPr>
          </w:pPr>
          <w:hyperlink w:anchor="_Toc69982161" w:history="1">
            <w:r w:rsidR="00EF6914" w:rsidRPr="00EF6914">
              <w:rPr>
                <w:rStyle w:val="Hyperlink"/>
                <w:rFonts w:asciiTheme="minorHAnsi" w:hAnsiTheme="minorHAnsi" w:cstheme="minorHAnsi"/>
                <w:noProof/>
              </w:rPr>
              <w:t>Irregularities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_Toc69982161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24</w:t>
            </w:r>
            <w:r w:rsidR="00EF6914" w:rsidRPr="00EF6914">
              <w:rPr>
                <w:rFonts w:asciiTheme="minorHAnsi" w:hAnsiTheme="minorHAnsi" w:cstheme="minorHAnsi"/>
                <w:noProof/>
                <w:webHidden/>
              </w:rPr>
              <w:fldChar w:fldCharType="end"/>
            </w:r>
          </w:hyperlink>
        </w:p>
        <w:p w14:paraId="7C99A519" w14:textId="4088ED7B" w:rsidR="00EF6914" w:rsidRPr="00EF6914" w:rsidRDefault="00000000">
          <w:pPr>
            <w:pStyle w:val="TOC2"/>
            <w:tabs>
              <w:tab w:val="right" w:leader="dot" w:pos="10042"/>
            </w:tabs>
            <w:rPr>
              <w:rFonts w:asciiTheme="minorHAnsi" w:eastAsiaTheme="minorEastAsia" w:hAnsiTheme="minorHAnsi" w:cstheme="minorHAnsi"/>
              <w:noProof/>
              <w:szCs w:val="22"/>
            </w:rPr>
          </w:pPr>
          <w:hyperlink w:anchor="_Toc69982162" w:history="1">
            <w:r w:rsidR="00EF6914" w:rsidRPr="00EF6914">
              <w:rPr>
                <w:rStyle w:val="Hyperlink"/>
                <w:rFonts w:asciiTheme="minorHAnsi" w:hAnsiTheme="minorHAnsi" w:cstheme="minorHAnsi"/>
                <w:noProof/>
              </w:rPr>
              <w:t>Managing Behaviour Policy</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_Toc69982162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25</w:t>
            </w:r>
            <w:r w:rsidR="00EF6914" w:rsidRPr="00EF6914">
              <w:rPr>
                <w:rFonts w:asciiTheme="minorHAnsi" w:hAnsiTheme="minorHAnsi" w:cstheme="minorHAnsi"/>
                <w:noProof/>
                <w:webHidden/>
              </w:rPr>
              <w:fldChar w:fldCharType="end"/>
            </w:r>
          </w:hyperlink>
        </w:p>
        <w:p w14:paraId="2D5F9FA7" w14:textId="6DE77E59" w:rsidR="00EF6914" w:rsidRPr="00EF6914" w:rsidRDefault="00000000">
          <w:pPr>
            <w:pStyle w:val="TOC3"/>
            <w:tabs>
              <w:tab w:val="right" w:leader="dot" w:pos="10042"/>
            </w:tabs>
            <w:rPr>
              <w:rFonts w:asciiTheme="minorHAnsi" w:eastAsiaTheme="minorEastAsia" w:hAnsiTheme="minorHAnsi" w:cstheme="minorHAnsi"/>
              <w:noProof/>
              <w:szCs w:val="22"/>
            </w:rPr>
          </w:pPr>
          <w:hyperlink w:anchor="_Toc69982163" w:history="1">
            <w:r w:rsidR="00EF6914" w:rsidRPr="00EF6914">
              <w:rPr>
                <w:rStyle w:val="Hyperlink"/>
                <w:rFonts w:asciiTheme="minorHAnsi" w:hAnsiTheme="minorHAnsi" w:cstheme="minorHAnsi"/>
                <w:noProof/>
              </w:rPr>
              <w:t>Malpractice</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_Toc69982163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25</w:t>
            </w:r>
            <w:r w:rsidR="00EF6914" w:rsidRPr="00EF6914">
              <w:rPr>
                <w:rFonts w:asciiTheme="minorHAnsi" w:hAnsiTheme="minorHAnsi" w:cstheme="minorHAnsi"/>
                <w:noProof/>
                <w:webHidden/>
              </w:rPr>
              <w:fldChar w:fldCharType="end"/>
            </w:r>
          </w:hyperlink>
        </w:p>
        <w:p w14:paraId="487C8EFA" w14:textId="415D1A06" w:rsidR="00EF6914" w:rsidRPr="00EF6914" w:rsidRDefault="00000000">
          <w:pPr>
            <w:pStyle w:val="TOC3"/>
            <w:tabs>
              <w:tab w:val="right" w:leader="dot" w:pos="10042"/>
            </w:tabs>
            <w:rPr>
              <w:rFonts w:asciiTheme="minorHAnsi" w:eastAsiaTheme="minorEastAsia" w:hAnsiTheme="minorHAnsi" w:cstheme="minorHAnsi"/>
              <w:noProof/>
              <w:szCs w:val="22"/>
            </w:rPr>
          </w:pPr>
          <w:hyperlink w:anchor="_Toc69982164" w:history="1">
            <w:r w:rsidR="00EF6914" w:rsidRPr="00EF6914">
              <w:rPr>
                <w:rStyle w:val="Hyperlink"/>
                <w:rFonts w:asciiTheme="minorHAnsi" w:hAnsiTheme="minorHAnsi" w:cstheme="minorHAnsi"/>
                <w:noProof/>
              </w:rPr>
              <w:t>Special consideration</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_Toc69982164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25</w:t>
            </w:r>
            <w:r w:rsidR="00EF6914" w:rsidRPr="00EF6914">
              <w:rPr>
                <w:rFonts w:asciiTheme="minorHAnsi" w:hAnsiTheme="minorHAnsi" w:cstheme="minorHAnsi"/>
                <w:noProof/>
                <w:webHidden/>
              </w:rPr>
              <w:fldChar w:fldCharType="end"/>
            </w:r>
          </w:hyperlink>
        </w:p>
        <w:p w14:paraId="6D85E755" w14:textId="67503881" w:rsidR="00EF6914" w:rsidRPr="00EF6914" w:rsidRDefault="00000000">
          <w:pPr>
            <w:pStyle w:val="TOC2"/>
            <w:tabs>
              <w:tab w:val="right" w:leader="dot" w:pos="10042"/>
            </w:tabs>
            <w:rPr>
              <w:rFonts w:asciiTheme="minorHAnsi" w:eastAsiaTheme="minorEastAsia" w:hAnsiTheme="minorHAnsi" w:cstheme="minorHAnsi"/>
              <w:noProof/>
              <w:szCs w:val="22"/>
            </w:rPr>
          </w:pPr>
          <w:hyperlink w:anchor="_Toc69982165" w:history="1">
            <w:r w:rsidR="00EF6914" w:rsidRPr="00EF6914">
              <w:rPr>
                <w:rStyle w:val="Hyperlink"/>
                <w:rFonts w:asciiTheme="minorHAnsi" w:hAnsiTheme="minorHAnsi" w:cstheme="minorHAnsi"/>
                <w:noProof/>
              </w:rPr>
              <w:t>Special Consideration Policy</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_Toc69982165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25</w:t>
            </w:r>
            <w:r w:rsidR="00EF6914" w:rsidRPr="00EF6914">
              <w:rPr>
                <w:rFonts w:asciiTheme="minorHAnsi" w:hAnsiTheme="minorHAnsi" w:cstheme="minorHAnsi"/>
                <w:noProof/>
                <w:webHidden/>
              </w:rPr>
              <w:fldChar w:fldCharType="end"/>
            </w:r>
          </w:hyperlink>
        </w:p>
        <w:p w14:paraId="450891E7" w14:textId="655CA4AE" w:rsidR="00EF6914" w:rsidRPr="00EF6914" w:rsidRDefault="00000000">
          <w:pPr>
            <w:pStyle w:val="TOC3"/>
            <w:tabs>
              <w:tab w:val="right" w:leader="dot" w:pos="10042"/>
            </w:tabs>
            <w:rPr>
              <w:rFonts w:asciiTheme="minorHAnsi" w:eastAsiaTheme="minorEastAsia" w:hAnsiTheme="minorHAnsi" w:cstheme="minorHAnsi"/>
              <w:noProof/>
              <w:szCs w:val="22"/>
            </w:rPr>
          </w:pPr>
          <w:hyperlink w:anchor="_Toc69982166" w:history="1">
            <w:r w:rsidR="00EF6914" w:rsidRPr="00EF6914">
              <w:rPr>
                <w:rStyle w:val="Hyperlink"/>
                <w:rFonts w:asciiTheme="minorHAnsi" w:hAnsiTheme="minorHAnsi" w:cstheme="minorHAnsi"/>
                <w:noProof/>
              </w:rPr>
              <w:t>Unauthorised items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_Toc69982166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25</w:t>
            </w:r>
            <w:r w:rsidR="00EF6914" w:rsidRPr="00EF6914">
              <w:rPr>
                <w:rFonts w:asciiTheme="minorHAnsi" w:hAnsiTheme="minorHAnsi" w:cstheme="minorHAnsi"/>
                <w:noProof/>
                <w:webHidden/>
              </w:rPr>
              <w:fldChar w:fldCharType="end"/>
            </w:r>
          </w:hyperlink>
        </w:p>
        <w:p w14:paraId="74D225A7" w14:textId="5BF8F693" w:rsidR="00EF6914" w:rsidRPr="00EF6914" w:rsidRDefault="00000000">
          <w:pPr>
            <w:pStyle w:val="TOC2"/>
            <w:tabs>
              <w:tab w:val="right" w:leader="dot" w:pos="10042"/>
            </w:tabs>
            <w:rPr>
              <w:rFonts w:asciiTheme="minorHAnsi" w:eastAsiaTheme="minorEastAsia" w:hAnsiTheme="minorHAnsi" w:cstheme="minorHAnsi"/>
              <w:noProof/>
              <w:szCs w:val="22"/>
            </w:rPr>
          </w:pPr>
          <w:hyperlink w:anchor="_Toc69982167" w:history="1">
            <w:r w:rsidR="00EF6914" w:rsidRPr="00EF6914">
              <w:rPr>
                <w:rStyle w:val="Hyperlink"/>
                <w:rFonts w:asciiTheme="minorHAnsi" w:hAnsiTheme="minorHAnsi" w:cstheme="minorHAnsi"/>
                <w:noProof/>
              </w:rPr>
              <w:t>Arrangements for unauthorised items taken into the exam room</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_Toc69982167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25</w:t>
            </w:r>
            <w:r w:rsidR="00EF6914" w:rsidRPr="00EF6914">
              <w:rPr>
                <w:rFonts w:asciiTheme="minorHAnsi" w:hAnsiTheme="minorHAnsi" w:cstheme="minorHAnsi"/>
                <w:noProof/>
                <w:webHidden/>
              </w:rPr>
              <w:fldChar w:fldCharType="end"/>
            </w:r>
          </w:hyperlink>
        </w:p>
        <w:p w14:paraId="3CFB7699" w14:textId="7EBAA271" w:rsidR="00EF6914" w:rsidRPr="00EF6914" w:rsidRDefault="00000000">
          <w:pPr>
            <w:pStyle w:val="TOC3"/>
            <w:tabs>
              <w:tab w:val="right" w:leader="dot" w:pos="10042"/>
            </w:tabs>
            <w:rPr>
              <w:rFonts w:asciiTheme="minorHAnsi" w:eastAsiaTheme="minorEastAsia" w:hAnsiTheme="minorHAnsi" w:cstheme="minorHAnsi"/>
              <w:noProof/>
              <w:szCs w:val="22"/>
            </w:rPr>
          </w:pPr>
          <w:hyperlink w:anchor="_Toc69982168" w:history="1">
            <w:r w:rsidR="00EF6914" w:rsidRPr="00EF6914">
              <w:rPr>
                <w:rStyle w:val="Hyperlink"/>
                <w:rFonts w:asciiTheme="minorHAnsi" w:hAnsiTheme="minorHAnsi" w:cstheme="minorHAnsi"/>
                <w:noProof/>
              </w:rPr>
              <w:t>Internal exams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_Toc69982168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26</w:t>
            </w:r>
            <w:r w:rsidR="00EF6914" w:rsidRPr="00EF6914">
              <w:rPr>
                <w:rFonts w:asciiTheme="minorHAnsi" w:hAnsiTheme="minorHAnsi" w:cstheme="minorHAnsi"/>
                <w:noProof/>
                <w:webHidden/>
              </w:rPr>
              <w:fldChar w:fldCharType="end"/>
            </w:r>
          </w:hyperlink>
        </w:p>
        <w:p w14:paraId="16019A09" w14:textId="55A9D519" w:rsidR="00EF6914" w:rsidRPr="00EF6914" w:rsidRDefault="00000000">
          <w:pPr>
            <w:pStyle w:val="TOC2"/>
            <w:tabs>
              <w:tab w:val="right" w:leader="dot" w:pos="10042"/>
            </w:tabs>
            <w:rPr>
              <w:rFonts w:asciiTheme="minorHAnsi" w:eastAsiaTheme="minorEastAsia" w:hAnsiTheme="minorHAnsi" w:cstheme="minorHAnsi"/>
              <w:noProof/>
              <w:szCs w:val="22"/>
            </w:rPr>
          </w:pPr>
          <w:hyperlink w:anchor="_Toc69982169" w:history="1">
            <w:r w:rsidR="00EF6914" w:rsidRPr="00EF6914">
              <w:rPr>
                <w:rStyle w:val="Hyperlink"/>
                <w:rFonts w:asciiTheme="minorHAnsi" w:hAnsiTheme="minorHAnsi" w:cstheme="minorHAnsi"/>
                <w:noProof/>
              </w:rPr>
              <w:t>Results and post-results: roles and responsibilities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_Toc69982169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26</w:t>
            </w:r>
            <w:r w:rsidR="00EF6914" w:rsidRPr="00EF6914">
              <w:rPr>
                <w:rFonts w:asciiTheme="minorHAnsi" w:hAnsiTheme="minorHAnsi" w:cstheme="minorHAnsi"/>
                <w:noProof/>
                <w:webHidden/>
              </w:rPr>
              <w:fldChar w:fldCharType="end"/>
            </w:r>
          </w:hyperlink>
        </w:p>
        <w:p w14:paraId="567F0590" w14:textId="5DA15D7F" w:rsidR="00EF6914" w:rsidRPr="00EF6914" w:rsidRDefault="00000000">
          <w:pPr>
            <w:pStyle w:val="TOC3"/>
            <w:tabs>
              <w:tab w:val="right" w:leader="dot" w:pos="10042"/>
            </w:tabs>
            <w:rPr>
              <w:rFonts w:asciiTheme="minorHAnsi" w:eastAsiaTheme="minorEastAsia" w:hAnsiTheme="minorHAnsi" w:cstheme="minorHAnsi"/>
              <w:noProof/>
              <w:szCs w:val="22"/>
            </w:rPr>
          </w:pPr>
          <w:hyperlink w:anchor="_Toc69982170" w:history="1">
            <w:r w:rsidR="00EF6914" w:rsidRPr="00EF6914">
              <w:rPr>
                <w:rStyle w:val="Hyperlink"/>
                <w:rFonts w:asciiTheme="minorHAnsi" w:hAnsiTheme="minorHAnsi" w:cstheme="minorHAnsi"/>
                <w:noProof/>
              </w:rPr>
              <w:t>Internal assessment</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_Toc69982170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26</w:t>
            </w:r>
            <w:r w:rsidR="00EF6914" w:rsidRPr="00EF6914">
              <w:rPr>
                <w:rFonts w:asciiTheme="minorHAnsi" w:hAnsiTheme="minorHAnsi" w:cstheme="minorHAnsi"/>
                <w:noProof/>
                <w:webHidden/>
              </w:rPr>
              <w:fldChar w:fldCharType="end"/>
            </w:r>
          </w:hyperlink>
        </w:p>
        <w:p w14:paraId="62054B4A" w14:textId="7FA3C8F5" w:rsidR="00EF6914" w:rsidRPr="00EF6914" w:rsidRDefault="00000000">
          <w:pPr>
            <w:pStyle w:val="TOC3"/>
            <w:tabs>
              <w:tab w:val="right" w:leader="dot" w:pos="10042"/>
            </w:tabs>
            <w:rPr>
              <w:rFonts w:asciiTheme="minorHAnsi" w:eastAsiaTheme="minorEastAsia" w:hAnsiTheme="minorHAnsi" w:cstheme="minorHAnsi"/>
              <w:noProof/>
              <w:szCs w:val="22"/>
            </w:rPr>
          </w:pPr>
          <w:hyperlink w:anchor="_Toc69982171" w:history="1">
            <w:r w:rsidR="00EF6914" w:rsidRPr="00EF6914">
              <w:rPr>
                <w:rStyle w:val="Hyperlink"/>
                <w:rFonts w:asciiTheme="minorHAnsi" w:hAnsiTheme="minorHAnsi" w:cstheme="minorHAnsi"/>
                <w:noProof/>
              </w:rPr>
              <w:t>Managing results day(s)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_Toc69982171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26</w:t>
            </w:r>
            <w:r w:rsidR="00EF6914" w:rsidRPr="00EF6914">
              <w:rPr>
                <w:rFonts w:asciiTheme="minorHAnsi" w:hAnsiTheme="minorHAnsi" w:cstheme="minorHAnsi"/>
                <w:noProof/>
                <w:webHidden/>
              </w:rPr>
              <w:fldChar w:fldCharType="end"/>
            </w:r>
          </w:hyperlink>
        </w:p>
        <w:p w14:paraId="002637E5" w14:textId="72D3F0E5" w:rsidR="00EF6914" w:rsidRPr="00EF6914" w:rsidRDefault="00000000">
          <w:pPr>
            <w:pStyle w:val="TOC2"/>
            <w:tabs>
              <w:tab w:val="right" w:leader="dot" w:pos="10042"/>
            </w:tabs>
            <w:rPr>
              <w:rFonts w:asciiTheme="minorHAnsi" w:eastAsiaTheme="minorEastAsia" w:hAnsiTheme="minorHAnsi" w:cstheme="minorHAnsi"/>
              <w:noProof/>
              <w:szCs w:val="22"/>
            </w:rPr>
          </w:pPr>
          <w:hyperlink w:anchor="_Toc69982172" w:history="1">
            <w:r w:rsidR="00EF6914" w:rsidRPr="00EF6914">
              <w:rPr>
                <w:rStyle w:val="Hyperlink"/>
                <w:rFonts w:asciiTheme="minorHAnsi" w:hAnsiTheme="minorHAnsi" w:cstheme="minorHAnsi"/>
                <w:noProof/>
              </w:rPr>
              <w:t>Results day programme</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_Toc69982172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26</w:t>
            </w:r>
            <w:r w:rsidR="00EF6914" w:rsidRPr="00EF6914">
              <w:rPr>
                <w:rFonts w:asciiTheme="minorHAnsi" w:hAnsiTheme="minorHAnsi" w:cstheme="minorHAnsi"/>
                <w:noProof/>
                <w:webHidden/>
              </w:rPr>
              <w:fldChar w:fldCharType="end"/>
            </w:r>
          </w:hyperlink>
        </w:p>
        <w:p w14:paraId="553AEFC8" w14:textId="755D905A" w:rsidR="00EF6914" w:rsidRPr="00EF6914" w:rsidRDefault="00000000">
          <w:pPr>
            <w:pStyle w:val="TOC3"/>
            <w:tabs>
              <w:tab w:val="right" w:leader="dot" w:pos="10042"/>
            </w:tabs>
            <w:rPr>
              <w:rFonts w:asciiTheme="minorHAnsi" w:eastAsiaTheme="minorEastAsia" w:hAnsiTheme="minorHAnsi" w:cstheme="minorHAnsi"/>
              <w:noProof/>
              <w:szCs w:val="22"/>
            </w:rPr>
          </w:pPr>
          <w:hyperlink w:anchor="_Toc69982173" w:history="1">
            <w:r w:rsidR="00EF6914" w:rsidRPr="00EF6914">
              <w:rPr>
                <w:rStyle w:val="Hyperlink"/>
                <w:rFonts w:asciiTheme="minorHAnsi" w:hAnsiTheme="minorHAnsi" w:cstheme="minorHAnsi"/>
                <w:noProof/>
              </w:rPr>
              <w:t>Accessing results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_Toc69982173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26</w:t>
            </w:r>
            <w:r w:rsidR="00EF6914" w:rsidRPr="00EF6914">
              <w:rPr>
                <w:rFonts w:asciiTheme="minorHAnsi" w:hAnsiTheme="minorHAnsi" w:cstheme="minorHAnsi"/>
                <w:noProof/>
                <w:webHidden/>
              </w:rPr>
              <w:fldChar w:fldCharType="end"/>
            </w:r>
          </w:hyperlink>
        </w:p>
        <w:p w14:paraId="510DB036" w14:textId="3A29C8EE" w:rsidR="00EF6914" w:rsidRPr="00EF6914" w:rsidRDefault="00000000">
          <w:pPr>
            <w:pStyle w:val="TOC3"/>
            <w:tabs>
              <w:tab w:val="right" w:leader="dot" w:pos="10042"/>
            </w:tabs>
            <w:rPr>
              <w:rFonts w:asciiTheme="minorHAnsi" w:eastAsiaTheme="minorEastAsia" w:hAnsiTheme="minorHAnsi" w:cstheme="minorHAnsi"/>
              <w:noProof/>
              <w:szCs w:val="22"/>
            </w:rPr>
          </w:pPr>
          <w:hyperlink w:anchor="_Toc69982174" w:history="1">
            <w:r w:rsidR="00EF6914" w:rsidRPr="00EF6914">
              <w:rPr>
                <w:rStyle w:val="Hyperlink"/>
                <w:rFonts w:asciiTheme="minorHAnsi" w:hAnsiTheme="minorHAnsi" w:cstheme="minorHAnsi"/>
                <w:noProof/>
              </w:rPr>
              <w:t>Post-results services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_Toc69982174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27</w:t>
            </w:r>
            <w:r w:rsidR="00EF6914" w:rsidRPr="00EF6914">
              <w:rPr>
                <w:rFonts w:asciiTheme="minorHAnsi" w:hAnsiTheme="minorHAnsi" w:cstheme="minorHAnsi"/>
                <w:noProof/>
                <w:webHidden/>
              </w:rPr>
              <w:fldChar w:fldCharType="end"/>
            </w:r>
          </w:hyperlink>
        </w:p>
        <w:p w14:paraId="152DE6B4" w14:textId="65DC6FBD" w:rsidR="00EF6914" w:rsidRPr="00EF6914" w:rsidRDefault="00000000">
          <w:pPr>
            <w:pStyle w:val="TOC3"/>
            <w:tabs>
              <w:tab w:val="right" w:leader="dot" w:pos="10042"/>
            </w:tabs>
            <w:rPr>
              <w:rFonts w:asciiTheme="minorHAnsi" w:eastAsiaTheme="minorEastAsia" w:hAnsiTheme="minorHAnsi" w:cstheme="minorHAnsi"/>
              <w:noProof/>
              <w:szCs w:val="22"/>
            </w:rPr>
          </w:pPr>
          <w:hyperlink w:anchor="_Toc69982175" w:history="1">
            <w:r w:rsidR="00EF6914" w:rsidRPr="00EF6914">
              <w:rPr>
                <w:rStyle w:val="Hyperlink"/>
                <w:rFonts w:asciiTheme="minorHAnsi" w:hAnsiTheme="minorHAnsi" w:cstheme="minorHAnsi"/>
                <w:noProof/>
              </w:rPr>
              <w:t>Analysis of results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_Toc69982175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27</w:t>
            </w:r>
            <w:r w:rsidR="00EF6914" w:rsidRPr="00EF6914">
              <w:rPr>
                <w:rFonts w:asciiTheme="minorHAnsi" w:hAnsiTheme="minorHAnsi" w:cstheme="minorHAnsi"/>
                <w:noProof/>
                <w:webHidden/>
              </w:rPr>
              <w:fldChar w:fldCharType="end"/>
            </w:r>
          </w:hyperlink>
        </w:p>
        <w:p w14:paraId="1CF84E20" w14:textId="6835A1E3" w:rsidR="00EF6914" w:rsidRPr="00EF6914" w:rsidRDefault="00000000">
          <w:pPr>
            <w:pStyle w:val="TOC3"/>
            <w:tabs>
              <w:tab w:val="right" w:leader="dot" w:pos="10042"/>
            </w:tabs>
            <w:rPr>
              <w:rFonts w:asciiTheme="minorHAnsi" w:eastAsiaTheme="minorEastAsia" w:hAnsiTheme="minorHAnsi" w:cstheme="minorHAnsi"/>
              <w:noProof/>
              <w:szCs w:val="22"/>
            </w:rPr>
          </w:pPr>
          <w:hyperlink w:anchor="_Toc69982176" w:history="1">
            <w:r w:rsidR="00EF6914" w:rsidRPr="00EF6914">
              <w:rPr>
                <w:rStyle w:val="Hyperlink"/>
                <w:rFonts w:asciiTheme="minorHAnsi" w:hAnsiTheme="minorHAnsi" w:cstheme="minorHAnsi"/>
                <w:noProof/>
              </w:rPr>
              <w:t>Certificates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_Toc69982176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27</w:t>
            </w:r>
            <w:r w:rsidR="00EF6914" w:rsidRPr="00EF6914">
              <w:rPr>
                <w:rFonts w:asciiTheme="minorHAnsi" w:hAnsiTheme="minorHAnsi" w:cstheme="minorHAnsi"/>
                <w:noProof/>
                <w:webHidden/>
              </w:rPr>
              <w:fldChar w:fldCharType="end"/>
            </w:r>
          </w:hyperlink>
        </w:p>
        <w:p w14:paraId="7CD9E715" w14:textId="0E9FA390" w:rsidR="00EF6914" w:rsidRPr="00EF6914" w:rsidRDefault="00000000">
          <w:pPr>
            <w:pStyle w:val="TOC2"/>
            <w:tabs>
              <w:tab w:val="right" w:leader="dot" w:pos="10042"/>
            </w:tabs>
            <w:rPr>
              <w:rFonts w:asciiTheme="minorHAnsi" w:eastAsiaTheme="minorEastAsia" w:hAnsiTheme="minorHAnsi" w:cstheme="minorHAnsi"/>
              <w:noProof/>
              <w:szCs w:val="22"/>
            </w:rPr>
          </w:pPr>
          <w:hyperlink w:anchor="_Toc69982177" w:history="1">
            <w:r w:rsidR="00EF6914" w:rsidRPr="00EF6914">
              <w:rPr>
                <w:rStyle w:val="Hyperlink"/>
                <w:rFonts w:asciiTheme="minorHAnsi" w:hAnsiTheme="minorHAnsi" w:cstheme="minorHAnsi"/>
                <w:noProof/>
              </w:rPr>
              <w:t>Certificate Issue Procedure</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_Toc69982177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28</w:t>
            </w:r>
            <w:r w:rsidR="00EF6914" w:rsidRPr="00EF6914">
              <w:rPr>
                <w:rFonts w:asciiTheme="minorHAnsi" w:hAnsiTheme="minorHAnsi" w:cstheme="minorHAnsi"/>
                <w:noProof/>
                <w:webHidden/>
              </w:rPr>
              <w:fldChar w:fldCharType="end"/>
            </w:r>
          </w:hyperlink>
        </w:p>
        <w:p w14:paraId="4E82F914" w14:textId="69504BB4" w:rsidR="00EF6914" w:rsidRPr="00EF6914" w:rsidRDefault="00000000">
          <w:pPr>
            <w:pStyle w:val="TOC2"/>
            <w:tabs>
              <w:tab w:val="right" w:leader="dot" w:pos="10042"/>
            </w:tabs>
            <w:rPr>
              <w:rFonts w:asciiTheme="minorHAnsi" w:eastAsiaTheme="minorEastAsia" w:hAnsiTheme="minorHAnsi" w:cstheme="minorHAnsi"/>
              <w:noProof/>
              <w:szCs w:val="22"/>
            </w:rPr>
          </w:pPr>
          <w:hyperlink w:anchor="_Toc69982178" w:history="1">
            <w:r w:rsidR="00EF6914" w:rsidRPr="00EF6914">
              <w:rPr>
                <w:rStyle w:val="Hyperlink"/>
                <w:rFonts w:asciiTheme="minorHAnsi" w:hAnsiTheme="minorHAnsi" w:cstheme="minorHAnsi"/>
                <w:noProof/>
              </w:rPr>
              <w:t>Certificate Retention Policy</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_Toc69982178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28</w:t>
            </w:r>
            <w:r w:rsidR="00EF6914" w:rsidRPr="00EF6914">
              <w:rPr>
                <w:rFonts w:asciiTheme="minorHAnsi" w:hAnsiTheme="minorHAnsi" w:cstheme="minorHAnsi"/>
                <w:noProof/>
                <w:webHidden/>
              </w:rPr>
              <w:fldChar w:fldCharType="end"/>
            </w:r>
          </w:hyperlink>
        </w:p>
        <w:p w14:paraId="119A5633" w14:textId="201E5D85" w:rsidR="00EF6914" w:rsidRPr="00EF6914" w:rsidRDefault="00000000">
          <w:pPr>
            <w:pStyle w:val="TOC2"/>
            <w:tabs>
              <w:tab w:val="right" w:leader="dot" w:pos="10042"/>
            </w:tabs>
            <w:rPr>
              <w:rFonts w:asciiTheme="minorHAnsi" w:eastAsiaTheme="minorEastAsia" w:hAnsiTheme="minorHAnsi" w:cstheme="minorHAnsi"/>
              <w:noProof/>
              <w:szCs w:val="22"/>
            </w:rPr>
          </w:pPr>
          <w:hyperlink w:anchor="_Toc69982179" w:history="1">
            <w:r w:rsidR="00EF6914" w:rsidRPr="00EF6914">
              <w:rPr>
                <w:rStyle w:val="Hyperlink"/>
                <w:rFonts w:asciiTheme="minorHAnsi" w:hAnsiTheme="minorHAnsi" w:cstheme="minorHAnsi"/>
                <w:noProof/>
              </w:rPr>
              <w:t>Exams review: roles and responsibilities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_Toc69982179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28</w:t>
            </w:r>
            <w:r w:rsidR="00EF6914" w:rsidRPr="00EF6914">
              <w:rPr>
                <w:rFonts w:asciiTheme="minorHAnsi" w:hAnsiTheme="minorHAnsi" w:cstheme="minorHAnsi"/>
                <w:noProof/>
                <w:webHidden/>
              </w:rPr>
              <w:fldChar w:fldCharType="end"/>
            </w:r>
          </w:hyperlink>
        </w:p>
        <w:p w14:paraId="68E9A583" w14:textId="7FE4A2CF" w:rsidR="00EF6914" w:rsidRPr="00EF6914" w:rsidRDefault="00000000">
          <w:pPr>
            <w:pStyle w:val="TOC2"/>
            <w:tabs>
              <w:tab w:val="right" w:leader="dot" w:pos="10042"/>
            </w:tabs>
            <w:rPr>
              <w:rFonts w:asciiTheme="minorHAnsi" w:eastAsiaTheme="minorEastAsia" w:hAnsiTheme="minorHAnsi" w:cstheme="minorHAnsi"/>
              <w:noProof/>
              <w:szCs w:val="22"/>
            </w:rPr>
          </w:pPr>
          <w:hyperlink w:anchor="_Toc69982180" w:history="1">
            <w:r w:rsidR="00EF6914" w:rsidRPr="00EF6914">
              <w:rPr>
                <w:rStyle w:val="Hyperlink"/>
                <w:rFonts w:asciiTheme="minorHAnsi" w:hAnsiTheme="minorHAnsi" w:cstheme="minorHAnsi"/>
                <w:noProof/>
              </w:rPr>
              <w:t>Retention of records: roles and responsibilities</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_Toc69982180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28</w:t>
            </w:r>
            <w:r w:rsidR="00EF6914" w:rsidRPr="00EF6914">
              <w:rPr>
                <w:rFonts w:asciiTheme="minorHAnsi" w:hAnsiTheme="minorHAnsi" w:cstheme="minorHAnsi"/>
                <w:noProof/>
                <w:webHidden/>
              </w:rPr>
              <w:fldChar w:fldCharType="end"/>
            </w:r>
          </w:hyperlink>
        </w:p>
        <w:p w14:paraId="667F7B43" w14:textId="34D3F14C" w:rsidR="00EF6914" w:rsidRPr="00EF6914" w:rsidRDefault="00000000">
          <w:pPr>
            <w:pStyle w:val="TOC2"/>
            <w:tabs>
              <w:tab w:val="right" w:leader="dot" w:pos="10042"/>
            </w:tabs>
            <w:rPr>
              <w:rFonts w:asciiTheme="minorHAnsi" w:eastAsiaTheme="minorEastAsia" w:hAnsiTheme="minorHAnsi" w:cstheme="minorHAnsi"/>
              <w:noProof/>
              <w:szCs w:val="22"/>
            </w:rPr>
          </w:pPr>
          <w:hyperlink w:anchor="_Toc69982181" w:history="1">
            <w:r w:rsidR="00EF6914" w:rsidRPr="00EF6914">
              <w:rPr>
                <w:rStyle w:val="Hyperlink"/>
                <w:rFonts w:asciiTheme="minorHAnsi" w:hAnsiTheme="minorHAnsi" w:cstheme="minorHAnsi"/>
                <w:noProof/>
              </w:rPr>
              <w:t>Exams Archiving Policy</w:t>
            </w:r>
            <w:r w:rsidR="00EF6914" w:rsidRPr="00EF6914">
              <w:rPr>
                <w:rFonts w:asciiTheme="minorHAnsi" w:hAnsiTheme="minorHAnsi" w:cstheme="minorHAnsi"/>
                <w:noProof/>
                <w:webHidden/>
              </w:rPr>
              <w:tab/>
            </w:r>
            <w:r w:rsidR="00EF6914" w:rsidRPr="00EF6914">
              <w:rPr>
                <w:rFonts w:asciiTheme="minorHAnsi" w:hAnsiTheme="minorHAnsi" w:cstheme="minorHAnsi"/>
                <w:noProof/>
                <w:webHidden/>
              </w:rPr>
              <w:fldChar w:fldCharType="begin"/>
            </w:r>
            <w:r w:rsidR="00EF6914" w:rsidRPr="00EF6914">
              <w:rPr>
                <w:rFonts w:asciiTheme="minorHAnsi" w:hAnsiTheme="minorHAnsi" w:cstheme="minorHAnsi"/>
                <w:noProof/>
                <w:webHidden/>
              </w:rPr>
              <w:instrText xml:space="preserve"> PAGEREF _Toc69982181 \h </w:instrText>
            </w:r>
            <w:r w:rsidR="00EF6914" w:rsidRPr="00EF6914">
              <w:rPr>
                <w:rFonts w:asciiTheme="minorHAnsi" w:hAnsiTheme="minorHAnsi" w:cstheme="minorHAnsi"/>
                <w:noProof/>
                <w:webHidden/>
              </w:rPr>
            </w:r>
            <w:r w:rsidR="00EF6914" w:rsidRPr="00EF6914">
              <w:rPr>
                <w:rFonts w:asciiTheme="minorHAnsi" w:hAnsiTheme="minorHAnsi" w:cstheme="minorHAnsi"/>
                <w:noProof/>
                <w:webHidden/>
              </w:rPr>
              <w:fldChar w:fldCharType="separate"/>
            </w:r>
            <w:r w:rsidR="00EF6914" w:rsidRPr="00EF6914">
              <w:rPr>
                <w:rFonts w:asciiTheme="minorHAnsi" w:hAnsiTheme="minorHAnsi" w:cstheme="minorHAnsi"/>
                <w:noProof/>
                <w:webHidden/>
              </w:rPr>
              <w:t>28</w:t>
            </w:r>
            <w:r w:rsidR="00EF6914" w:rsidRPr="00EF6914">
              <w:rPr>
                <w:rFonts w:asciiTheme="minorHAnsi" w:hAnsiTheme="minorHAnsi" w:cstheme="minorHAnsi"/>
                <w:noProof/>
                <w:webHidden/>
              </w:rPr>
              <w:fldChar w:fldCharType="end"/>
            </w:r>
          </w:hyperlink>
        </w:p>
        <w:p w14:paraId="666EDB6F" w14:textId="43A8B007" w:rsidR="00775F95" w:rsidRPr="00583474" w:rsidRDefault="00775F95" w:rsidP="000D251C">
          <w:pPr>
            <w:spacing w:line="276" w:lineRule="auto"/>
            <w:jc w:val="both"/>
            <w:rPr>
              <w:rFonts w:asciiTheme="minorHAnsi" w:hAnsiTheme="minorHAnsi" w:cstheme="minorHAnsi"/>
            </w:rPr>
          </w:pPr>
          <w:r w:rsidRPr="00EF6914">
            <w:rPr>
              <w:rFonts w:asciiTheme="minorHAnsi" w:hAnsiTheme="minorHAnsi" w:cstheme="minorHAnsi"/>
            </w:rPr>
            <w:fldChar w:fldCharType="end"/>
          </w:r>
        </w:p>
      </w:sdtContent>
    </w:sdt>
    <w:p w14:paraId="1C3E3B92" w14:textId="5CDE7CB8" w:rsidR="00F16309" w:rsidRPr="00583474" w:rsidRDefault="00F16309">
      <w:pPr>
        <w:spacing w:after="200" w:line="276" w:lineRule="auto"/>
        <w:rPr>
          <w:rFonts w:asciiTheme="minorHAnsi" w:hAnsiTheme="minorHAnsi" w:cstheme="minorHAnsi"/>
          <w:b/>
          <w:color w:val="003399"/>
          <w:sz w:val="24"/>
        </w:rPr>
      </w:pPr>
      <w:r w:rsidRPr="00583474">
        <w:rPr>
          <w:rFonts w:asciiTheme="minorHAnsi" w:hAnsiTheme="minorHAnsi" w:cstheme="minorHAnsi"/>
        </w:rPr>
        <w:br w:type="page"/>
      </w:r>
    </w:p>
    <w:p w14:paraId="034569C1" w14:textId="3E3F44C6" w:rsidR="00775F95" w:rsidRPr="00583474" w:rsidRDefault="00775F95" w:rsidP="000D251C">
      <w:pPr>
        <w:pStyle w:val="Headinglevel1"/>
        <w:spacing w:line="276" w:lineRule="auto"/>
        <w:jc w:val="both"/>
        <w:rPr>
          <w:rFonts w:asciiTheme="minorHAnsi" w:hAnsiTheme="minorHAnsi" w:cstheme="minorHAnsi"/>
          <w:szCs w:val="24"/>
        </w:rPr>
      </w:pPr>
      <w:bookmarkStart w:id="1" w:name="_Toc69982089"/>
      <w:r w:rsidRPr="00583474">
        <w:rPr>
          <w:rFonts w:asciiTheme="minorHAnsi" w:hAnsiTheme="minorHAnsi" w:cstheme="minorHAnsi"/>
          <w:szCs w:val="24"/>
        </w:rPr>
        <w:lastRenderedPageBreak/>
        <w:t>Purpose of the policy</w:t>
      </w:r>
      <w:bookmarkEnd w:id="1"/>
    </w:p>
    <w:p w14:paraId="023B23F4" w14:textId="6D038F2B" w:rsidR="00F16309" w:rsidRPr="00583474" w:rsidRDefault="00775F95" w:rsidP="000C3AC1">
      <w:pPr>
        <w:spacing w:after="120" w:line="276" w:lineRule="auto"/>
        <w:jc w:val="both"/>
        <w:rPr>
          <w:rFonts w:asciiTheme="minorHAnsi" w:hAnsiTheme="minorHAnsi" w:cstheme="minorHAnsi"/>
        </w:rPr>
      </w:pPr>
      <w:r w:rsidRPr="00583474">
        <w:rPr>
          <w:rFonts w:asciiTheme="minorHAnsi" w:hAnsiTheme="minorHAnsi" w:cstheme="minorHAnsi"/>
        </w:rPr>
        <w:t>The centre is committed to ensuring that the exams management and administration process is run effectively and efficiently</w:t>
      </w:r>
      <w:r w:rsidR="007F1D89" w:rsidRPr="00583474">
        <w:rPr>
          <w:rFonts w:asciiTheme="minorHAnsi" w:hAnsiTheme="minorHAnsi" w:cstheme="minorHAnsi"/>
        </w:rPr>
        <w:t xml:space="preserve"> and in compliance with the published </w:t>
      </w:r>
      <w:r w:rsidR="007F1D89" w:rsidRPr="00583474">
        <w:rPr>
          <w:rFonts w:asciiTheme="minorHAnsi" w:hAnsiTheme="minorHAnsi" w:cstheme="minorHAnsi"/>
          <w:sz w:val="20"/>
          <w:szCs w:val="20"/>
        </w:rPr>
        <w:t>JCQ</w:t>
      </w:r>
      <w:r w:rsidR="007F1D89" w:rsidRPr="00583474">
        <w:rPr>
          <w:rFonts w:asciiTheme="minorHAnsi" w:hAnsiTheme="minorHAnsi" w:cstheme="minorHAnsi"/>
        </w:rPr>
        <w:t xml:space="preserve"> regulations and awarding body requirements</w:t>
      </w:r>
      <w:r w:rsidRPr="00583474">
        <w:rPr>
          <w:rFonts w:asciiTheme="minorHAnsi" w:hAnsiTheme="minorHAnsi" w:cstheme="minorHAnsi"/>
        </w:rPr>
        <w:t xml:space="preserve">. </w:t>
      </w:r>
    </w:p>
    <w:p w14:paraId="18F6D06E" w14:textId="6575EC36" w:rsidR="00775F95" w:rsidRPr="00583474" w:rsidRDefault="00775F95" w:rsidP="000D251C">
      <w:pPr>
        <w:spacing w:line="276" w:lineRule="auto"/>
        <w:jc w:val="both"/>
        <w:rPr>
          <w:rFonts w:asciiTheme="minorHAnsi" w:hAnsiTheme="minorHAnsi" w:cstheme="minorHAnsi"/>
        </w:rPr>
      </w:pPr>
      <w:r w:rsidRPr="00583474">
        <w:rPr>
          <w:rFonts w:asciiTheme="minorHAnsi" w:hAnsiTheme="minorHAnsi" w:cstheme="minorHAnsi"/>
        </w:rPr>
        <w:t>This exam policy will ensure that:</w:t>
      </w:r>
    </w:p>
    <w:p w14:paraId="5E06FEBA" w14:textId="77777777" w:rsidR="008941A1" w:rsidRPr="00583474" w:rsidRDefault="00A402A4" w:rsidP="00A65AB0">
      <w:pPr>
        <w:pStyle w:val="ListParagraph"/>
        <w:numPr>
          <w:ilvl w:val="0"/>
          <w:numId w:val="30"/>
        </w:numPr>
        <w:spacing w:line="276" w:lineRule="auto"/>
        <w:jc w:val="both"/>
        <w:rPr>
          <w:rFonts w:asciiTheme="minorHAnsi" w:hAnsiTheme="minorHAnsi" w:cstheme="minorHAnsi"/>
        </w:rPr>
      </w:pPr>
      <w:r w:rsidRPr="00583474">
        <w:rPr>
          <w:rFonts w:asciiTheme="minorHAnsi" w:hAnsiTheme="minorHAnsi" w:cstheme="minorHAnsi"/>
        </w:rPr>
        <w:t xml:space="preserve">all aspects of the centre’s </w:t>
      </w:r>
      <w:r w:rsidR="00775F95" w:rsidRPr="00583474">
        <w:rPr>
          <w:rFonts w:asciiTheme="minorHAnsi" w:hAnsiTheme="minorHAnsi" w:cstheme="minorHAnsi"/>
        </w:rPr>
        <w:t xml:space="preserve">exam process </w:t>
      </w:r>
      <w:proofErr w:type="gramStart"/>
      <w:r w:rsidR="00775F95" w:rsidRPr="00583474">
        <w:rPr>
          <w:rFonts w:asciiTheme="minorHAnsi" w:hAnsiTheme="minorHAnsi" w:cstheme="minorHAnsi"/>
        </w:rPr>
        <w:t>is</w:t>
      </w:r>
      <w:proofErr w:type="gramEnd"/>
      <w:r w:rsidR="00775F95" w:rsidRPr="00583474">
        <w:rPr>
          <w:rFonts w:asciiTheme="minorHAnsi" w:hAnsiTheme="minorHAnsi" w:cstheme="minorHAnsi"/>
        </w:rPr>
        <w:t xml:space="preserve"> documented</w:t>
      </w:r>
      <w:r w:rsidR="003B1CD5" w:rsidRPr="00583474">
        <w:rPr>
          <w:rFonts w:asciiTheme="minorHAnsi" w:hAnsiTheme="minorHAnsi" w:cstheme="minorHAnsi"/>
        </w:rPr>
        <w:t>, supporting the exams contingency plan,</w:t>
      </w:r>
      <w:r w:rsidR="00775F95" w:rsidRPr="00583474">
        <w:rPr>
          <w:rFonts w:asciiTheme="minorHAnsi" w:hAnsiTheme="minorHAnsi" w:cstheme="minorHAnsi"/>
        </w:rPr>
        <w:t xml:space="preserve"> and other relevant exams-related policies, procedures and plans are signposted</w:t>
      </w:r>
      <w:r w:rsidR="00DF6EFB" w:rsidRPr="00583474">
        <w:rPr>
          <w:rFonts w:asciiTheme="minorHAnsi" w:hAnsiTheme="minorHAnsi" w:cstheme="minorHAnsi"/>
        </w:rPr>
        <w:t xml:space="preserve"> to</w:t>
      </w:r>
    </w:p>
    <w:p w14:paraId="4FEF38E9" w14:textId="77777777" w:rsidR="008941A1" w:rsidRPr="00583474" w:rsidRDefault="00775F95" w:rsidP="00A65AB0">
      <w:pPr>
        <w:pStyle w:val="ListParagraph"/>
        <w:numPr>
          <w:ilvl w:val="0"/>
          <w:numId w:val="30"/>
        </w:numPr>
        <w:spacing w:line="276" w:lineRule="auto"/>
        <w:jc w:val="both"/>
        <w:rPr>
          <w:rFonts w:asciiTheme="minorHAnsi" w:hAnsiTheme="minorHAnsi" w:cstheme="minorHAnsi"/>
        </w:rPr>
      </w:pPr>
      <w:r w:rsidRPr="00583474">
        <w:rPr>
          <w:rFonts w:asciiTheme="minorHAnsi" w:hAnsiTheme="minorHAnsi" w:cstheme="minorHAnsi"/>
        </w:rPr>
        <w:t xml:space="preserve">the workforce is well informed and </w:t>
      </w:r>
      <w:proofErr w:type="gramStart"/>
      <w:r w:rsidRPr="00583474">
        <w:rPr>
          <w:rFonts w:asciiTheme="minorHAnsi" w:hAnsiTheme="minorHAnsi" w:cstheme="minorHAnsi"/>
        </w:rPr>
        <w:t>supported</w:t>
      </w:r>
      <w:proofErr w:type="gramEnd"/>
    </w:p>
    <w:p w14:paraId="6F588758" w14:textId="77777777" w:rsidR="008941A1" w:rsidRPr="00583474" w:rsidRDefault="00775F95" w:rsidP="00A65AB0">
      <w:pPr>
        <w:pStyle w:val="ListParagraph"/>
        <w:numPr>
          <w:ilvl w:val="0"/>
          <w:numId w:val="30"/>
        </w:numPr>
        <w:spacing w:line="276" w:lineRule="auto"/>
        <w:jc w:val="both"/>
        <w:rPr>
          <w:rFonts w:asciiTheme="minorHAnsi" w:hAnsiTheme="minorHAnsi" w:cstheme="minorHAnsi"/>
        </w:rPr>
      </w:pPr>
      <w:r w:rsidRPr="00583474">
        <w:rPr>
          <w:rFonts w:asciiTheme="minorHAnsi" w:hAnsiTheme="minorHAnsi" w:cstheme="minorHAnsi"/>
        </w:rPr>
        <w:t xml:space="preserve">all centre staff involved in the exams process clearly understand their roles and </w:t>
      </w:r>
      <w:proofErr w:type="gramStart"/>
      <w:r w:rsidRPr="00583474">
        <w:rPr>
          <w:rFonts w:asciiTheme="minorHAnsi" w:hAnsiTheme="minorHAnsi" w:cstheme="minorHAnsi"/>
        </w:rPr>
        <w:t>responsibilities</w:t>
      </w:r>
      <w:proofErr w:type="gramEnd"/>
    </w:p>
    <w:p w14:paraId="3105F33B" w14:textId="7AD0507A" w:rsidR="008941A1" w:rsidRPr="00583474" w:rsidRDefault="00775F95" w:rsidP="00A65AB0">
      <w:pPr>
        <w:pStyle w:val="ListParagraph"/>
        <w:numPr>
          <w:ilvl w:val="0"/>
          <w:numId w:val="30"/>
        </w:numPr>
        <w:spacing w:line="276" w:lineRule="auto"/>
        <w:jc w:val="both"/>
        <w:rPr>
          <w:rFonts w:asciiTheme="minorHAnsi" w:hAnsiTheme="minorHAnsi" w:cstheme="minorHAnsi"/>
        </w:rPr>
      </w:pPr>
      <w:r w:rsidRPr="00583474">
        <w:rPr>
          <w:rFonts w:asciiTheme="minorHAnsi" w:hAnsiTheme="minorHAnsi" w:cstheme="minorHAnsi"/>
        </w:rPr>
        <w:t xml:space="preserve">all exams and assessments are conducted </w:t>
      </w:r>
      <w:r w:rsidR="003B1CD5" w:rsidRPr="00583474">
        <w:rPr>
          <w:rFonts w:asciiTheme="minorHAnsi" w:hAnsiTheme="minorHAnsi" w:cstheme="minorHAnsi"/>
        </w:rPr>
        <w:t>according to</w:t>
      </w:r>
      <w:r w:rsidRPr="00583474">
        <w:rPr>
          <w:rFonts w:asciiTheme="minorHAnsi" w:hAnsiTheme="minorHAnsi" w:cstheme="minorHAnsi"/>
        </w:rPr>
        <w:t xml:space="preserve"> </w:t>
      </w:r>
      <w:r w:rsidRPr="00583474">
        <w:rPr>
          <w:rFonts w:asciiTheme="minorHAnsi" w:hAnsiTheme="minorHAnsi" w:cstheme="minorHAnsi"/>
          <w:sz w:val="20"/>
          <w:szCs w:val="20"/>
        </w:rPr>
        <w:t>JCQ</w:t>
      </w:r>
      <w:r w:rsidRPr="00583474">
        <w:rPr>
          <w:rFonts w:asciiTheme="minorHAnsi" w:hAnsiTheme="minorHAnsi" w:cstheme="minorHAnsi"/>
        </w:rPr>
        <w:t xml:space="preserve"> and awarding body regulations, guidance and instructions, thus </w:t>
      </w:r>
      <w:r w:rsidR="005F6493" w:rsidRPr="00583474">
        <w:rPr>
          <w:rFonts w:asciiTheme="minorHAnsi" w:hAnsiTheme="minorHAnsi" w:cstheme="minorHAnsi"/>
        </w:rPr>
        <w:t>maintaining</w:t>
      </w:r>
      <w:r w:rsidRPr="00583474">
        <w:rPr>
          <w:rFonts w:asciiTheme="minorHAnsi" w:hAnsiTheme="minorHAnsi" w:cstheme="minorHAnsi"/>
        </w:rPr>
        <w:t xml:space="preserve"> th</w:t>
      </w:r>
      <w:r w:rsidR="005F6493" w:rsidRPr="00583474">
        <w:rPr>
          <w:rFonts w:asciiTheme="minorHAnsi" w:hAnsiTheme="minorHAnsi" w:cstheme="minorHAnsi"/>
        </w:rPr>
        <w:t xml:space="preserve">e integrity and security of the exam/assessment system at all </w:t>
      </w:r>
      <w:proofErr w:type="gramStart"/>
      <w:r w:rsidR="005F6493" w:rsidRPr="00583474">
        <w:rPr>
          <w:rFonts w:asciiTheme="minorHAnsi" w:hAnsiTheme="minorHAnsi" w:cstheme="minorHAnsi"/>
        </w:rPr>
        <w:t>times</w:t>
      </w:r>
      <w:proofErr w:type="gramEnd"/>
    </w:p>
    <w:p w14:paraId="1BD312F1" w14:textId="05FC0985" w:rsidR="00775F95" w:rsidRPr="00583474" w:rsidRDefault="00775F95" w:rsidP="00A65AB0">
      <w:pPr>
        <w:pStyle w:val="ListParagraph"/>
        <w:numPr>
          <w:ilvl w:val="0"/>
          <w:numId w:val="30"/>
        </w:numPr>
        <w:spacing w:line="276" w:lineRule="auto"/>
        <w:jc w:val="both"/>
        <w:rPr>
          <w:rFonts w:asciiTheme="minorHAnsi" w:hAnsiTheme="minorHAnsi" w:cstheme="minorHAnsi"/>
        </w:rPr>
      </w:pPr>
      <w:r w:rsidRPr="00583474">
        <w:rPr>
          <w:rFonts w:asciiTheme="minorHAnsi" w:hAnsiTheme="minorHAnsi" w:cstheme="minorHAnsi"/>
        </w:rPr>
        <w:t xml:space="preserve">exam candidates understand the exams process and what is expected of </w:t>
      </w:r>
      <w:proofErr w:type="gramStart"/>
      <w:r w:rsidRPr="00583474">
        <w:rPr>
          <w:rFonts w:asciiTheme="minorHAnsi" w:hAnsiTheme="minorHAnsi" w:cstheme="minorHAnsi"/>
        </w:rPr>
        <w:t>them</w:t>
      </w:r>
      <w:proofErr w:type="gramEnd"/>
    </w:p>
    <w:p w14:paraId="2F133875" w14:textId="4535F448" w:rsidR="00775F95" w:rsidRPr="00583474" w:rsidRDefault="00775F95" w:rsidP="000D251C">
      <w:pPr>
        <w:spacing w:before="120" w:line="276" w:lineRule="auto"/>
        <w:jc w:val="both"/>
        <w:rPr>
          <w:rFonts w:asciiTheme="minorHAnsi" w:hAnsiTheme="minorHAnsi" w:cstheme="minorHAnsi"/>
        </w:rPr>
      </w:pPr>
      <w:r w:rsidRPr="00583474">
        <w:rPr>
          <w:rFonts w:asciiTheme="minorHAnsi" w:hAnsiTheme="minorHAnsi" w:cstheme="minorHAnsi"/>
        </w:rPr>
        <w:t xml:space="preserve">This policy is reviewed annually to ensure ways of working in the centre are accurately reflected and that exams and assessments are conducted to current </w:t>
      </w:r>
      <w:r w:rsidRPr="00583474">
        <w:rPr>
          <w:rFonts w:asciiTheme="minorHAnsi" w:hAnsiTheme="minorHAnsi" w:cstheme="minorHAnsi"/>
          <w:sz w:val="20"/>
          <w:szCs w:val="20"/>
        </w:rPr>
        <w:t>JCQ</w:t>
      </w:r>
      <w:r w:rsidRPr="00583474">
        <w:rPr>
          <w:rFonts w:asciiTheme="minorHAnsi" w:hAnsiTheme="minorHAnsi" w:cstheme="minorHAnsi"/>
        </w:rPr>
        <w:t xml:space="preserve"> (and awarding body) regulations, </w:t>
      </w:r>
      <w:proofErr w:type="gramStart"/>
      <w:r w:rsidRPr="00583474">
        <w:rPr>
          <w:rFonts w:asciiTheme="minorHAnsi" w:hAnsiTheme="minorHAnsi" w:cstheme="minorHAnsi"/>
        </w:rPr>
        <w:t>instructions</w:t>
      </w:r>
      <w:proofErr w:type="gramEnd"/>
      <w:r w:rsidRPr="00583474">
        <w:rPr>
          <w:rFonts w:asciiTheme="minorHAnsi" w:hAnsiTheme="minorHAnsi" w:cstheme="minorHAnsi"/>
        </w:rPr>
        <w:t xml:space="preserve"> and gui</w:t>
      </w:r>
      <w:r w:rsidR="00972D7E" w:rsidRPr="00583474">
        <w:rPr>
          <w:rFonts w:asciiTheme="minorHAnsi" w:hAnsiTheme="minorHAnsi" w:cstheme="minorHAnsi"/>
        </w:rPr>
        <w:t xml:space="preserve">dance. </w:t>
      </w:r>
    </w:p>
    <w:p w14:paraId="0F69BACC" w14:textId="77777777" w:rsidR="00775F95" w:rsidRPr="00583474" w:rsidRDefault="00775F95" w:rsidP="000C3AC1">
      <w:pPr>
        <w:spacing w:before="120" w:after="120" w:line="276" w:lineRule="auto"/>
        <w:jc w:val="both"/>
        <w:rPr>
          <w:rFonts w:asciiTheme="minorHAnsi" w:hAnsiTheme="minorHAnsi" w:cstheme="minorHAnsi"/>
        </w:rPr>
      </w:pPr>
      <w:r w:rsidRPr="00583474">
        <w:rPr>
          <w:rFonts w:asciiTheme="minorHAnsi" w:hAnsiTheme="minorHAnsi" w:cstheme="minorHAnsi"/>
        </w:rPr>
        <w:t>This policy will be communicated to all relevant centre staff.</w:t>
      </w:r>
    </w:p>
    <w:tbl>
      <w:tblPr>
        <w:tblStyle w:val="TableGrid"/>
        <w:tblW w:w="0" w:type="auto"/>
        <w:tblLook w:val="04A0" w:firstRow="1" w:lastRow="0" w:firstColumn="1" w:lastColumn="0" w:noHBand="0" w:noVBand="1"/>
      </w:tblPr>
      <w:tblGrid>
        <w:gridCol w:w="10042"/>
      </w:tblGrid>
      <w:tr w:rsidR="00775F95" w:rsidRPr="00583474" w14:paraId="53B94F50" w14:textId="77777777" w:rsidTr="00A4009F">
        <w:tc>
          <w:tcPr>
            <w:tcW w:w="10598" w:type="dxa"/>
            <w:shd w:val="clear" w:color="auto" w:fill="FFFF00"/>
          </w:tcPr>
          <w:p w14:paraId="662FD2DD" w14:textId="1255FDDE" w:rsidR="005F6493" w:rsidRPr="00583474" w:rsidRDefault="004A7573" w:rsidP="004A7573">
            <w:pPr>
              <w:spacing w:before="120" w:after="120" w:line="276" w:lineRule="auto"/>
              <w:jc w:val="both"/>
              <w:rPr>
                <w:rFonts w:asciiTheme="minorHAnsi" w:hAnsiTheme="minorHAnsi" w:cstheme="minorHAnsi"/>
              </w:rPr>
            </w:pPr>
            <w:r w:rsidRPr="004A7573">
              <w:rPr>
                <w:rFonts w:asciiTheme="minorHAnsi" w:hAnsiTheme="minorHAnsi" w:cstheme="minorHAnsi"/>
              </w:rPr>
              <w:t xml:space="preserve">The policy will be available on the school’s website and in the </w:t>
            </w:r>
            <w:r w:rsidR="00A4009F">
              <w:rPr>
                <w:rFonts w:asciiTheme="minorHAnsi" w:hAnsiTheme="minorHAnsi" w:cstheme="minorHAnsi"/>
              </w:rPr>
              <w:t xml:space="preserve">Exam </w:t>
            </w:r>
            <w:r w:rsidRPr="004A7573">
              <w:rPr>
                <w:rFonts w:asciiTheme="minorHAnsi" w:hAnsiTheme="minorHAnsi" w:cstheme="minorHAnsi"/>
              </w:rPr>
              <w:t>Policies and Procedures folder in the staff shared area.</w:t>
            </w:r>
          </w:p>
        </w:tc>
      </w:tr>
    </w:tbl>
    <w:p w14:paraId="1E2AA52C" w14:textId="77777777" w:rsidR="00AB0397" w:rsidRPr="003D1DF9" w:rsidRDefault="00775F95" w:rsidP="003D1DF9">
      <w:pPr>
        <w:pStyle w:val="Headinglevel1"/>
        <w:spacing w:before="240" w:after="120" w:line="276" w:lineRule="auto"/>
        <w:jc w:val="both"/>
        <w:rPr>
          <w:rFonts w:asciiTheme="minorHAnsi" w:hAnsiTheme="minorHAnsi" w:cstheme="minorHAnsi"/>
          <w:szCs w:val="24"/>
        </w:rPr>
      </w:pPr>
      <w:bookmarkStart w:id="2" w:name="_Toc69982090"/>
      <w:r w:rsidRPr="003D1DF9">
        <w:rPr>
          <w:rFonts w:asciiTheme="minorHAnsi" w:hAnsiTheme="minorHAnsi" w:cstheme="minorHAnsi"/>
          <w:szCs w:val="24"/>
        </w:rPr>
        <w:t>Roles and responsibilities overview</w:t>
      </w:r>
      <w:bookmarkEnd w:id="2"/>
    </w:p>
    <w:p w14:paraId="707F68BA" w14:textId="6FB5D7C3" w:rsidR="00ED4C8A" w:rsidRDefault="00ED4C8A" w:rsidP="00ED4C8A">
      <w:pPr>
        <w:pStyle w:val="NormalWeb"/>
        <w:spacing w:before="120" w:beforeAutospacing="0" w:after="120" w:afterAutospacing="0"/>
        <w:rPr>
          <w:rFonts w:asciiTheme="minorHAnsi" w:hAnsiTheme="minorHAnsi" w:cstheme="minorHAnsi"/>
          <w:szCs w:val="22"/>
        </w:rPr>
      </w:pPr>
      <w:r w:rsidRPr="00ED4C8A">
        <w:rPr>
          <w:rFonts w:asciiTheme="minorHAnsi" w:hAnsiTheme="minorHAnsi" w:cstheme="minorHAnsi"/>
          <w:b/>
          <w:bCs/>
          <w:szCs w:val="22"/>
        </w:rPr>
        <w:t xml:space="preserve">The head of centre </w:t>
      </w:r>
      <w:r w:rsidR="00C835F4" w:rsidRPr="00C835F4">
        <w:rPr>
          <w:rFonts w:asciiTheme="minorHAnsi" w:hAnsiTheme="minorHAnsi" w:cstheme="minorHAnsi"/>
          <w:szCs w:val="22"/>
        </w:rPr>
        <w:t>is the individual who is accountable to the awarding bodies for ensuring that the centre is always compliant with the published JCQ regulations and awarding body requirements to ensure the security and integrity of the examinations/assessments.</w:t>
      </w:r>
    </w:p>
    <w:p w14:paraId="62E18BAC" w14:textId="77777777" w:rsidR="00ED4C8A" w:rsidRPr="00ED4C8A" w:rsidRDefault="00ED4C8A" w:rsidP="00ED4C8A">
      <w:pPr>
        <w:pStyle w:val="NormalWeb"/>
        <w:spacing w:before="120" w:beforeAutospacing="0" w:after="120" w:afterAutospacing="0"/>
        <w:rPr>
          <w:rFonts w:asciiTheme="minorHAnsi" w:hAnsiTheme="minorHAnsi" w:cstheme="minorHAnsi"/>
          <w:szCs w:val="22"/>
        </w:rPr>
      </w:pPr>
      <w:r w:rsidRPr="00ED4C8A">
        <w:rPr>
          <w:rFonts w:asciiTheme="minorHAnsi" w:hAnsiTheme="minorHAnsi" w:cstheme="minorHAnsi"/>
          <w:b/>
          <w:bCs/>
          <w:szCs w:val="22"/>
        </w:rPr>
        <w:t xml:space="preserve">The examinations officer </w:t>
      </w:r>
      <w:r w:rsidRPr="00ED4C8A">
        <w:rPr>
          <w:rFonts w:asciiTheme="minorHAnsi" w:hAnsiTheme="minorHAnsi" w:cstheme="minorHAnsi"/>
          <w:szCs w:val="22"/>
        </w:rPr>
        <w:t xml:space="preserve">is the person appointed by the head of centre to act on behalf of, and be the main point of contact for, the centre in matters relating to the general administration of awarding body examinations and assessments. </w:t>
      </w:r>
    </w:p>
    <w:p w14:paraId="01B8391A" w14:textId="4F02579D" w:rsidR="00ED4C8A" w:rsidRDefault="00ED4C8A" w:rsidP="00ED4C8A">
      <w:pPr>
        <w:pStyle w:val="NormalWeb"/>
        <w:spacing w:before="120" w:beforeAutospacing="0" w:after="120" w:afterAutospacing="0"/>
        <w:rPr>
          <w:rFonts w:asciiTheme="minorHAnsi" w:hAnsiTheme="minorHAnsi" w:cstheme="minorHAnsi"/>
          <w:color w:val="595959" w:themeColor="text1" w:themeTint="A6"/>
          <w:szCs w:val="22"/>
        </w:rPr>
      </w:pPr>
      <w:r w:rsidRPr="00ED4C8A">
        <w:rPr>
          <w:rFonts w:asciiTheme="minorHAnsi" w:hAnsiTheme="minorHAnsi" w:cstheme="minorHAnsi"/>
          <w:b/>
          <w:bCs/>
          <w:szCs w:val="22"/>
        </w:rPr>
        <w:t xml:space="preserve">The head of centre may not appoint themselves as the examinations officer. </w:t>
      </w:r>
      <w:r w:rsidRPr="00ED4C8A">
        <w:rPr>
          <w:rFonts w:asciiTheme="minorHAnsi" w:hAnsiTheme="minorHAnsi" w:cstheme="minorHAnsi"/>
          <w:szCs w:val="22"/>
        </w:rPr>
        <w:t>A head of centre and an examinations officer are two distinct and separate roles.</w:t>
      </w:r>
    </w:p>
    <w:p w14:paraId="0B0F8288" w14:textId="4F807753" w:rsidR="00445D2D" w:rsidRPr="00ED4C8A" w:rsidRDefault="00445D2D" w:rsidP="00ED4C8A">
      <w:pPr>
        <w:pStyle w:val="NormalWeb"/>
        <w:spacing w:before="120" w:beforeAutospacing="0" w:after="120" w:afterAutospacing="0"/>
        <w:rPr>
          <w:rFonts w:asciiTheme="minorHAnsi" w:hAnsiTheme="minorHAnsi" w:cstheme="minorHAnsi"/>
          <w:sz w:val="20"/>
          <w:szCs w:val="20"/>
        </w:rPr>
      </w:pPr>
      <w:r w:rsidRPr="00445D2D">
        <w:rPr>
          <w:rFonts w:asciiTheme="minorHAnsi" w:hAnsiTheme="minorHAnsi" w:cstheme="minorHAnsi"/>
          <w:sz w:val="20"/>
          <w:szCs w:val="20"/>
        </w:rPr>
        <w:t>The head of centre and/or examinations officer may operate across more than one centre. In such cases the head of centre must ensure there is suitable support in place, so they can meet their obligations across all centres for which they are responsible. The head of centre must ensure that these arrangements are covered by their examination contingency plan. (GR, section 2)</w:t>
      </w:r>
    </w:p>
    <w:p w14:paraId="13735857" w14:textId="77777777" w:rsidR="00ED4C8A" w:rsidRPr="00ED4C8A" w:rsidRDefault="00ED4C8A" w:rsidP="00ED4C8A">
      <w:pPr>
        <w:spacing w:after="120"/>
        <w:rPr>
          <w:rFonts w:asciiTheme="minorHAnsi" w:hAnsiTheme="minorHAnsi" w:cstheme="minorHAnsi"/>
          <w:b/>
          <w:bCs/>
          <w:szCs w:val="22"/>
        </w:rPr>
      </w:pPr>
      <w:r w:rsidRPr="00ED4C8A">
        <w:rPr>
          <w:rFonts w:asciiTheme="minorHAnsi" w:hAnsiTheme="minorHAnsi" w:cstheme="minorHAnsi"/>
          <w:b/>
          <w:bCs/>
          <w:szCs w:val="22"/>
        </w:rPr>
        <w:t xml:space="preserve">Head of centre responsibilities </w:t>
      </w:r>
    </w:p>
    <w:p w14:paraId="4B10B66F" w14:textId="035066AE" w:rsidR="00ED4C8A" w:rsidRPr="00ED4C8A" w:rsidRDefault="00ED4C8A" w:rsidP="00ED4C8A">
      <w:pPr>
        <w:rPr>
          <w:rFonts w:asciiTheme="minorHAnsi" w:hAnsiTheme="minorHAnsi" w:cstheme="minorHAnsi"/>
          <w:i/>
          <w:iCs/>
          <w:szCs w:val="22"/>
        </w:rPr>
      </w:pPr>
      <w:r w:rsidRPr="00ED4C8A">
        <w:rPr>
          <w:rFonts w:asciiTheme="minorHAnsi" w:hAnsiTheme="minorHAnsi" w:cstheme="minorHAnsi"/>
          <w:szCs w:val="22"/>
        </w:rPr>
        <w:t xml:space="preserve">The </w:t>
      </w:r>
      <w:r w:rsidRPr="00ED4C8A">
        <w:rPr>
          <w:rFonts w:asciiTheme="minorHAnsi" w:hAnsiTheme="minorHAnsi" w:cstheme="minorHAnsi"/>
          <w:b/>
          <w:bCs/>
          <w:szCs w:val="22"/>
        </w:rPr>
        <w:t xml:space="preserve">head of centre </w:t>
      </w:r>
      <w:r w:rsidRPr="00ED4C8A">
        <w:rPr>
          <w:rFonts w:asciiTheme="minorHAnsi" w:hAnsiTheme="minorHAnsi" w:cstheme="minorHAnsi"/>
          <w:szCs w:val="22"/>
        </w:rPr>
        <w:t xml:space="preserve">is the individual who is accountable to the awarding bodies for ensuring that the centre is always compliant with the published JCQ regulations and awarding body requirements to ensure the security and integrity of the examinations/assessments. </w:t>
      </w:r>
      <w:r w:rsidRPr="00ED4C8A">
        <w:rPr>
          <w:rFonts w:asciiTheme="minorHAnsi" w:hAnsiTheme="minorHAnsi" w:cstheme="minorHAnsi"/>
          <w:b/>
          <w:bCs/>
          <w:szCs w:val="22"/>
        </w:rPr>
        <w:t>It is the responsibility of the head of centre to ensure that all staff comply with the instructions in this booklet</w:t>
      </w:r>
      <w:r w:rsidRPr="00ED4C8A">
        <w:rPr>
          <w:rFonts w:asciiTheme="minorHAnsi" w:hAnsiTheme="minorHAnsi" w:cstheme="minorHAnsi"/>
          <w:szCs w:val="22"/>
        </w:rPr>
        <w:t xml:space="preserve">. Failure to do so may constitute malpractice as defined in the JCQ publication </w:t>
      </w:r>
      <w:r w:rsidRPr="00ED4C8A">
        <w:rPr>
          <w:rFonts w:asciiTheme="minorHAnsi" w:hAnsiTheme="minorHAnsi" w:cstheme="minorHAnsi"/>
          <w:i/>
          <w:iCs/>
          <w:szCs w:val="22"/>
        </w:rPr>
        <w:t xml:space="preserve">Suspected Malpractice: Policies and </w:t>
      </w:r>
      <w:r w:rsidR="006E3C2B" w:rsidRPr="006E3C2B">
        <w:rPr>
          <w:rFonts w:asciiTheme="minorHAnsi" w:hAnsiTheme="minorHAnsi" w:cstheme="minorHAnsi"/>
          <w:i/>
          <w:iCs/>
          <w:szCs w:val="22"/>
        </w:rPr>
        <w:t>Procedures, 1 September 2022 to 31 August 2023:</w:t>
      </w:r>
    </w:p>
    <w:p w14:paraId="5B338CF9" w14:textId="77777777" w:rsidR="00ED4C8A" w:rsidRPr="00ED4C8A" w:rsidRDefault="00000000" w:rsidP="00ED4C8A">
      <w:pPr>
        <w:spacing w:after="120"/>
        <w:rPr>
          <w:rFonts w:asciiTheme="minorHAnsi" w:hAnsiTheme="minorHAnsi" w:cstheme="minorHAnsi"/>
          <w:color w:val="595959" w:themeColor="text1" w:themeTint="A6"/>
          <w:sz w:val="20"/>
          <w:szCs w:val="20"/>
        </w:rPr>
      </w:pPr>
      <w:hyperlink r:id="rId14" w:history="1">
        <w:r w:rsidR="00ED4C8A" w:rsidRPr="00ED4C8A">
          <w:rPr>
            <w:rStyle w:val="Hyperlink"/>
            <w:rFonts w:asciiTheme="minorHAnsi" w:hAnsiTheme="minorHAnsi" w:cstheme="minorHAnsi"/>
            <w:szCs w:val="22"/>
            <w:u w:val="none"/>
          </w:rPr>
          <w:t>https://www.jcq.org.uk/exams-office/malpractice</w:t>
        </w:r>
      </w:hyperlink>
      <w:r w:rsidR="00ED4C8A" w:rsidRPr="00ED4C8A">
        <w:rPr>
          <w:rFonts w:asciiTheme="minorHAnsi" w:hAnsiTheme="minorHAnsi" w:cstheme="minorHAnsi"/>
          <w:color w:val="595959" w:themeColor="text1" w:themeTint="A6"/>
          <w:szCs w:val="22"/>
        </w:rPr>
        <w:t xml:space="preserve"> </w:t>
      </w:r>
      <w:r w:rsidR="00ED4C8A" w:rsidRPr="00ED4C8A">
        <w:rPr>
          <w:rFonts w:asciiTheme="minorHAnsi" w:hAnsiTheme="minorHAnsi" w:cstheme="minorHAnsi"/>
          <w:color w:val="595959" w:themeColor="text1" w:themeTint="A6"/>
          <w:sz w:val="20"/>
          <w:szCs w:val="20"/>
        </w:rPr>
        <w:t>(</w:t>
      </w:r>
      <w:hyperlink r:id="rId15" w:history="1">
        <w:r w:rsidR="00ED4C8A" w:rsidRPr="00ED4C8A">
          <w:rPr>
            <w:rFonts w:asciiTheme="minorHAnsi" w:hAnsiTheme="minorHAnsi" w:cstheme="minorHAnsi"/>
            <w:color w:val="0000FF"/>
            <w:sz w:val="20"/>
            <w:szCs w:val="20"/>
          </w:rPr>
          <w:t>ICE</w:t>
        </w:r>
      </w:hyperlink>
      <w:r w:rsidR="00ED4C8A" w:rsidRPr="00ED4C8A">
        <w:rPr>
          <w:rFonts w:asciiTheme="minorHAnsi" w:hAnsiTheme="minorHAnsi" w:cstheme="minorHAnsi"/>
          <w:sz w:val="20"/>
          <w:szCs w:val="20"/>
        </w:rPr>
        <w:t xml:space="preserve"> </w:t>
      </w:r>
      <w:r w:rsidR="00ED4C8A" w:rsidRPr="00ED4C8A">
        <w:rPr>
          <w:rFonts w:asciiTheme="minorHAnsi" w:hAnsiTheme="minorHAnsi" w:cstheme="minorHAnsi"/>
          <w:color w:val="595959" w:themeColor="text1" w:themeTint="A6"/>
          <w:sz w:val="20"/>
          <w:szCs w:val="20"/>
        </w:rPr>
        <w:t>Introduction)</w:t>
      </w:r>
    </w:p>
    <w:p w14:paraId="578B786D" w14:textId="24234FA5" w:rsidR="00775F95" w:rsidRPr="003D1DF9" w:rsidRDefault="00775F95" w:rsidP="007F1D89">
      <w:pPr>
        <w:spacing w:before="120" w:line="276" w:lineRule="auto"/>
        <w:jc w:val="both"/>
        <w:rPr>
          <w:rFonts w:asciiTheme="minorHAnsi" w:hAnsiTheme="minorHAnsi" w:cstheme="minorHAnsi"/>
          <w:b/>
        </w:rPr>
      </w:pPr>
      <w:r w:rsidRPr="003D1DF9">
        <w:rPr>
          <w:rFonts w:asciiTheme="minorHAnsi" w:hAnsiTheme="minorHAnsi" w:cstheme="minorHAnsi"/>
          <w:b/>
        </w:rPr>
        <w:t>Head of centre</w:t>
      </w:r>
    </w:p>
    <w:p w14:paraId="1C4E09D2" w14:textId="1ABBA806" w:rsidR="00792318" w:rsidRPr="003D1DF9" w:rsidRDefault="00775F95" w:rsidP="00DF6E06">
      <w:pPr>
        <w:pStyle w:val="ListParagraph"/>
        <w:numPr>
          <w:ilvl w:val="0"/>
          <w:numId w:val="26"/>
        </w:numPr>
        <w:spacing w:line="276" w:lineRule="auto"/>
        <w:jc w:val="both"/>
        <w:rPr>
          <w:rFonts w:asciiTheme="minorHAnsi" w:hAnsiTheme="minorHAnsi" w:cstheme="minorHAnsi"/>
        </w:rPr>
      </w:pPr>
      <w:r w:rsidRPr="003D1DF9">
        <w:rPr>
          <w:rFonts w:asciiTheme="minorHAnsi" w:hAnsiTheme="minorHAnsi" w:cstheme="minorHAnsi"/>
        </w:rPr>
        <w:t>Understands the contents, refers to and directs relevant centre staff to annually updated JCQ publications including:</w:t>
      </w:r>
    </w:p>
    <w:p w14:paraId="5419A614" w14:textId="1E7588AB" w:rsidR="00792318" w:rsidRPr="003D1DF9" w:rsidRDefault="00000000" w:rsidP="00B64D2E">
      <w:pPr>
        <w:pStyle w:val="ListParagraph"/>
        <w:numPr>
          <w:ilvl w:val="0"/>
          <w:numId w:val="85"/>
        </w:numPr>
        <w:spacing w:line="276" w:lineRule="auto"/>
        <w:jc w:val="both"/>
        <w:rPr>
          <w:rFonts w:asciiTheme="minorHAnsi" w:hAnsiTheme="minorHAnsi" w:cstheme="minorHAnsi"/>
          <w:sz w:val="20"/>
          <w:szCs w:val="20"/>
        </w:rPr>
      </w:pPr>
      <w:hyperlink r:id="rId16" w:history="1">
        <w:r w:rsidR="00775F95" w:rsidRPr="003D1DF9">
          <w:rPr>
            <w:rStyle w:val="Hyperlink"/>
            <w:rFonts w:asciiTheme="minorHAnsi" w:hAnsiTheme="minorHAnsi" w:cstheme="minorHAnsi"/>
            <w:sz w:val="20"/>
            <w:szCs w:val="20"/>
            <w:u w:val="none"/>
          </w:rPr>
          <w:t xml:space="preserve">General </w:t>
        </w:r>
        <w:r w:rsidR="00D01237" w:rsidRPr="003D1DF9">
          <w:rPr>
            <w:rStyle w:val="Hyperlink"/>
            <w:rFonts w:asciiTheme="minorHAnsi" w:hAnsiTheme="minorHAnsi" w:cstheme="minorHAnsi"/>
            <w:sz w:val="20"/>
            <w:szCs w:val="20"/>
            <w:u w:val="none"/>
          </w:rPr>
          <w:t>R</w:t>
        </w:r>
        <w:r w:rsidR="00775F95" w:rsidRPr="003D1DF9">
          <w:rPr>
            <w:rStyle w:val="Hyperlink"/>
            <w:rFonts w:asciiTheme="minorHAnsi" w:hAnsiTheme="minorHAnsi" w:cstheme="minorHAnsi"/>
            <w:sz w:val="20"/>
            <w:szCs w:val="20"/>
            <w:u w:val="none"/>
          </w:rPr>
          <w:t xml:space="preserve">egulations for </w:t>
        </w:r>
        <w:r w:rsidR="00D01237" w:rsidRPr="003D1DF9">
          <w:rPr>
            <w:rStyle w:val="Hyperlink"/>
            <w:rFonts w:asciiTheme="minorHAnsi" w:hAnsiTheme="minorHAnsi" w:cstheme="minorHAnsi"/>
            <w:sz w:val="20"/>
            <w:szCs w:val="20"/>
            <w:u w:val="none"/>
          </w:rPr>
          <w:t>A</w:t>
        </w:r>
        <w:r w:rsidR="00775F95" w:rsidRPr="003D1DF9">
          <w:rPr>
            <w:rStyle w:val="Hyperlink"/>
            <w:rFonts w:asciiTheme="minorHAnsi" w:hAnsiTheme="minorHAnsi" w:cstheme="minorHAnsi"/>
            <w:sz w:val="20"/>
            <w:szCs w:val="20"/>
            <w:u w:val="none"/>
          </w:rPr>
          <w:t xml:space="preserve">pproved </w:t>
        </w:r>
        <w:r w:rsidR="00D01237" w:rsidRPr="003D1DF9">
          <w:rPr>
            <w:rStyle w:val="Hyperlink"/>
            <w:rFonts w:asciiTheme="minorHAnsi" w:hAnsiTheme="minorHAnsi" w:cstheme="minorHAnsi"/>
            <w:sz w:val="20"/>
            <w:szCs w:val="20"/>
            <w:u w:val="none"/>
          </w:rPr>
          <w:t>C</w:t>
        </w:r>
        <w:r w:rsidR="00775F95" w:rsidRPr="003D1DF9">
          <w:rPr>
            <w:rStyle w:val="Hyperlink"/>
            <w:rFonts w:asciiTheme="minorHAnsi" w:hAnsiTheme="minorHAnsi" w:cstheme="minorHAnsi"/>
            <w:sz w:val="20"/>
            <w:szCs w:val="20"/>
            <w:u w:val="none"/>
          </w:rPr>
          <w:t>entres</w:t>
        </w:r>
      </w:hyperlink>
      <w:r w:rsidR="00775F95" w:rsidRPr="003D1DF9">
        <w:rPr>
          <w:rFonts w:asciiTheme="minorHAnsi" w:hAnsiTheme="minorHAnsi" w:cstheme="minorHAnsi"/>
          <w:sz w:val="20"/>
          <w:szCs w:val="20"/>
        </w:rPr>
        <w:t xml:space="preserve"> (GR)</w:t>
      </w:r>
    </w:p>
    <w:p w14:paraId="33AE2876" w14:textId="28273EA9" w:rsidR="00792318" w:rsidRPr="003D1DF9" w:rsidRDefault="00000000" w:rsidP="00B64D2E">
      <w:pPr>
        <w:pStyle w:val="ListParagraph"/>
        <w:numPr>
          <w:ilvl w:val="0"/>
          <w:numId w:val="85"/>
        </w:numPr>
        <w:spacing w:line="276" w:lineRule="auto"/>
        <w:jc w:val="both"/>
        <w:rPr>
          <w:rFonts w:asciiTheme="minorHAnsi" w:hAnsiTheme="minorHAnsi" w:cstheme="minorHAnsi"/>
          <w:sz w:val="20"/>
          <w:szCs w:val="20"/>
        </w:rPr>
      </w:pPr>
      <w:hyperlink r:id="rId17" w:history="1">
        <w:r w:rsidR="00775F95" w:rsidRPr="003D1DF9">
          <w:rPr>
            <w:rStyle w:val="Hyperlink"/>
            <w:rFonts w:asciiTheme="minorHAnsi" w:hAnsiTheme="minorHAnsi" w:cstheme="minorHAnsi"/>
            <w:sz w:val="20"/>
            <w:szCs w:val="20"/>
            <w:u w:val="none"/>
          </w:rPr>
          <w:t xml:space="preserve">Instructions for </w:t>
        </w:r>
        <w:r w:rsidR="00D01237" w:rsidRPr="003D1DF9">
          <w:rPr>
            <w:rStyle w:val="Hyperlink"/>
            <w:rFonts w:asciiTheme="minorHAnsi" w:hAnsiTheme="minorHAnsi" w:cstheme="minorHAnsi"/>
            <w:sz w:val="20"/>
            <w:szCs w:val="20"/>
            <w:u w:val="none"/>
          </w:rPr>
          <w:t>C</w:t>
        </w:r>
        <w:r w:rsidR="00775F95" w:rsidRPr="003D1DF9">
          <w:rPr>
            <w:rStyle w:val="Hyperlink"/>
            <w:rFonts w:asciiTheme="minorHAnsi" w:hAnsiTheme="minorHAnsi" w:cstheme="minorHAnsi"/>
            <w:sz w:val="20"/>
            <w:szCs w:val="20"/>
            <w:u w:val="none"/>
          </w:rPr>
          <w:t xml:space="preserve">onducting </w:t>
        </w:r>
        <w:r w:rsidR="00D01237" w:rsidRPr="003D1DF9">
          <w:rPr>
            <w:rStyle w:val="Hyperlink"/>
            <w:rFonts w:asciiTheme="minorHAnsi" w:hAnsiTheme="minorHAnsi" w:cstheme="minorHAnsi"/>
            <w:sz w:val="20"/>
            <w:szCs w:val="20"/>
            <w:u w:val="none"/>
          </w:rPr>
          <w:t>E</w:t>
        </w:r>
        <w:r w:rsidR="00775F95" w:rsidRPr="003D1DF9">
          <w:rPr>
            <w:rStyle w:val="Hyperlink"/>
            <w:rFonts w:asciiTheme="minorHAnsi" w:hAnsiTheme="minorHAnsi" w:cstheme="minorHAnsi"/>
            <w:sz w:val="20"/>
            <w:szCs w:val="20"/>
            <w:u w:val="none"/>
          </w:rPr>
          <w:t>xaminations</w:t>
        </w:r>
      </w:hyperlink>
      <w:r w:rsidR="00775F95" w:rsidRPr="003D1DF9">
        <w:rPr>
          <w:rFonts w:asciiTheme="minorHAnsi" w:hAnsiTheme="minorHAnsi" w:cstheme="minorHAnsi"/>
          <w:sz w:val="20"/>
          <w:szCs w:val="20"/>
        </w:rPr>
        <w:t xml:space="preserve"> (ICE)</w:t>
      </w:r>
    </w:p>
    <w:p w14:paraId="55D08EC4" w14:textId="7CE595C2" w:rsidR="00792318" w:rsidRPr="003D1DF9" w:rsidRDefault="00000000" w:rsidP="00B64D2E">
      <w:pPr>
        <w:pStyle w:val="ListParagraph"/>
        <w:numPr>
          <w:ilvl w:val="0"/>
          <w:numId w:val="85"/>
        </w:numPr>
        <w:spacing w:line="276" w:lineRule="auto"/>
        <w:jc w:val="both"/>
        <w:rPr>
          <w:rStyle w:val="Hyperlink"/>
          <w:rFonts w:asciiTheme="minorHAnsi" w:hAnsiTheme="minorHAnsi" w:cstheme="minorHAnsi"/>
          <w:color w:val="auto"/>
          <w:sz w:val="20"/>
          <w:szCs w:val="20"/>
          <w:u w:val="none"/>
        </w:rPr>
      </w:pPr>
      <w:hyperlink r:id="rId18" w:history="1">
        <w:r w:rsidR="00775F95" w:rsidRPr="003D1DF9">
          <w:rPr>
            <w:rStyle w:val="Hyperlink"/>
            <w:rFonts w:asciiTheme="minorHAnsi" w:hAnsiTheme="minorHAnsi" w:cstheme="minorHAnsi"/>
            <w:bCs/>
            <w:sz w:val="20"/>
            <w:szCs w:val="20"/>
            <w:u w:val="none"/>
          </w:rPr>
          <w:t>Access Arrangements and Reasonable Adjustments</w:t>
        </w:r>
      </w:hyperlink>
      <w:r w:rsidR="00775F95" w:rsidRPr="003D1DF9">
        <w:rPr>
          <w:rFonts w:asciiTheme="minorHAnsi" w:hAnsiTheme="minorHAnsi" w:cstheme="minorHAnsi"/>
          <w:sz w:val="20"/>
          <w:szCs w:val="20"/>
        </w:rPr>
        <w:t xml:space="preserve"> </w:t>
      </w:r>
      <w:r w:rsidR="00775F95" w:rsidRPr="003D1DF9">
        <w:rPr>
          <w:rStyle w:val="Hyperlink"/>
          <w:rFonts w:asciiTheme="minorHAnsi" w:hAnsiTheme="minorHAnsi" w:cstheme="minorHAnsi"/>
          <w:color w:val="auto"/>
          <w:sz w:val="20"/>
          <w:szCs w:val="20"/>
          <w:u w:val="none"/>
        </w:rPr>
        <w:t>(AA)</w:t>
      </w:r>
    </w:p>
    <w:p w14:paraId="4AEEFC1D" w14:textId="4FE8912D" w:rsidR="00792318" w:rsidRPr="003D1DF9" w:rsidRDefault="00000000" w:rsidP="00B64D2E">
      <w:pPr>
        <w:pStyle w:val="ListParagraph"/>
        <w:numPr>
          <w:ilvl w:val="0"/>
          <w:numId w:val="85"/>
        </w:numPr>
        <w:spacing w:line="276" w:lineRule="auto"/>
        <w:jc w:val="both"/>
        <w:rPr>
          <w:rStyle w:val="Hyperlink"/>
          <w:rFonts w:asciiTheme="minorHAnsi" w:hAnsiTheme="minorHAnsi" w:cstheme="minorHAnsi"/>
          <w:color w:val="auto"/>
          <w:sz w:val="20"/>
          <w:szCs w:val="20"/>
          <w:u w:val="none"/>
        </w:rPr>
      </w:pPr>
      <w:hyperlink r:id="rId19" w:history="1">
        <w:r w:rsidR="005B5D86" w:rsidRPr="003D1DF9">
          <w:rPr>
            <w:rStyle w:val="Hyperlink"/>
            <w:rFonts w:asciiTheme="minorHAnsi" w:hAnsiTheme="minorHAnsi" w:cstheme="minorHAnsi"/>
            <w:sz w:val="20"/>
            <w:szCs w:val="20"/>
            <w:u w:val="none"/>
          </w:rPr>
          <w:t>Suspected Malpractice - Policies and Procedures</w:t>
        </w:r>
      </w:hyperlink>
      <w:r w:rsidR="00775F95" w:rsidRPr="003D1DF9">
        <w:rPr>
          <w:rFonts w:asciiTheme="minorHAnsi" w:hAnsiTheme="minorHAnsi" w:cstheme="minorHAnsi"/>
          <w:sz w:val="20"/>
          <w:szCs w:val="20"/>
        </w:rPr>
        <w:t xml:space="preserve"> </w:t>
      </w:r>
      <w:r w:rsidR="00775F95" w:rsidRPr="003D1DF9">
        <w:rPr>
          <w:rStyle w:val="Hyperlink"/>
          <w:rFonts w:asciiTheme="minorHAnsi" w:hAnsiTheme="minorHAnsi" w:cstheme="minorHAnsi"/>
          <w:color w:val="auto"/>
          <w:sz w:val="20"/>
          <w:szCs w:val="20"/>
          <w:u w:val="none"/>
        </w:rPr>
        <w:t>(SM)</w:t>
      </w:r>
    </w:p>
    <w:p w14:paraId="54DE2F13" w14:textId="6B156AB9" w:rsidR="00775F95" w:rsidRPr="003D1DF9" w:rsidRDefault="00000000" w:rsidP="00B64D2E">
      <w:pPr>
        <w:pStyle w:val="ListParagraph"/>
        <w:numPr>
          <w:ilvl w:val="0"/>
          <w:numId w:val="85"/>
        </w:numPr>
        <w:spacing w:line="276" w:lineRule="auto"/>
        <w:jc w:val="both"/>
        <w:rPr>
          <w:rStyle w:val="Hyperlink"/>
          <w:rFonts w:asciiTheme="minorHAnsi" w:hAnsiTheme="minorHAnsi" w:cstheme="minorHAnsi"/>
          <w:color w:val="auto"/>
          <w:sz w:val="20"/>
          <w:szCs w:val="20"/>
          <w:u w:val="none"/>
        </w:rPr>
      </w:pPr>
      <w:hyperlink r:id="rId20" w:history="1">
        <w:r w:rsidR="00775F95" w:rsidRPr="003D1DF9">
          <w:rPr>
            <w:rStyle w:val="Hyperlink"/>
            <w:rFonts w:asciiTheme="minorHAnsi" w:hAnsiTheme="minorHAnsi" w:cstheme="minorHAnsi"/>
            <w:sz w:val="20"/>
            <w:szCs w:val="20"/>
            <w:u w:val="none"/>
          </w:rPr>
          <w:t>Instructions for conducting non-examination assessments</w:t>
        </w:r>
      </w:hyperlink>
      <w:r w:rsidR="00775F95" w:rsidRPr="003D1DF9">
        <w:rPr>
          <w:rStyle w:val="Hyperlink"/>
          <w:rFonts w:asciiTheme="minorHAnsi" w:hAnsiTheme="minorHAnsi" w:cstheme="minorHAnsi"/>
          <w:color w:val="auto"/>
          <w:sz w:val="20"/>
          <w:szCs w:val="20"/>
          <w:u w:val="none"/>
        </w:rPr>
        <w:t xml:space="preserve"> (NEA) (and the instructions for conducting coursework)</w:t>
      </w:r>
    </w:p>
    <w:p w14:paraId="2FAC3DF5" w14:textId="77739A39" w:rsidR="00D01237" w:rsidRPr="003D1DF9" w:rsidRDefault="00000000" w:rsidP="00B64D2E">
      <w:pPr>
        <w:pStyle w:val="ListParagraph"/>
        <w:numPr>
          <w:ilvl w:val="0"/>
          <w:numId w:val="85"/>
        </w:numPr>
        <w:spacing w:line="276" w:lineRule="auto"/>
        <w:jc w:val="both"/>
        <w:rPr>
          <w:rStyle w:val="Hyperlink"/>
          <w:rFonts w:asciiTheme="minorHAnsi" w:hAnsiTheme="minorHAnsi" w:cstheme="minorHAnsi"/>
          <w:color w:val="auto"/>
          <w:sz w:val="20"/>
          <w:szCs w:val="20"/>
          <w:u w:val="none"/>
        </w:rPr>
      </w:pPr>
      <w:hyperlink r:id="rId21" w:history="1">
        <w:r w:rsidR="00D01237" w:rsidRPr="003D1DF9">
          <w:rPr>
            <w:rStyle w:val="Hyperlink"/>
            <w:rFonts w:asciiTheme="minorHAnsi" w:hAnsiTheme="minorHAnsi" w:cstheme="minorHAnsi"/>
            <w:sz w:val="20"/>
            <w:szCs w:val="20"/>
            <w:u w:val="none"/>
          </w:rPr>
          <w:t>A guide to the special consideration process</w:t>
        </w:r>
      </w:hyperlink>
      <w:r w:rsidR="00D01237" w:rsidRPr="003D1DF9">
        <w:rPr>
          <w:rStyle w:val="Hyperlink"/>
          <w:rFonts w:asciiTheme="minorHAnsi" w:hAnsiTheme="minorHAnsi" w:cstheme="minorHAnsi"/>
          <w:color w:val="auto"/>
          <w:sz w:val="20"/>
          <w:szCs w:val="20"/>
          <w:u w:val="none"/>
        </w:rPr>
        <w:t xml:space="preserve"> (SC)</w:t>
      </w:r>
    </w:p>
    <w:p w14:paraId="2BA191EC" w14:textId="37600F9E" w:rsidR="00AC4E0D" w:rsidRPr="00AC4E0D" w:rsidRDefault="00A402A4" w:rsidP="00AC4E0D">
      <w:pPr>
        <w:pStyle w:val="ListParagraph"/>
        <w:numPr>
          <w:ilvl w:val="0"/>
          <w:numId w:val="26"/>
        </w:numPr>
        <w:spacing w:before="120" w:after="120" w:line="276" w:lineRule="auto"/>
        <w:jc w:val="both"/>
        <w:rPr>
          <w:rFonts w:asciiTheme="minorHAnsi" w:hAnsiTheme="minorHAnsi" w:cstheme="minorHAnsi"/>
        </w:rPr>
      </w:pPr>
      <w:r w:rsidRPr="00AC4E0D">
        <w:rPr>
          <w:rFonts w:asciiTheme="minorHAnsi" w:hAnsiTheme="minorHAnsi" w:cstheme="minorHAnsi"/>
        </w:rPr>
        <w:lastRenderedPageBreak/>
        <w:t>Ensures the centre has appropriate accommodation to support the size of the cohorts being taught</w:t>
      </w:r>
      <w:r w:rsidR="006D3606" w:rsidRPr="00AC4E0D">
        <w:rPr>
          <w:rFonts w:asciiTheme="minorHAnsi" w:hAnsiTheme="minorHAnsi" w:cstheme="minorHAnsi"/>
        </w:rPr>
        <w:t xml:space="preserve"> including appropriate accommodation for candidates requiring access arrangements</w:t>
      </w:r>
      <w:r w:rsidR="00B23B02" w:rsidRPr="00AC4E0D">
        <w:rPr>
          <w:rFonts w:asciiTheme="minorHAnsi" w:hAnsiTheme="minorHAnsi" w:cstheme="minorHAnsi"/>
        </w:rPr>
        <w:t xml:space="preserve"> </w:t>
      </w:r>
      <w:bookmarkStart w:id="3" w:name="_Toc69982091"/>
      <w:r w:rsidR="00AC4E0D" w:rsidRPr="00AC4E0D">
        <w:rPr>
          <w:rFonts w:asciiTheme="minorHAnsi" w:hAnsiTheme="minorHAnsi" w:cstheme="minorHAnsi"/>
        </w:rPr>
        <w:t>and/or practical assessments</w:t>
      </w:r>
      <w:r w:rsidR="005354C7">
        <w:rPr>
          <w:rFonts w:asciiTheme="minorHAnsi" w:hAnsiTheme="minorHAnsi" w:cstheme="minorHAnsi"/>
        </w:rPr>
        <w:t>.</w:t>
      </w:r>
    </w:p>
    <w:p w14:paraId="7067E16C" w14:textId="77777777" w:rsidR="00AC4E0D" w:rsidRPr="00AC4E0D" w:rsidRDefault="00AC4E0D" w:rsidP="00AC4E0D">
      <w:pPr>
        <w:pStyle w:val="ListParagraph"/>
        <w:numPr>
          <w:ilvl w:val="0"/>
          <w:numId w:val="26"/>
        </w:numPr>
        <w:spacing w:before="120" w:after="120" w:line="276" w:lineRule="auto"/>
        <w:jc w:val="both"/>
        <w:rPr>
          <w:rFonts w:asciiTheme="minorHAnsi" w:hAnsiTheme="minorHAnsi" w:cstheme="minorHAnsi"/>
        </w:rPr>
      </w:pPr>
      <w:r w:rsidRPr="00AC4E0D">
        <w:rPr>
          <w:rFonts w:asciiTheme="minorHAnsi" w:hAnsiTheme="minorHAnsi" w:cstheme="minorHAnsi"/>
        </w:rPr>
        <w:t xml:space="preserve">Where/if using a third party to deliver any part of a qualification (including its assessments) at the centre: </w:t>
      </w:r>
    </w:p>
    <w:p w14:paraId="5C3FF281" w14:textId="77777777" w:rsidR="00AC4E0D" w:rsidRPr="00AC4E0D" w:rsidRDefault="00AC4E0D" w:rsidP="005354C7">
      <w:pPr>
        <w:pStyle w:val="ListParagraph"/>
        <w:numPr>
          <w:ilvl w:val="1"/>
          <w:numId w:val="26"/>
        </w:numPr>
        <w:spacing w:before="120" w:after="120" w:line="276" w:lineRule="auto"/>
        <w:jc w:val="both"/>
        <w:rPr>
          <w:rFonts w:asciiTheme="minorHAnsi" w:hAnsiTheme="minorHAnsi" w:cstheme="minorHAnsi"/>
        </w:rPr>
      </w:pPr>
      <w:r w:rsidRPr="00AC4E0D">
        <w:rPr>
          <w:rFonts w:asciiTheme="minorHAnsi" w:hAnsiTheme="minorHAnsi" w:cstheme="minorHAnsi"/>
        </w:rPr>
        <w:t xml:space="preserve">maintains oversight of, and responsibility for, the delivery of the qualification in accordance with JCQ regulations and awarding body requirements </w:t>
      </w:r>
    </w:p>
    <w:p w14:paraId="1C472BE3" w14:textId="77777777" w:rsidR="00AC4E0D" w:rsidRPr="00AC4E0D" w:rsidRDefault="00AC4E0D" w:rsidP="005354C7">
      <w:pPr>
        <w:pStyle w:val="ListParagraph"/>
        <w:numPr>
          <w:ilvl w:val="1"/>
          <w:numId w:val="26"/>
        </w:numPr>
        <w:spacing w:before="120" w:after="120" w:line="276" w:lineRule="auto"/>
        <w:jc w:val="both"/>
        <w:rPr>
          <w:rFonts w:asciiTheme="minorHAnsi" w:hAnsiTheme="minorHAnsi" w:cstheme="minorHAnsi"/>
        </w:rPr>
      </w:pPr>
      <w:r w:rsidRPr="00AC4E0D">
        <w:rPr>
          <w:rFonts w:asciiTheme="minorHAnsi" w:hAnsiTheme="minorHAnsi" w:cstheme="minorHAnsi"/>
        </w:rPr>
        <w:t xml:space="preserve">has in place a written agreement with the third party to ensure there is a shared understanding of the arrangement and will manage the risk of failure by the third party to deliver the expected </w:t>
      </w:r>
      <w:proofErr w:type="gramStart"/>
      <w:r w:rsidRPr="00AC4E0D">
        <w:rPr>
          <w:rFonts w:asciiTheme="minorHAnsi" w:hAnsiTheme="minorHAnsi" w:cstheme="minorHAnsi"/>
        </w:rPr>
        <w:t>service</w:t>
      </w:r>
      <w:proofErr w:type="gramEnd"/>
    </w:p>
    <w:p w14:paraId="716B61F4" w14:textId="77777777" w:rsidR="00AC4E0D" w:rsidRPr="00AC4E0D" w:rsidRDefault="00AC4E0D" w:rsidP="005354C7">
      <w:pPr>
        <w:pStyle w:val="ListParagraph"/>
        <w:numPr>
          <w:ilvl w:val="1"/>
          <w:numId w:val="26"/>
        </w:numPr>
        <w:spacing w:before="120" w:after="120" w:line="276" w:lineRule="auto"/>
        <w:jc w:val="both"/>
        <w:rPr>
          <w:rFonts w:asciiTheme="minorHAnsi" w:hAnsiTheme="minorHAnsi" w:cstheme="minorHAnsi"/>
        </w:rPr>
      </w:pPr>
      <w:r w:rsidRPr="00AC4E0D">
        <w:rPr>
          <w:rFonts w:asciiTheme="minorHAnsi" w:hAnsiTheme="minorHAnsi" w:cstheme="minorHAnsi"/>
        </w:rPr>
        <w:t xml:space="preserve">ensures that a copy of the written agreement is available for inspection if requested by the awarding </w:t>
      </w:r>
      <w:proofErr w:type="gramStart"/>
      <w:r w:rsidRPr="00AC4E0D">
        <w:rPr>
          <w:rFonts w:asciiTheme="minorHAnsi" w:hAnsiTheme="minorHAnsi" w:cstheme="minorHAnsi"/>
        </w:rPr>
        <w:t>body</w:t>
      </w:r>
      <w:proofErr w:type="gramEnd"/>
    </w:p>
    <w:p w14:paraId="559048F8" w14:textId="2A2E1A2D" w:rsidR="003D2676" w:rsidRPr="003D2676" w:rsidRDefault="003D2676" w:rsidP="003D2676">
      <w:pPr>
        <w:pStyle w:val="ListParagraph"/>
        <w:numPr>
          <w:ilvl w:val="0"/>
          <w:numId w:val="26"/>
        </w:numPr>
        <w:spacing w:before="120" w:after="120" w:line="276" w:lineRule="auto"/>
        <w:jc w:val="both"/>
        <w:rPr>
          <w:rFonts w:asciiTheme="minorHAnsi" w:hAnsiTheme="minorHAnsi" w:cstheme="minorHAnsi"/>
        </w:rPr>
      </w:pPr>
      <w:r w:rsidRPr="003D2676">
        <w:rPr>
          <w:rFonts w:asciiTheme="minorHAnsi" w:hAnsiTheme="minorHAnsi" w:cstheme="minorHAnsi"/>
        </w:rPr>
        <w:t xml:space="preserve">Ensures that relevant members of staff respond promptly to actions raised by the JCQ Centre Inspection Service, understanding that failure to do so could result in the same penalties as listed in the previous bullet </w:t>
      </w:r>
      <w:proofErr w:type="gramStart"/>
      <w:r w:rsidRPr="003D2676">
        <w:rPr>
          <w:rFonts w:asciiTheme="minorHAnsi" w:hAnsiTheme="minorHAnsi" w:cstheme="minorHAnsi"/>
        </w:rPr>
        <w:t>point</w:t>
      </w:r>
      <w:proofErr w:type="gramEnd"/>
    </w:p>
    <w:p w14:paraId="1B4C4290" w14:textId="47588689" w:rsidR="003D2676" w:rsidRPr="003D2676" w:rsidRDefault="003D2676" w:rsidP="003D2676">
      <w:pPr>
        <w:pStyle w:val="ListParagraph"/>
        <w:numPr>
          <w:ilvl w:val="0"/>
          <w:numId w:val="26"/>
        </w:numPr>
        <w:spacing w:before="120" w:after="120" w:line="276" w:lineRule="auto"/>
        <w:jc w:val="both"/>
        <w:rPr>
          <w:rFonts w:asciiTheme="minorHAnsi" w:hAnsiTheme="minorHAnsi" w:cstheme="minorHAnsi"/>
        </w:rPr>
      </w:pPr>
      <w:r w:rsidRPr="003D2676">
        <w:rPr>
          <w:rFonts w:asciiTheme="minorHAnsi" w:hAnsiTheme="minorHAnsi" w:cstheme="minorHAnsi"/>
        </w:rPr>
        <w:t>Ensures that the centre promptly reports any incidents to the relevant awarding body/bodies which might compromise any aspect of assessment delivery such as a cyber-</w:t>
      </w:r>
      <w:proofErr w:type="gramStart"/>
      <w:r w:rsidRPr="003D2676">
        <w:rPr>
          <w:rFonts w:asciiTheme="minorHAnsi" w:hAnsiTheme="minorHAnsi" w:cstheme="minorHAnsi"/>
        </w:rPr>
        <w:t>attack</w:t>
      </w:r>
      <w:proofErr w:type="gramEnd"/>
    </w:p>
    <w:p w14:paraId="57A25A70" w14:textId="63B14CF1" w:rsidR="003D2676" w:rsidRPr="003D2676" w:rsidRDefault="003D2676" w:rsidP="003D2676">
      <w:pPr>
        <w:pStyle w:val="ListParagraph"/>
        <w:numPr>
          <w:ilvl w:val="0"/>
          <w:numId w:val="26"/>
        </w:numPr>
        <w:spacing w:before="120" w:after="120" w:line="276" w:lineRule="auto"/>
        <w:jc w:val="both"/>
        <w:rPr>
          <w:rFonts w:asciiTheme="minorHAnsi" w:hAnsiTheme="minorHAnsi" w:cstheme="minorHAnsi"/>
        </w:rPr>
      </w:pPr>
      <w:r w:rsidRPr="003D2676">
        <w:rPr>
          <w:rFonts w:asciiTheme="minorHAnsi" w:hAnsiTheme="minorHAnsi" w:cstheme="minorHAnsi"/>
        </w:rPr>
        <w:t xml:space="preserve">Ensures other relevant centre staff where they may be involved in the receipt and dispatch of confidential exam materials are briefed on the requirements for maintaining the integrity and confidentiality of the exam </w:t>
      </w:r>
      <w:proofErr w:type="gramStart"/>
      <w:r w:rsidRPr="003D2676">
        <w:rPr>
          <w:rFonts w:asciiTheme="minorHAnsi" w:hAnsiTheme="minorHAnsi" w:cstheme="minorHAnsi"/>
        </w:rPr>
        <w:t>materials</w:t>
      </w:r>
      <w:proofErr w:type="gramEnd"/>
    </w:p>
    <w:p w14:paraId="0A746983" w14:textId="204D7016" w:rsidR="003D2676" w:rsidRPr="003D2676" w:rsidRDefault="003D2676" w:rsidP="003D2676">
      <w:pPr>
        <w:pStyle w:val="ListParagraph"/>
        <w:numPr>
          <w:ilvl w:val="0"/>
          <w:numId w:val="26"/>
        </w:numPr>
        <w:spacing w:before="120" w:after="120" w:line="276" w:lineRule="auto"/>
        <w:jc w:val="both"/>
        <w:rPr>
          <w:rFonts w:asciiTheme="minorHAnsi" w:hAnsiTheme="minorHAnsi" w:cstheme="minorHAnsi"/>
        </w:rPr>
      </w:pPr>
      <w:r w:rsidRPr="003D2676">
        <w:rPr>
          <w:rFonts w:asciiTheme="minorHAnsi" w:hAnsiTheme="minorHAnsi" w:cstheme="minorHAnsi"/>
        </w:rPr>
        <w:t xml:space="preserve">Ensures members of centre staff do not forward emails and letters from awarding body or JCQ personnel without prior consent to third parties or upload such correspondence onto social media sites and </w:t>
      </w:r>
      <w:proofErr w:type="gramStart"/>
      <w:r w:rsidRPr="003D2676">
        <w:rPr>
          <w:rFonts w:asciiTheme="minorHAnsi" w:hAnsiTheme="minorHAnsi" w:cstheme="minorHAnsi"/>
        </w:rPr>
        <w:t>applications</w:t>
      </w:r>
      <w:proofErr w:type="gramEnd"/>
    </w:p>
    <w:p w14:paraId="3887189F" w14:textId="6D7B2442" w:rsidR="00AC4E0D" w:rsidRPr="003D2676" w:rsidRDefault="003D2676" w:rsidP="003D2676">
      <w:pPr>
        <w:pStyle w:val="ListParagraph"/>
        <w:numPr>
          <w:ilvl w:val="0"/>
          <w:numId w:val="26"/>
        </w:numPr>
        <w:spacing w:before="120" w:after="120" w:line="276" w:lineRule="auto"/>
        <w:jc w:val="both"/>
        <w:rPr>
          <w:rFonts w:asciiTheme="minorHAnsi" w:hAnsiTheme="minorHAnsi" w:cstheme="minorHAnsi"/>
        </w:rPr>
      </w:pPr>
      <w:r w:rsidRPr="003D2676">
        <w:rPr>
          <w:rFonts w:asciiTheme="minorHAnsi" w:hAnsiTheme="minorHAnsi" w:cstheme="minorHAnsi"/>
        </w:rPr>
        <w:t xml:space="preserve">Ensures members of centre staff do not advise parents/candidates to contact awarding bodies/JCQ directly nor provide them with addresses/email addresses of awarding body examining/assessment personnel or JCQ </w:t>
      </w:r>
      <w:proofErr w:type="gramStart"/>
      <w:r w:rsidRPr="003D2676">
        <w:rPr>
          <w:rFonts w:asciiTheme="minorHAnsi" w:hAnsiTheme="minorHAnsi" w:cstheme="minorHAnsi"/>
        </w:rPr>
        <w:t>personnel</w:t>
      </w:r>
      <w:proofErr w:type="gramEnd"/>
    </w:p>
    <w:p w14:paraId="7F885F02" w14:textId="2910DB0D" w:rsidR="000C3AC1" w:rsidRPr="003D1DF9" w:rsidRDefault="000C3AC1" w:rsidP="00916691">
      <w:pPr>
        <w:pStyle w:val="Headinglevel2"/>
        <w:spacing w:before="120" w:after="120" w:line="276" w:lineRule="auto"/>
        <w:ind w:firstLine="360"/>
        <w:jc w:val="both"/>
        <w:rPr>
          <w:rFonts w:asciiTheme="minorHAnsi" w:hAnsiTheme="minorHAnsi" w:cstheme="minorHAnsi"/>
          <w:szCs w:val="22"/>
        </w:rPr>
      </w:pPr>
      <w:bookmarkStart w:id="4" w:name="_Toc69982092"/>
      <w:bookmarkEnd w:id="3"/>
      <w:r w:rsidRPr="003D1DF9">
        <w:rPr>
          <w:rFonts w:asciiTheme="minorHAnsi" w:hAnsiTheme="minorHAnsi" w:cstheme="minorHAnsi"/>
          <w:szCs w:val="22"/>
        </w:rPr>
        <w:t xml:space="preserve">Recruitment, </w:t>
      </w:r>
      <w:proofErr w:type="gramStart"/>
      <w:r w:rsidRPr="003D1DF9">
        <w:rPr>
          <w:rFonts w:asciiTheme="minorHAnsi" w:hAnsiTheme="minorHAnsi" w:cstheme="minorHAnsi"/>
          <w:szCs w:val="22"/>
        </w:rPr>
        <w:t>selection</w:t>
      </w:r>
      <w:proofErr w:type="gramEnd"/>
      <w:r w:rsidRPr="003D1DF9">
        <w:rPr>
          <w:rFonts w:asciiTheme="minorHAnsi" w:hAnsiTheme="minorHAnsi" w:cstheme="minorHAnsi"/>
          <w:szCs w:val="22"/>
        </w:rPr>
        <w:t xml:space="preserve"> and training of staff</w:t>
      </w:r>
      <w:bookmarkEnd w:id="4"/>
    </w:p>
    <w:p w14:paraId="32D0C1CC" w14:textId="3C12A82D" w:rsidR="000C3AC1" w:rsidRPr="003D1DF9" w:rsidRDefault="000C3AC1" w:rsidP="00855722">
      <w:pPr>
        <w:numPr>
          <w:ilvl w:val="0"/>
          <w:numId w:val="26"/>
        </w:numPr>
        <w:spacing w:line="276" w:lineRule="auto"/>
        <w:ind w:left="714" w:hanging="357"/>
        <w:jc w:val="both"/>
        <w:rPr>
          <w:rFonts w:asciiTheme="minorHAnsi" w:hAnsiTheme="minorHAnsi" w:cstheme="minorHAnsi"/>
          <w:szCs w:val="22"/>
        </w:rPr>
      </w:pPr>
      <w:r w:rsidRPr="003D1DF9">
        <w:rPr>
          <w:rFonts w:asciiTheme="minorHAnsi" w:hAnsiTheme="minorHAnsi" w:cstheme="minorHAnsi"/>
          <w:szCs w:val="22"/>
        </w:rPr>
        <w:t xml:space="preserve">Retains a workforce of an appropriate size and competence, including sufficient managerial and other resource, to undertake the delivery of the qualification as required by an awarding body. This includes taking reasonable steps to ensure occupational competence where this is required for the assessment of specific </w:t>
      </w:r>
      <w:proofErr w:type="gramStart"/>
      <w:r w:rsidRPr="003D1DF9">
        <w:rPr>
          <w:rFonts w:asciiTheme="minorHAnsi" w:hAnsiTheme="minorHAnsi" w:cstheme="minorHAnsi"/>
          <w:szCs w:val="22"/>
        </w:rPr>
        <w:t>qualifications</w:t>
      </w:r>
      <w:proofErr w:type="gramEnd"/>
    </w:p>
    <w:p w14:paraId="0DA76ECD" w14:textId="7A895572" w:rsidR="000C3AC1" w:rsidRPr="003D1DF9" w:rsidRDefault="000C3AC1" w:rsidP="000C3AC1">
      <w:pPr>
        <w:numPr>
          <w:ilvl w:val="0"/>
          <w:numId w:val="26"/>
        </w:numPr>
        <w:spacing w:before="100" w:beforeAutospacing="1" w:after="100" w:afterAutospacing="1" w:line="276" w:lineRule="auto"/>
        <w:jc w:val="both"/>
        <w:rPr>
          <w:rFonts w:asciiTheme="minorHAnsi" w:hAnsiTheme="minorHAnsi" w:cstheme="minorHAnsi"/>
          <w:szCs w:val="22"/>
        </w:rPr>
      </w:pPr>
      <w:r w:rsidRPr="003D1DF9">
        <w:rPr>
          <w:rFonts w:asciiTheme="minorHAnsi" w:hAnsiTheme="minorHAnsi" w:cstheme="minorHAnsi"/>
          <w:szCs w:val="22"/>
        </w:rPr>
        <w:t xml:space="preserve">Provides fully qualified teachers to mark non-examination assessments, and/or fully qualified assessors for the verification of centre-assessed </w:t>
      </w:r>
      <w:proofErr w:type="gramStart"/>
      <w:r w:rsidRPr="003D1DF9">
        <w:rPr>
          <w:rFonts w:asciiTheme="minorHAnsi" w:hAnsiTheme="minorHAnsi" w:cstheme="minorHAnsi"/>
          <w:szCs w:val="22"/>
        </w:rPr>
        <w:t>components</w:t>
      </w:r>
      <w:proofErr w:type="gramEnd"/>
      <w:r w:rsidRPr="003D1DF9">
        <w:rPr>
          <w:rFonts w:asciiTheme="minorHAnsi" w:hAnsiTheme="minorHAnsi" w:cstheme="minorHAnsi"/>
          <w:szCs w:val="22"/>
        </w:rPr>
        <w:t xml:space="preserve"> </w:t>
      </w:r>
    </w:p>
    <w:p w14:paraId="6B527115" w14:textId="7EFDC4AD" w:rsidR="000C3AC1" w:rsidRPr="003D1DF9" w:rsidRDefault="000C3AC1" w:rsidP="000C3AC1">
      <w:pPr>
        <w:numPr>
          <w:ilvl w:val="0"/>
          <w:numId w:val="26"/>
        </w:numPr>
        <w:spacing w:before="100" w:beforeAutospacing="1" w:after="100" w:afterAutospacing="1" w:line="276" w:lineRule="auto"/>
        <w:jc w:val="both"/>
        <w:rPr>
          <w:rFonts w:asciiTheme="minorHAnsi" w:hAnsiTheme="minorHAnsi" w:cstheme="minorHAnsi"/>
          <w:szCs w:val="22"/>
        </w:rPr>
      </w:pPr>
      <w:r w:rsidRPr="003D1DF9">
        <w:rPr>
          <w:rFonts w:asciiTheme="minorHAnsi" w:hAnsiTheme="minorHAnsi" w:cstheme="minorHAnsi"/>
          <w:szCs w:val="22"/>
        </w:rPr>
        <w:t xml:space="preserve">Enables the relevant senior leader(s), the examinations officer (EO) and the ALS lead/SENCo to receive appropriate training and support in order to facilitate the effective delivery of examinations and assessments within the centre, and ensure compliance with the published </w:t>
      </w:r>
      <w:r w:rsidRPr="003D1DF9">
        <w:rPr>
          <w:rFonts w:asciiTheme="minorHAnsi" w:hAnsiTheme="minorHAnsi" w:cstheme="minorHAnsi"/>
          <w:sz w:val="20"/>
          <w:szCs w:val="20"/>
        </w:rPr>
        <w:t>JCQ</w:t>
      </w:r>
      <w:r w:rsidRPr="003D1DF9">
        <w:rPr>
          <w:rFonts w:asciiTheme="minorHAnsi" w:hAnsiTheme="minorHAnsi" w:cstheme="minorHAnsi"/>
          <w:szCs w:val="22"/>
        </w:rPr>
        <w:t xml:space="preserve"> </w:t>
      </w:r>
      <w:proofErr w:type="gramStart"/>
      <w:r w:rsidRPr="003D1DF9">
        <w:rPr>
          <w:rFonts w:asciiTheme="minorHAnsi" w:hAnsiTheme="minorHAnsi" w:cstheme="minorHAnsi"/>
          <w:szCs w:val="22"/>
        </w:rPr>
        <w:t>regulations</w:t>
      </w:r>
      <w:proofErr w:type="gramEnd"/>
      <w:r w:rsidRPr="003D1DF9">
        <w:rPr>
          <w:rFonts w:asciiTheme="minorHAnsi" w:hAnsiTheme="minorHAnsi" w:cstheme="minorHAnsi"/>
          <w:szCs w:val="22"/>
        </w:rPr>
        <w:t xml:space="preserve"> </w:t>
      </w:r>
    </w:p>
    <w:p w14:paraId="6B1BD55C" w14:textId="4138512D" w:rsidR="00A11FAE" w:rsidRDefault="00A11FAE" w:rsidP="00D315A4">
      <w:pPr>
        <w:pStyle w:val="ListParagraph"/>
        <w:numPr>
          <w:ilvl w:val="0"/>
          <w:numId w:val="26"/>
        </w:numPr>
        <w:spacing w:line="276" w:lineRule="auto"/>
        <w:jc w:val="both"/>
        <w:rPr>
          <w:rFonts w:asciiTheme="minorHAnsi" w:hAnsiTheme="minorHAnsi" w:cstheme="minorHAnsi"/>
        </w:rPr>
      </w:pPr>
      <w:r w:rsidRPr="003D1DF9">
        <w:rPr>
          <w:rFonts w:asciiTheme="minorHAnsi" w:hAnsiTheme="minorHAnsi" w:cstheme="minorHAnsi"/>
        </w:rPr>
        <w:t xml:space="preserve">Appoints </w:t>
      </w:r>
      <w:proofErr w:type="gramStart"/>
      <w:r w:rsidRPr="003D1DF9">
        <w:rPr>
          <w:rFonts w:asciiTheme="minorHAnsi" w:hAnsiTheme="minorHAnsi" w:cstheme="minorHAnsi"/>
        </w:rPr>
        <w:t>a</w:t>
      </w:r>
      <w:proofErr w:type="gramEnd"/>
      <w:r w:rsidRPr="003D1DF9">
        <w:rPr>
          <w:rFonts w:asciiTheme="minorHAnsi" w:hAnsiTheme="minorHAnsi" w:cstheme="minorHAnsi"/>
        </w:rPr>
        <w:t xml:space="preserve"> </w:t>
      </w:r>
      <w:r w:rsidR="00537B9F" w:rsidRPr="003D1DF9">
        <w:rPr>
          <w:rFonts w:asciiTheme="minorHAnsi" w:hAnsiTheme="minorHAnsi" w:cstheme="minorHAnsi"/>
        </w:rPr>
        <w:t>ALS lead/</w:t>
      </w:r>
      <w:r w:rsidRPr="003D1DF9">
        <w:rPr>
          <w:rFonts w:asciiTheme="minorHAnsi" w:hAnsiTheme="minorHAnsi" w:cstheme="minorHAnsi"/>
        </w:rPr>
        <w:t>SENCo who will determine appropriate arrangements for candidates with learning difficulties and disabilities</w:t>
      </w:r>
      <w:r w:rsidR="00D315A4" w:rsidRPr="003D1DF9">
        <w:rPr>
          <w:rFonts w:asciiTheme="minorHAnsi" w:hAnsiTheme="minorHAnsi" w:cstheme="minorHAnsi"/>
        </w:rPr>
        <w:t xml:space="preserve"> </w:t>
      </w:r>
    </w:p>
    <w:p w14:paraId="201FBACF" w14:textId="77777777" w:rsidR="00737DCC" w:rsidRPr="00737DCC" w:rsidRDefault="00737DCC" w:rsidP="00737DCC">
      <w:pPr>
        <w:pStyle w:val="ListParagraph"/>
        <w:numPr>
          <w:ilvl w:val="0"/>
          <w:numId w:val="26"/>
        </w:numPr>
        <w:spacing w:line="276" w:lineRule="auto"/>
        <w:jc w:val="both"/>
        <w:rPr>
          <w:rFonts w:asciiTheme="minorHAnsi" w:hAnsiTheme="minorHAnsi" w:cstheme="minorHAnsi"/>
        </w:rPr>
      </w:pPr>
      <w:r w:rsidRPr="00737DCC">
        <w:rPr>
          <w:rFonts w:asciiTheme="minorHAnsi" w:hAnsiTheme="minorHAnsi" w:cstheme="minorHAnsi"/>
        </w:rPr>
        <w:t>Ensures that the ALS lead/SENCo has sufficient time to both manage the access arrangements process within the centre and familiarise him/herself with the JCQ publication Access Arrangements and Reasonable Adjustments</w:t>
      </w:r>
    </w:p>
    <w:p w14:paraId="7C4E6340" w14:textId="77777777" w:rsidR="00737DCC" w:rsidRPr="00737DCC" w:rsidRDefault="00737DCC" w:rsidP="00737DCC">
      <w:pPr>
        <w:pStyle w:val="ListParagraph"/>
        <w:numPr>
          <w:ilvl w:val="0"/>
          <w:numId w:val="26"/>
        </w:numPr>
        <w:spacing w:line="276" w:lineRule="auto"/>
        <w:jc w:val="both"/>
        <w:rPr>
          <w:rFonts w:asciiTheme="minorHAnsi" w:hAnsiTheme="minorHAnsi" w:cstheme="minorHAnsi"/>
        </w:rPr>
      </w:pPr>
      <w:r w:rsidRPr="00737DCC">
        <w:rPr>
          <w:rFonts w:asciiTheme="minorHAnsi" w:hAnsiTheme="minorHAnsi" w:cstheme="minorHAnsi"/>
        </w:rPr>
        <w:t xml:space="preserve">Ensures that the examinations officer is line managed and actively supported by a member of the senior leadership team who has a good working knowledge of the examination </w:t>
      </w:r>
      <w:proofErr w:type="gramStart"/>
      <w:r w:rsidRPr="00737DCC">
        <w:rPr>
          <w:rFonts w:asciiTheme="minorHAnsi" w:hAnsiTheme="minorHAnsi" w:cstheme="minorHAnsi"/>
        </w:rPr>
        <w:t>system</w:t>
      </w:r>
      <w:proofErr w:type="gramEnd"/>
    </w:p>
    <w:p w14:paraId="09374121" w14:textId="77777777" w:rsidR="00737DCC" w:rsidRPr="003D1DF9" w:rsidRDefault="00737DCC" w:rsidP="00737DCC">
      <w:pPr>
        <w:pStyle w:val="ListParagraph"/>
        <w:spacing w:line="276" w:lineRule="auto"/>
        <w:jc w:val="both"/>
        <w:rPr>
          <w:rFonts w:asciiTheme="minorHAnsi" w:hAnsiTheme="minorHAnsi" w:cstheme="minorHAnsi"/>
        </w:rPr>
      </w:pPr>
    </w:p>
    <w:p w14:paraId="16951F75" w14:textId="31132C09" w:rsidR="00B66D1E" w:rsidRPr="003D1DF9" w:rsidRDefault="00B66D1E" w:rsidP="00916691">
      <w:pPr>
        <w:pStyle w:val="Headinglevel2"/>
        <w:spacing w:before="120" w:after="120" w:line="276" w:lineRule="auto"/>
        <w:ind w:left="360"/>
        <w:jc w:val="both"/>
        <w:rPr>
          <w:rFonts w:asciiTheme="minorHAnsi" w:hAnsiTheme="minorHAnsi" w:cstheme="minorHAnsi"/>
          <w:szCs w:val="22"/>
        </w:rPr>
      </w:pPr>
      <w:bookmarkStart w:id="5" w:name="_Toc69982093"/>
      <w:r w:rsidRPr="003D1DF9">
        <w:rPr>
          <w:rFonts w:asciiTheme="minorHAnsi" w:hAnsiTheme="minorHAnsi" w:cstheme="minorHAnsi"/>
          <w:szCs w:val="22"/>
        </w:rPr>
        <w:t>Internal governance arrangements</w:t>
      </w:r>
      <w:bookmarkEnd w:id="5"/>
    </w:p>
    <w:p w14:paraId="20A51EA5" w14:textId="1834CB67" w:rsidR="00B66D1E" w:rsidRPr="003D1DF9" w:rsidRDefault="00916691" w:rsidP="00B66D1E">
      <w:pPr>
        <w:pStyle w:val="ListParagraph"/>
        <w:numPr>
          <w:ilvl w:val="0"/>
          <w:numId w:val="26"/>
        </w:numPr>
        <w:spacing w:line="276" w:lineRule="auto"/>
        <w:ind w:left="714" w:hanging="357"/>
        <w:jc w:val="both"/>
        <w:rPr>
          <w:rFonts w:asciiTheme="minorHAnsi" w:hAnsiTheme="minorHAnsi" w:cstheme="minorHAnsi"/>
          <w:szCs w:val="22"/>
        </w:rPr>
      </w:pPr>
      <w:r w:rsidRPr="003D1DF9">
        <w:rPr>
          <w:rFonts w:asciiTheme="minorHAnsi" w:hAnsiTheme="minorHAnsi" w:cstheme="minorHAnsi"/>
          <w:szCs w:val="22"/>
        </w:rPr>
        <w:t>H</w:t>
      </w:r>
      <w:r w:rsidR="00B66D1E" w:rsidRPr="003D1DF9">
        <w:rPr>
          <w:rFonts w:asciiTheme="minorHAnsi" w:hAnsiTheme="minorHAnsi" w:cstheme="minorHAnsi"/>
          <w:szCs w:val="22"/>
        </w:rPr>
        <w:t xml:space="preserve">as in place a written escalation process should the head of centre, or a member of the senior leadership team with oversight of examination administration, be </w:t>
      </w:r>
      <w:proofErr w:type="gramStart"/>
      <w:r w:rsidR="00B66D1E" w:rsidRPr="003D1DF9">
        <w:rPr>
          <w:rFonts w:asciiTheme="minorHAnsi" w:hAnsiTheme="minorHAnsi" w:cstheme="minorHAnsi"/>
          <w:szCs w:val="22"/>
        </w:rPr>
        <w:t>absent</w:t>
      </w:r>
      <w:proofErr w:type="gramEnd"/>
    </w:p>
    <w:p w14:paraId="167CCC4B" w14:textId="10D37813" w:rsidR="00B66D1E" w:rsidRPr="003D1DF9" w:rsidRDefault="00B66D1E" w:rsidP="00B66D1E">
      <w:pPr>
        <w:pStyle w:val="Headinglevel2"/>
        <w:spacing w:before="120" w:after="120" w:line="276" w:lineRule="auto"/>
        <w:ind w:left="720"/>
        <w:jc w:val="both"/>
        <w:rPr>
          <w:rFonts w:asciiTheme="minorHAnsi" w:hAnsiTheme="minorHAnsi" w:cstheme="minorHAnsi"/>
          <w:szCs w:val="22"/>
        </w:rPr>
      </w:pPr>
      <w:bookmarkStart w:id="6" w:name="_Toc69982094"/>
      <w:r w:rsidRPr="003D1DF9">
        <w:rPr>
          <w:rFonts w:asciiTheme="minorHAnsi" w:hAnsiTheme="minorHAnsi" w:cstheme="minorHAnsi"/>
          <w:szCs w:val="22"/>
        </w:rPr>
        <w:lastRenderedPageBreak/>
        <w:t>Escalation Process</w:t>
      </w:r>
      <w:bookmarkEnd w:id="6"/>
    </w:p>
    <w:tbl>
      <w:tblPr>
        <w:tblStyle w:val="TableGrid"/>
        <w:tblW w:w="0" w:type="auto"/>
        <w:tblInd w:w="720" w:type="dxa"/>
        <w:tblLook w:val="04A0" w:firstRow="1" w:lastRow="0" w:firstColumn="1" w:lastColumn="0" w:noHBand="0" w:noVBand="1"/>
      </w:tblPr>
      <w:tblGrid>
        <w:gridCol w:w="9322"/>
      </w:tblGrid>
      <w:tr w:rsidR="00B66D1E" w:rsidRPr="003D1DF9" w14:paraId="168BA948" w14:textId="77777777" w:rsidTr="0091439A">
        <w:tc>
          <w:tcPr>
            <w:tcW w:w="9878" w:type="dxa"/>
            <w:shd w:val="clear" w:color="auto" w:fill="FFFF00"/>
          </w:tcPr>
          <w:p w14:paraId="77B5DA7B" w14:textId="651C6611" w:rsidR="00B66D1E" w:rsidRPr="003D1DF9" w:rsidRDefault="00EC57CE" w:rsidP="00EF6CC4">
            <w:pPr>
              <w:spacing w:before="120" w:after="120"/>
              <w:rPr>
                <w:rFonts w:asciiTheme="minorHAnsi" w:hAnsiTheme="minorHAnsi" w:cstheme="minorHAnsi"/>
              </w:rPr>
            </w:pPr>
            <w:r w:rsidRPr="003D1DF9">
              <w:rPr>
                <w:rFonts w:asciiTheme="minorHAnsi" w:hAnsiTheme="minorHAnsi" w:cstheme="minorHAnsi"/>
              </w:rPr>
              <w:t>Appendix 1a</w:t>
            </w:r>
          </w:p>
        </w:tc>
      </w:tr>
    </w:tbl>
    <w:p w14:paraId="6457C711" w14:textId="77777777" w:rsidR="00B66D1E" w:rsidRPr="003D1DF9" w:rsidRDefault="00B66D1E" w:rsidP="00B66D1E">
      <w:pPr>
        <w:pStyle w:val="ListParagraph"/>
        <w:spacing w:line="276" w:lineRule="auto"/>
        <w:ind w:left="714"/>
        <w:jc w:val="both"/>
        <w:rPr>
          <w:rFonts w:asciiTheme="minorHAnsi" w:hAnsiTheme="minorHAnsi" w:cstheme="minorHAnsi"/>
          <w:szCs w:val="22"/>
        </w:rPr>
      </w:pPr>
    </w:p>
    <w:p w14:paraId="4693543B" w14:textId="38196FD9" w:rsidR="00B66D1E" w:rsidRPr="003D1DF9" w:rsidRDefault="00916691" w:rsidP="00B66D1E">
      <w:pPr>
        <w:pStyle w:val="ListParagraph"/>
        <w:numPr>
          <w:ilvl w:val="0"/>
          <w:numId w:val="26"/>
        </w:numPr>
        <w:spacing w:line="276" w:lineRule="auto"/>
        <w:ind w:left="714" w:hanging="357"/>
        <w:jc w:val="both"/>
        <w:rPr>
          <w:rFonts w:asciiTheme="minorHAnsi" w:hAnsiTheme="minorHAnsi" w:cstheme="minorHAnsi"/>
          <w:szCs w:val="22"/>
        </w:rPr>
      </w:pPr>
      <w:r w:rsidRPr="003D1DF9">
        <w:rPr>
          <w:rFonts w:asciiTheme="minorHAnsi" w:hAnsiTheme="minorHAnsi" w:cstheme="minorHAnsi"/>
          <w:szCs w:val="22"/>
        </w:rPr>
        <w:t>H</w:t>
      </w:r>
      <w:r w:rsidR="00B66D1E" w:rsidRPr="003D1DF9">
        <w:rPr>
          <w:rFonts w:asciiTheme="minorHAnsi" w:hAnsiTheme="minorHAnsi" w:cstheme="minorHAnsi"/>
          <w:szCs w:val="22"/>
        </w:rPr>
        <w:t xml:space="preserve">as in place a member of the senior leadership team who will provide support and guidance to the examinations officer and ensure that the integrity and security of examinations and assessments is maintained throughout an examination </w:t>
      </w:r>
      <w:proofErr w:type="gramStart"/>
      <w:r w:rsidR="00B66D1E" w:rsidRPr="003D1DF9">
        <w:rPr>
          <w:rFonts w:asciiTheme="minorHAnsi" w:hAnsiTheme="minorHAnsi" w:cstheme="minorHAnsi"/>
          <w:szCs w:val="22"/>
        </w:rPr>
        <w:t>series</w:t>
      </w:r>
      <w:proofErr w:type="gramEnd"/>
      <w:r w:rsidR="00B66D1E" w:rsidRPr="003D1DF9">
        <w:rPr>
          <w:rFonts w:asciiTheme="minorHAnsi" w:hAnsiTheme="minorHAnsi" w:cstheme="minorHAnsi"/>
          <w:szCs w:val="22"/>
        </w:rPr>
        <w:t xml:space="preserve"> </w:t>
      </w:r>
    </w:p>
    <w:p w14:paraId="5A6FA5EE" w14:textId="77777777" w:rsidR="00916691" w:rsidRPr="003D1DF9" w:rsidRDefault="00916691" w:rsidP="00916691">
      <w:pPr>
        <w:pStyle w:val="ListParagraph"/>
        <w:numPr>
          <w:ilvl w:val="0"/>
          <w:numId w:val="26"/>
        </w:numPr>
        <w:spacing w:line="276" w:lineRule="auto"/>
        <w:jc w:val="both"/>
        <w:rPr>
          <w:rFonts w:asciiTheme="minorHAnsi" w:hAnsiTheme="minorHAnsi" w:cstheme="minorHAnsi"/>
        </w:rPr>
      </w:pPr>
      <w:r w:rsidRPr="003D1DF9">
        <w:rPr>
          <w:rFonts w:asciiTheme="minorHAnsi" w:hAnsiTheme="minorHAnsi" w:cstheme="minorHAnsi"/>
        </w:rPr>
        <w:t xml:space="preserve">Ensures centre staff undertake key tasks within the exams process and meet internal deadlines set by the </w:t>
      </w:r>
      <w:proofErr w:type="gramStart"/>
      <w:r w:rsidRPr="003D1DF9">
        <w:rPr>
          <w:rFonts w:asciiTheme="minorHAnsi" w:hAnsiTheme="minorHAnsi" w:cstheme="minorHAnsi"/>
        </w:rPr>
        <w:t>EO</w:t>
      </w:r>
      <w:proofErr w:type="gramEnd"/>
    </w:p>
    <w:p w14:paraId="42E4B139" w14:textId="7F1978A2" w:rsidR="00916691" w:rsidRPr="003D1DF9" w:rsidRDefault="00916691" w:rsidP="00916691">
      <w:pPr>
        <w:pStyle w:val="ListParagraph"/>
        <w:numPr>
          <w:ilvl w:val="0"/>
          <w:numId w:val="26"/>
        </w:numPr>
        <w:spacing w:line="276" w:lineRule="auto"/>
        <w:jc w:val="both"/>
        <w:rPr>
          <w:rFonts w:asciiTheme="minorHAnsi" w:hAnsiTheme="minorHAnsi" w:cstheme="minorHAnsi"/>
        </w:rPr>
      </w:pPr>
      <w:r w:rsidRPr="003D1DF9">
        <w:rPr>
          <w:rFonts w:asciiTheme="minorHAnsi" w:hAnsiTheme="minorHAnsi" w:cstheme="minorHAnsi"/>
        </w:rPr>
        <w:t xml:space="preserve">Makes sure that a teacher, a tutor or a senior member of centre staff who teaches the subject being examined, is not an invigilator during </w:t>
      </w:r>
      <w:r w:rsidR="00EB00D3">
        <w:rPr>
          <w:rFonts w:asciiTheme="minorHAnsi" w:hAnsiTheme="minorHAnsi" w:cstheme="minorHAnsi"/>
        </w:rPr>
        <w:t>the</w:t>
      </w:r>
      <w:r w:rsidRPr="003D1DF9">
        <w:rPr>
          <w:rFonts w:asciiTheme="minorHAnsi" w:hAnsiTheme="minorHAnsi" w:cstheme="minorHAnsi"/>
        </w:rPr>
        <w:t xml:space="preserve"> </w:t>
      </w:r>
      <w:proofErr w:type="gramStart"/>
      <w:r w:rsidRPr="003D1DF9">
        <w:rPr>
          <w:rFonts w:asciiTheme="minorHAnsi" w:hAnsiTheme="minorHAnsi" w:cstheme="minorHAnsi"/>
        </w:rPr>
        <w:t>examination</w:t>
      </w:r>
      <w:proofErr w:type="gramEnd"/>
    </w:p>
    <w:p w14:paraId="40B1A890" w14:textId="769A9441" w:rsidR="00916691" w:rsidRPr="003D1DF9" w:rsidRDefault="00916691" w:rsidP="00916691">
      <w:pPr>
        <w:pStyle w:val="Headinglevel2"/>
        <w:spacing w:before="120" w:after="120" w:line="276" w:lineRule="auto"/>
        <w:ind w:firstLine="357"/>
        <w:jc w:val="both"/>
        <w:rPr>
          <w:rFonts w:asciiTheme="minorHAnsi" w:hAnsiTheme="minorHAnsi" w:cstheme="minorHAnsi"/>
          <w:szCs w:val="22"/>
        </w:rPr>
      </w:pPr>
      <w:bookmarkStart w:id="7" w:name="_Toc69982095"/>
      <w:r w:rsidRPr="003D1DF9">
        <w:rPr>
          <w:rFonts w:asciiTheme="minorHAnsi" w:hAnsiTheme="minorHAnsi" w:cstheme="minorHAnsi"/>
          <w:szCs w:val="22"/>
        </w:rPr>
        <w:t>Delivery of qualifications</w:t>
      </w:r>
      <w:bookmarkEnd w:id="7"/>
    </w:p>
    <w:p w14:paraId="7A020943" w14:textId="77777777" w:rsidR="00916691" w:rsidRPr="003D1DF9" w:rsidRDefault="00916691" w:rsidP="00EF33E3">
      <w:pPr>
        <w:pStyle w:val="ListParagraph"/>
        <w:numPr>
          <w:ilvl w:val="0"/>
          <w:numId w:val="99"/>
        </w:numPr>
        <w:spacing w:after="120" w:line="276" w:lineRule="auto"/>
        <w:ind w:left="714" w:hanging="357"/>
        <w:jc w:val="both"/>
        <w:rPr>
          <w:rFonts w:asciiTheme="minorHAnsi" w:hAnsiTheme="minorHAnsi" w:cstheme="minorHAnsi"/>
          <w:szCs w:val="22"/>
        </w:rPr>
      </w:pPr>
      <w:r w:rsidRPr="003D1DF9">
        <w:rPr>
          <w:rFonts w:asciiTheme="minorHAnsi" w:hAnsiTheme="minorHAnsi" w:cstheme="minorHAnsi"/>
          <w:szCs w:val="22"/>
        </w:rPr>
        <w:t>D</w:t>
      </w:r>
      <w:r w:rsidR="00B66D1E" w:rsidRPr="003D1DF9">
        <w:rPr>
          <w:rFonts w:asciiTheme="minorHAnsi" w:hAnsiTheme="minorHAnsi" w:cstheme="minorHAnsi"/>
          <w:szCs w:val="22"/>
        </w:rPr>
        <w:t xml:space="preserve">elivers qualifications, as required by the awarding body, in accordance with relevant equality legislation. This includes but is not limited to ensuring that qualifications are made available to all candidates capable of undertaking them and seeking reasonable adjustments for disabled </w:t>
      </w:r>
      <w:proofErr w:type="gramStart"/>
      <w:r w:rsidR="00B66D1E" w:rsidRPr="003D1DF9">
        <w:rPr>
          <w:rFonts w:asciiTheme="minorHAnsi" w:hAnsiTheme="minorHAnsi" w:cstheme="minorHAnsi"/>
          <w:szCs w:val="22"/>
        </w:rPr>
        <w:t>candidates</w:t>
      </w:r>
      <w:proofErr w:type="gramEnd"/>
      <w:r w:rsidR="00B66D1E" w:rsidRPr="003D1DF9">
        <w:rPr>
          <w:rFonts w:asciiTheme="minorHAnsi" w:hAnsiTheme="minorHAnsi" w:cstheme="minorHAnsi"/>
          <w:szCs w:val="22"/>
        </w:rPr>
        <w:t xml:space="preserve">  </w:t>
      </w:r>
    </w:p>
    <w:p w14:paraId="0AF95E79" w14:textId="3361A83F" w:rsidR="00B66D1E" w:rsidRDefault="00916691" w:rsidP="00EF33E3">
      <w:pPr>
        <w:pStyle w:val="ListParagraph"/>
        <w:numPr>
          <w:ilvl w:val="0"/>
          <w:numId w:val="99"/>
        </w:numPr>
        <w:spacing w:before="100" w:beforeAutospacing="1" w:after="120" w:line="276" w:lineRule="auto"/>
        <w:jc w:val="both"/>
        <w:rPr>
          <w:rFonts w:asciiTheme="minorHAnsi" w:hAnsiTheme="minorHAnsi" w:cstheme="minorHAnsi"/>
          <w:szCs w:val="22"/>
        </w:rPr>
      </w:pPr>
      <w:r w:rsidRPr="003D1DF9">
        <w:rPr>
          <w:rFonts w:asciiTheme="minorHAnsi" w:hAnsiTheme="minorHAnsi" w:cstheme="minorHAnsi"/>
          <w:szCs w:val="22"/>
        </w:rPr>
        <w:t>E</w:t>
      </w:r>
      <w:r w:rsidR="00B66D1E" w:rsidRPr="003D1DF9">
        <w:rPr>
          <w:rFonts w:asciiTheme="minorHAnsi" w:hAnsiTheme="minorHAnsi" w:cstheme="minorHAnsi"/>
          <w:szCs w:val="22"/>
        </w:rPr>
        <w:t xml:space="preserve">nables candidates to receive sufficient and up to date laboratory experience, or relevant training where required by the subject </w:t>
      </w:r>
      <w:proofErr w:type="gramStart"/>
      <w:r w:rsidR="00B66D1E" w:rsidRPr="003D1DF9">
        <w:rPr>
          <w:rFonts w:asciiTheme="minorHAnsi" w:hAnsiTheme="minorHAnsi" w:cstheme="minorHAnsi"/>
          <w:szCs w:val="22"/>
        </w:rPr>
        <w:t>concerned</w:t>
      </w:r>
      <w:proofErr w:type="gramEnd"/>
    </w:p>
    <w:p w14:paraId="766BBD22" w14:textId="6F05539F" w:rsidR="00916691" w:rsidRPr="003D1DF9" w:rsidRDefault="00916691" w:rsidP="00916691">
      <w:pPr>
        <w:pStyle w:val="Headinglevel2"/>
        <w:spacing w:before="120" w:after="120" w:line="276" w:lineRule="auto"/>
        <w:ind w:left="360"/>
        <w:jc w:val="both"/>
        <w:rPr>
          <w:rFonts w:asciiTheme="minorHAnsi" w:hAnsiTheme="minorHAnsi" w:cstheme="minorHAnsi"/>
          <w:szCs w:val="22"/>
        </w:rPr>
      </w:pPr>
      <w:bookmarkStart w:id="8" w:name="_Toc69982096"/>
      <w:r w:rsidRPr="003D1DF9">
        <w:rPr>
          <w:rFonts w:asciiTheme="minorHAnsi" w:hAnsiTheme="minorHAnsi" w:cstheme="minorHAnsi"/>
          <w:szCs w:val="22"/>
        </w:rPr>
        <w:t>Public liability</w:t>
      </w:r>
      <w:bookmarkEnd w:id="8"/>
    </w:p>
    <w:p w14:paraId="6167D6C8" w14:textId="24954D14" w:rsidR="00B66D1E" w:rsidRPr="003D1DF9" w:rsidRDefault="00916691" w:rsidP="00EF33E3">
      <w:pPr>
        <w:pStyle w:val="ListParagraph"/>
        <w:numPr>
          <w:ilvl w:val="0"/>
          <w:numId w:val="100"/>
        </w:numPr>
        <w:spacing w:after="120" w:line="276" w:lineRule="auto"/>
        <w:jc w:val="both"/>
        <w:rPr>
          <w:rFonts w:asciiTheme="minorHAnsi" w:hAnsiTheme="minorHAnsi" w:cstheme="minorHAnsi"/>
          <w:szCs w:val="22"/>
        </w:rPr>
      </w:pPr>
      <w:r w:rsidRPr="003D1DF9">
        <w:rPr>
          <w:rFonts w:asciiTheme="minorHAnsi" w:hAnsiTheme="minorHAnsi" w:cstheme="minorHAnsi"/>
          <w:szCs w:val="22"/>
        </w:rPr>
        <w:t>C</w:t>
      </w:r>
      <w:r w:rsidR="00B66D1E" w:rsidRPr="003D1DF9">
        <w:rPr>
          <w:rFonts w:asciiTheme="minorHAnsi" w:hAnsiTheme="minorHAnsi" w:cstheme="minorHAnsi"/>
          <w:szCs w:val="22"/>
        </w:rPr>
        <w:t xml:space="preserve">omplies with local health and safety rules which are in place and that the centre is adequately covered for public liability </w:t>
      </w:r>
      <w:proofErr w:type="gramStart"/>
      <w:r w:rsidR="00B66D1E" w:rsidRPr="003D1DF9">
        <w:rPr>
          <w:rFonts w:asciiTheme="minorHAnsi" w:hAnsiTheme="minorHAnsi" w:cstheme="minorHAnsi"/>
          <w:szCs w:val="22"/>
        </w:rPr>
        <w:t>claims</w:t>
      </w:r>
      <w:proofErr w:type="gramEnd"/>
    </w:p>
    <w:p w14:paraId="489F430B" w14:textId="3456C020" w:rsidR="00B66D1E" w:rsidRPr="003D1DF9" w:rsidRDefault="00E17CDB" w:rsidP="00916691">
      <w:pPr>
        <w:pStyle w:val="Headinglevel2"/>
        <w:spacing w:before="120" w:after="120" w:line="276" w:lineRule="auto"/>
        <w:ind w:left="360"/>
        <w:jc w:val="both"/>
        <w:rPr>
          <w:rFonts w:asciiTheme="minorHAnsi" w:hAnsiTheme="minorHAnsi" w:cstheme="minorHAnsi"/>
          <w:szCs w:val="22"/>
        </w:rPr>
      </w:pPr>
      <w:bookmarkStart w:id="9" w:name="_Toc69982097"/>
      <w:r w:rsidRPr="003D1DF9">
        <w:rPr>
          <w:rFonts w:asciiTheme="minorHAnsi" w:hAnsiTheme="minorHAnsi" w:cstheme="minorHAnsi"/>
          <w:szCs w:val="22"/>
        </w:rPr>
        <w:t>Security of assessment materials</w:t>
      </w:r>
      <w:bookmarkEnd w:id="9"/>
    </w:p>
    <w:p w14:paraId="2CB95EDB" w14:textId="13BE4575" w:rsidR="00E17CDB" w:rsidRPr="003D1DF9" w:rsidRDefault="00E17CDB" w:rsidP="00EF33E3">
      <w:pPr>
        <w:pStyle w:val="ListParagraph"/>
        <w:numPr>
          <w:ilvl w:val="0"/>
          <w:numId w:val="101"/>
        </w:numPr>
        <w:spacing w:line="276" w:lineRule="auto"/>
        <w:jc w:val="both"/>
        <w:rPr>
          <w:rFonts w:asciiTheme="minorHAnsi" w:hAnsiTheme="minorHAnsi" w:cstheme="minorHAnsi"/>
          <w:szCs w:val="22"/>
        </w:rPr>
      </w:pPr>
      <w:r w:rsidRPr="003D1DF9">
        <w:rPr>
          <w:rFonts w:asciiTheme="minorHAnsi" w:hAnsiTheme="minorHAnsi" w:cstheme="minorHAnsi"/>
          <w:szCs w:val="22"/>
        </w:rPr>
        <w:t>Takes all reasonable steps to maintain the integrity of the examinations/assessments, including the security of all assessment materials</w:t>
      </w:r>
      <w:r w:rsidR="005B5D86" w:rsidRPr="003D1DF9">
        <w:rPr>
          <w:rFonts w:asciiTheme="minorHAnsi" w:hAnsiTheme="minorHAnsi" w:cstheme="minorHAnsi"/>
          <w:szCs w:val="22"/>
        </w:rPr>
        <w:t>, by ensuring:</w:t>
      </w:r>
    </w:p>
    <w:p w14:paraId="25ED455A" w14:textId="338AF54A" w:rsidR="00BB3C41" w:rsidRPr="00BB3C41" w:rsidRDefault="00BB3C41" w:rsidP="00BB3C41">
      <w:pPr>
        <w:pStyle w:val="ListParagraph"/>
        <w:numPr>
          <w:ilvl w:val="1"/>
          <w:numId w:val="101"/>
        </w:numPr>
        <w:jc w:val="both"/>
        <w:rPr>
          <w:rFonts w:asciiTheme="minorHAnsi" w:hAnsiTheme="minorHAnsi" w:cstheme="minorHAnsi"/>
        </w:rPr>
      </w:pPr>
      <w:r w:rsidRPr="00BB3C41">
        <w:rPr>
          <w:rFonts w:asciiTheme="minorHAnsi" w:hAnsiTheme="minorHAnsi" w:cstheme="minorHAnsi"/>
        </w:rPr>
        <w:t xml:space="preserve">the </w:t>
      </w:r>
      <w:r w:rsidRPr="00BB3C41">
        <w:rPr>
          <w:rFonts w:asciiTheme="minorHAnsi" w:hAnsiTheme="minorHAnsi" w:cstheme="minorHAnsi"/>
          <w:bCs/>
        </w:rPr>
        <w:t xml:space="preserve">location of the centre’s secure storage facility in a secure room </w:t>
      </w:r>
      <w:r w:rsidR="00105E01" w:rsidRPr="00105E01">
        <w:rPr>
          <w:rFonts w:asciiTheme="minorHAnsi" w:hAnsiTheme="minorHAnsi" w:cstheme="minorHAnsi"/>
          <w:bCs/>
        </w:rPr>
        <w:t xml:space="preserve">which must only be used </w:t>
      </w:r>
      <w:r w:rsidR="00105E01">
        <w:rPr>
          <w:rFonts w:asciiTheme="minorHAnsi" w:hAnsiTheme="minorHAnsi" w:cstheme="minorHAnsi"/>
          <w:bCs/>
        </w:rPr>
        <w:t xml:space="preserve">for </w:t>
      </w:r>
      <w:r w:rsidRPr="00BB3C41">
        <w:rPr>
          <w:rFonts w:asciiTheme="minorHAnsi" w:hAnsiTheme="minorHAnsi" w:cstheme="minorHAnsi"/>
          <w:bCs/>
        </w:rPr>
        <w:t xml:space="preserve">the purpose of administering secure examination </w:t>
      </w:r>
      <w:proofErr w:type="gramStart"/>
      <w:r w:rsidRPr="00BB3C41">
        <w:rPr>
          <w:rFonts w:asciiTheme="minorHAnsi" w:hAnsiTheme="minorHAnsi" w:cstheme="minorHAnsi"/>
          <w:bCs/>
        </w:rPr>
        <w:t>materials</w:t>
      </w:r>
      <w:proofErr w:type="gramEnd"/>
    </w:p>
    <w:p w14:paraId="1A8A5D7F" w14:textId="77777777" w:rsidR="00BB3C41" w:rsidRPr="00BB3C41" w:rsidRDefault="00BB3C41" w:rsidP="00BB3C41">
      <w:pPr>
        <w:pStyle w:val="ListParagraph"/>
        <w:numPr>
          <w:ilvl w:val="1"/>
          <w:numId w:val="101"/>
        </w:numPr>
        <w:jc w:val="both"/>
        <w:rPr>
          <w:rFonts w:asciiTheme="minorHAnsi" w:hAnsiTheme="minorHAnsi" w:cstheme="minorHAnsi"/>
        </w:rPr>
      </w:pPr>
      <w:r w:rsidRPr="00BB3C41">
        <w:rPr>
          <w:rFonts w:asciiTheme="minorHAnsi" w:hAnsiTheme="minorHAnsi" w:cstheme="minorHAnsi"/>
          <w:bCs/>
        </w:rPr>
        <w:t xml:space="preserve">the secure room only contains exam-related </w:t>
      </w:r>
      <w:proofErr w:type="gramStart"/>
      <w:r w:rsidRPr="00BB3C41">
        <w:rPr>
          <w:rFonts w:asciiTheme="minorHAnsi" w:hAnsiTheme="minorHAnsi" w:cstheme="minorHAnsi"/>
          <w:bCs/>
        </w:rPr>
        <w:t>material</w:t>
      </w:r>
      <w:proofErr w:type="gramEnd"/>
    </w:p>
    <w:p w14:paraId="493195C5" w14:textId="77777777" w:rsidR="00BB3C41" w:rsidRPr="00BB3C41" w:rsidRDefault="00BB3C41" w:rsidP="00BB3C41">
      <w:pPr>
        <w:pStyle w:val="ListParagraph"/>
        <w:numPr>
          <w:ilvl w:val="1"/>
          <w:numId w:val="101"/>
        </w:numPr>
        <w:jc w:val="both"/>
        <w:rPr>
          <w:rFonts w:asciiTheme="minorHAnsi" w:hAnsiTheme="minorHAnsi" w:cstheme="minorHAnsi"/>
        </w:rPr>
      </w:pPr>
      <w:r w:rsidRPr="00BB3C41">
        <w:rPr>
          <w:rFonts w:asciiTheme="minorHAnsi" w:hAnsiTheme="minorHAnsi" w:cstheme="minorHAnsi"/>
          <w:szCs w:val="22"/>
        </w:rPr>
        <w:t xml:space="preserve">there are between two and six keyholders only, each of whom must fully understand their responsibilities as a key holder to the secure storage </w:t>
      </w:r>
      <w:proofErr w:type="gramStart"/>
      <w:r w:rsidRPr="00BB3C41">
        <w:rPr>
          <w:rFonts w:asciiTheme="minorHAnsi" w:hAnsiTheme="minorHAnsi" w:cstheme="minorHAnsi"/>
          <w:szCs w:val="22"/>
        </w:rPr>
        <w:t>facility</w:t>
      </w:r>
      <w:proofErr w:type="gramEnd"/>
    </w:p>
    <w:p w14:paraId="0E4B8F18" w14:textId="5A30A892" w:rsidR="00BB3C41" w:rsidRPr="00BB3C41" w:rsidRDefault="00BB3C41" w:rsidP="00BB3C41">
      <w:pPr>
        <w:pStyle w:val="ListParagraph"/>
        <w:numPr>
          <w:ilvl w:val="1"/>
          <w:numId w:val="101"/>
        </w:numPr>
        <w:jc w:val="both"/>
        <w:rPr>
          <w:rFonts w:asciiTheme="minorHAnsi" w:hAnsiTheme="minorHAnsi" w:cstheme="minorHAnsi"/>
        </w:rPr>
      </w:pPr>
      <w:r w:rsidRPr="00BB3C41">
        <w:rPr>
          <w:rFonts w:asciiTheme="minorHAnsi" w:hAnsiTheme="minorHAnsi" w:cstheme="minorHAnsi"/>
          <w:szCs w:val="22"/>
        </w:rPr>
        <w:t xml:space="preserve">access to the secure room and secure storage facility is restricted to the authorised two to six keyholders and staff approved by the head of centre are accompanied by a keyholder at all </w:t>
      </w:r>
      <w:proofErr w:type="gramStart"/>
      <w:r w:rsidRPr="00BB3C41">
        <w:rPr>
          <w:rFonts w:asciiTheme="minorHAnsi" w:hAnsiTheme="minorHAnsi" w:cstheme="minorHAnsi"/>
          <w:szCs w:val="22"/>
        </w:rPr>
        <w:t>times</w:t>
      </w:r>
      <w:proofErr w:type="gramEnd"/>
    </w:p>
    <w:p w14:paraId="03BD4E1C" w14:textId="1E10B5B3" w:rsidR="00BB3C41" w:rsidRPr="00BB3C41" w:rsidRDefault="00BB3C41" w:rsidP="00BB3C41">
      <w:pPr>
        <w:pStyle w:val="ListParagraph"/>
        <w:numPr>
          <w:ilvl w:val="1"/>
          <w:numId w:val="101"/>
        </w:numPr>
        <w:jc w:val="both"/>
        <w:rPr>
          <w:rFonts w:asciiTheme="minorHAnsi" w:hAnsiTheme="minorHAnsi" w:cstheme="minorHAnsi"/>
        </w:rPr>
      </w:pPr>
      <w:r w:rsidRPr="00BB3C41">
        <w:rPr>
          <w:rFonts w:asciiTheme="minorHAnsi" w:hAnsiTheme="minorHAnsi" w:cstheme="minorHAnsi"/>
        </w:rPr>
        <w:t>appropriate arrangements are in place to ensure that confidential</w:t>
      </w:r>
      <w:r w:rsidR="008775BE">
        <w:rPr>
          <w:rFonts w:asciiTheme="minorHAnsi" w:hAnsiTheme="minorHAnsi" w:cstheme="minorHAnsi"/>
        </w:rPr>
        <w:t xml:space="preserve"> examination</w:t>
      </w:r>
      <w:r w:rsidRPr="00BB3C41">
        <w:rPr>
          <w:rFonts w:asciiTheme="minorHAnsi" w:hAnsiTheme="minorHAnsi" w:cstheme="minorHAnsi"/>
        </w:rPr>
        <w:t xml:space="preserve"> materials are only handed over to authorised members of centre </w:t>
      </w:r>
      <w:proofErr w:type="gramStart"/>
      <w:r w:rsidRPr="00BB3C41">
        <w:rPr>
          <w:rFonts w:asciiTheme="minorHAnsi" w:hAnsiTheme="minorHAnsi" w:cstheme="minorHAnsi"/>
        </w:rPr>
        <w:t>staff</w:t>
      </w:r>
      <w:proofErr w:type="gramEnd"/>
    </w:p>
    <w:p w14:paraId="68527764" w14:textId="77777777" w:rsidR="00882F99" w:rsidRPr="00882F99" w:rsidRDefault="00882F99" w:rsidP="00882F99">
      <w:pPr>
        <w:pStyle w:val="ListParagraph"/>
        <w:numPr>
          <w:ilvl w:val="1"/>
          <w:numId w:val="101"/>
        </w:numPr>
        <w:rPr>
          <w:rFonts w:asciiTheme="minorHAnsi" w:hAnsiTheme="minorHAnsi" w:cstheme="minorHAnsi"/>
        </w:rPr>
      </w:pPr>
      <w:r w:rsidRPr="00882F99">
        <w:rPr>
          <w:rFonts w:asciiTheme="minorHAnsi" w:hAnsiTheme="minorHAnsi" w:cstheme="minorHAnsi"/>
        </w:rPr>
        <w:t xml:space="preserve">appropriate arrangements are in place for handling secure electronic </w:t>
      </w:r>
      <w:proofErr w:type="gramStart"/>
      <w:r w:rsidRPr="00882F99">
        <w:rPr>
          <w:rFonts w:asciiTheme="minorHAnsi" w:hAnsiTheme="minorHAnsi" w:cstheme="minorHAnsi"/>
        </w:rPr>
        <w:t>materials</w:t>
      </w:r>
      <w:proofErr w:type="gramEnd"/>
    </w:p>
    <w:p w14:paraId="561D655F" w14:textId="77777777" w:rsidR="00BB3C41" w:rsidRPr="00BB3C41" w:rsidRDefault="00BB3C41" w:rsidP="00BB3C41">
      <w:pPr>
        <w:pStyle w:val="ListParagraph"/>
        <w:numPr>
          <w:ilvl w:val="1"/>
          <w:numId w:val="101"/>
        </w:numPr>
        <w:jc w:val="both"/>
        <w:rPr>
          <w:rFonts w:asciiTheme="minorHAnsi" w:hAnsiTheme="minorHAnsi" w:cstheme="minorHAnsi"/>
        </w:rPr>
      </w:pPr>
      <w:r w:rsidRPr="00BB3C41">
        <w:rPr>
          <w:rFonts w:asciiTheme="minorHAnsi" w:hAnsiTheme="minorHAnsi" w:cstheme="minorHAnsi"/>
        </w:rPr>
        <w:t xml:space="preserve">the relevant </w:t>
      </w:r>
      <w:r w:rsidRPr="00BB3C41">
        <w:rPr>
          <w:rFonts w:asciiTheme="minorHAnsi" w:hAnsiTheme="minorHAnsi" w:cstheme="minorHAnsi"/>
          <w:bCs/>
        </w:rPr>
        <w:t xml:space="preserve">awarding body is immediately informed if the security of question papers or confidential supporting instructions is put at </w:t>
      </w:r>
      <w:proofErr w:type="gramStart"/>
      <w:r w:rsidRPr="00BB3C41">
        <w:rPr>
          <w:rFonts w:asciiTheme="minorHAnsi" w:hAnsiTheme="minorHAnsi" w:cstheme="minorHAnsi"/>
          <w:bCs/>
        </w:rPr>
        <w:t>risk</w:t>
      </w:r>
      <w:proofErr w:type="gramEnd"/>
      <w:r w:rsidRPr="00BB3C41">
        <w:rPr>
          <w:rFonts w:asciiTheme="minorHAnsi" w:hAnsiTheme="minorHAnsi" w:cstheme="minorHAnsi"/>
          <w:bCs/>
        </w:rPr>
        <w:t xml:space="preserve"> </w:t>
      </w:r>
    </w:p>
    <w:p w14:paraId="44DD7488" w14:textId="77777777" w:rsidR="00606040" w:rsidRPr="00606040" w:rsidRDefault="00606040" w:rsidP="00606040">
      <w:pPr>
        <w:pStyle w:val="ListParagraph"/>
        <w:numPr>
          <w:ilvl w:val="1"/>
          <w:numId w:val="101"/>
        </w:numPr>
        <w:spacing w:line="276" w:lineRule="auto"/>
        <w:jc w:val="both"/>
        <w:rPr>
          <w:rFonts w:asciiTheme="minorHAnsi" w:hAnsiTheme="minorHAnsi" w:cstheme="minorHAnsi"/>
        </w:rPr>
      </w:pPr>
      <w:r w:rsidRPr="00606040">
        <w:rPr>
          <w:rFonts w:asciiTheme="minorHAnsi" w:hAnsiTheme="minorHAnsi" w:cstheme="minorHAnsi"/>
        </w:rPr>
        <w:t xml:space="preserve">that when it is permitted to remove question paper packets from secure storage, and to avoid potential breaches of security, arrangements are in place to carefully check and record that the correct question paper packets are </w:t>
      </w:r>
      <w:proofErr w:type="gramStart"/>
      <w:r w:rsidRPr="00606040">
        <w:rPr>
          <w:rFonts w:asciiTheme="minorHAnsi" w:hAnsiTheme="minorHAnsi" w:cstheme="minorHAnsi"/>
        </w:rPr>
        <w:t>opened</w:t>
      </w:r>
      <w:proofErr w:type="gramEnd"/>
    </w:p>
    <w:p w14:paraId="7ECC5042" w14:textId="77777777" w:rsidR="00606040" w:rsidRPr="00606040" w:rsidRDefault="00606040" w:rsidP="00606040">
      <w:pPr>
        <w:pStyle w:val="ListParagraph"/>
        <w:spacing w:line="276" w:lineRule="auto"/>
        <w:ind w:left="1440"/>
        <w:jc w:val="both"/>
        <w:rPr>
          <w:rFonts w:asciiTheme="minorHAnsi" w:hAnsiTheme="minorHAnsi" w:cstheme="minorHAnsi"/>
        </w:rPr>
      </w:pPr>
      <w:r w:rsidRPr="00606040">
        <w:rPr>
          <w:rFonts w:asciiTheme="minorHAnsi" w:hAnsiTheme="minorHAnsi" w:cstheme="minorHAnsi"/>
        </w:rPr>
        <w:t xml:space="preserve">(If it is ever subsequently identified following this check that the wrong question paper packet has been opened, it will be </w:t>
      </w:r>
      <w:proofErr w:type="gramStart"/>
      <w:r w:rsidRPr="00606040">
        <w:rPr>
          <w:rFonts w:asciiTheme="minorHAnsi" w:hAnsiTheme="minorHAnsi" w:cstheme="minorHAnsi"/>
        </w:rPr>
        <w:t>resealed</w:t>
      </w:r>
      <w:proofErr w:type="gramEnd"/>
      <w:r w:rsidRPr="00606040">
        <w:rPr>
          <w:rFonts w:asciiTheme="minorHAnsi" w:hAnsiTheme="minorHAnsi" w:cstheme="minorHAnsi"/>
        </w:rPr>
        <w:t xml:space="preserve"> and the incident reported to the relevant awarding body’s Malpractice Investigation Team immediately)</w:t>
      </w:r>
    </w:p>
    <w:p w14:paraId="42D6B9E6" w14:textId="77777777" w:rsidR="00E17CDB" w:rsidRPr="003D1DF9" w:rsidRDefault="00E17CDB" w:rsidP="00EF33E3">
      <w:pPr>
        <w:pStyle w:val="ListParagraph"/>
        <w:numPr>
          <w:ilvl w:val="0"/>
          <w:numId w:val="101"/>
        </w:numPr>
        <w:spacing w:line="276" w:lineRule="auto"/>
        <w:jc w:val="both"/>
        <w:rPr>
          <w:rFonts w:asciiTheme="minorHAnsi" w:hAnsiTheme="minorHAnsi" w:cstheme="minorHAnsi"/>
          <w:szCs w:val="22"/>
        </w:rPr>
      </w:pPr>
      <w:r w:rsidRPr="003D1DF9">
        <w:rPr>
          <w:rFonts w:asciiTheme="minorHAnsi" w:hAnsiTheme="minorHAnsi" w:cstheme="minorHAnsi"/>
          <w:szCs w:val="22"/>
        </w:rPr>
        <w:t xml:space="preserve">Makes arrangements to receive, check and store question papers and examination material safely and securely at all times and for as long as required in accordance with the current </w:t>
      </w:r>
      <w:r w:rsidRPr="003D1DF9">
        <w:rPr>
          <w:rFonts w:asciiTheme="minorHAnsi" w:hAnsiTheme="minorHAnsi" w:cstheme="minorHAnsi"/>
          <w:sz w:val="20"/>
          <w:szCs w:val="20"/>
        </w:rPr>
        <w:t>JCQ</w:t>
      </w:r>
      <w:r w:rsidRPr="003D1DF9">
        <w:rPr>
          <w:rFonts w:asciiTheme="minorHAnsi" w:hAnsiTheme="minorHAnsi" w:cstheme="minorHAnsi"/>
          <w:szCs w:val="22"/>
        </w:rPr>
        <w:t xml:space="preserve"> publication </w:t>
      </w:r>
      <w:r w:rsidRPr="003D1DF9">
        <w:rPr>
          <w:rFonts w:asciiTheme="minorHAnsi" w:hAnsiTheme="minorHAnsi" w:cstheme="minorHAnsi"/>
          <w:sz w:val="20"/>
          <w:szCs w:val="20"/>
        </w:rPr>
        <w:t xml:space="preserve">Instructions for conducting </w:t>
      </w:r>
      <w:proofErr w:type="gramStart"/>
      <w:r w:rsidRPr="003D1DF9">
        <w:rPr>
          <w:rFonts w:asciiTheme="minorHAnsi" w:hAnsiTheme="minorHAnsi" w:cstheme="minorHAnsi"/>
          <w:sz w:val="20"/>
          <w:szCs w:val="20"/>
        </w:rPr>
        <w:t>examinations</w:t>
      </w:r>
      <w:proofErr w:type="gramEnd"/>
      <w:r w:rsidRPr="003D1DF9">
        <w:rPr>
          <w:rFonts w:asciiTheme="minorHAnsi" w:hAnsiTheme="minorHAnsi" w:cstheme="minorHAnsi"/>
          <w:szCs w:val="22"/>
        </w:rPr>
        <w:t xml:space="preserve"> </w:t>
      </w:r>
    </w:p>
    <w:p w14:paraId="598224B2" w14:textId="32FB6265" w:rsidR="00E17CDB" w:rsidRPr="003D1DF9" w:rsidRDefault="00E17CDB" w:rsidP="00EF33E3">
      <w:pPr>
        <w:pStyle w:val="ListParagraph"/>
        <w:numPr>
          <w:ilvl w:val="0"/>
          <w:numId w:val="101"/>
        </w:numPr>
        <w:spacing w:line="276" w:lineRule="auto"/>
        <w:jc w:val="both"/>
        <w:rPr>
          <w:rFonts w:asciiTheme="minorHAnsi" w:hAnsiTheme="minorHAnsi" w:cstheme="minorHAnsi"/>
          <w:szCs w:val="22"/>
        </w:rPr>
      </w:pPr>
      <w:r w:rsidRPr="003D1DF9">
        <w:rPr>
          <w:rFonts w:asciiTheme="minorHAnsi" w:hAnsiTheme="minorHAnsi" w:cstheme="minorHAnsi"/>
          <w:szCs w:val="22"/>
        </w:rPr>
        <w:t xml:space="preserve">Makes arrangements to receive and issue material received from the awarding bodies to staff and candidates, and notify them of any advice and instructions relevant to the examinations and </w:t>
      </w:r>
      <w:proofErr w:type="gramStart"/>
      <w:r w:rsidRPr="003D1DF9">
        <w:rPr>
          <w:rFonts w:asciiTheme="minorHAnsi" w:hAnsiTheme="minorHAnsi" w:cstheme="minorHAnsi"/>
          <w:szCs w:val="22"/>
        </w:rPr>
        <w:t>assessments</w:t>
      </w:r>
      <w:proofErr w:type="gramEnd"/>
    </w:p>
    <w:p w14:paraId="3762CD20" w14:textId="51F4E98E" w:rsidR="00E17CDB" w:rsidRPr="003D1DF9" w:rsidRDefault="00E17CDB" w:rsidP="00EF33E3">
      <w:pPr>
        <w:pStyle w:val="ListParagraph"/>
        <w:numPr>
          <w:ilvl w:val="0"/>
          <w:numId w:val="101"/>
        </w:numPr>
        <w:spacing w:line="276" w:lineRule="auto"/>
        <w:jc w:val="both"/>
        <w:rPr>
          <w:rFonts w:asciiTheme="minorHAnsi" w:hAnsiTheme="minorHAnsi" w:cstheme="minorHAnsi"/>
          <w:szCs w:val="22"/>
        </w:rPr>
      </w:pPr>
      <w:r w:rsidRPr="003D1DF9">
        <w:rPr>
          <w:rFonts w:asciiTheme="minorHAnsi" w:hAnsiTheme="minorHAnsi" w:cstheme="minorHAnsi"/>
          <w:szCs w:val="22"/>
        </w:rPr>
        <w:t xml:space="preserve">Allows candidates access to relevant pre-release materials on, or as soon as possible after, the date specified by the awarding </w:t>
      </w:r>
      <w:proofErr w:type="gramStart"/>
      <w:r w:rsidRPr="003D1DF9">
        <w:rPr>
          <w:rFonts w:asciiTheme="minorHAnsi" w:hAnsiTheme="minorHAnsi" w:cstheme="minorHAnsi"/>
          <w:szCs w:val="22"/>
        </w:rPr>
        <w:t>bodies</w:t>
      </w:r>
      <w:proofErr w:type="gramEnd"/>
    </w:p>
    <w:p w14:paraId="0AD1D79A" w14:textId="77777777" w:rsidR="00334837" w:rsidRPr="00334837" w:rsidRDefault="00334837" w:rsidP="00334837">
      <w:pPr>
        <w:pStyle w:val="Headinglevel2"/>
        <w:spacing w:before="120" w:after="120" w:line="276" w:lineRule="auto"/>
        <w:ind w:left="360"/>
        <w:jc w:val="both"/>
        <w:rPr>
          <w:rFonts w:asciiTheme="minorHAnsi" w:hAnsiTheme="minorHAnsi" w:cstheme="minorHAnsi"/>
          <w:szCs w:val="22"/>
        </w:rPr>
      </w:pPr>
      <w:bookmarkStart w:id="10" w:name="_Toc113804742"/>
      <w:bookmarkStart w:id="11" w:name="_Toc69982098"/>
      <w:r w:rsidRPr="00334837">
        <w:rPr>
          <w:rFonts w:asciiTheme="minorHAnsi" w:hAnsiTheme="minorHAnsi" w:cstheme="minorHAnsi"/>
          <w:szCs w:val="22"/>
        </w:rPr>
        <w:lastRenderedPageBreak/>
        <w:t>Malpractice</w:t>
      </w:r>
      <w:bookmarkEnd w:id="10"/>
    </w:p>
    <w:p w14:paraId="2F48E352" w14:textId="7BB54EC5" w:rsidR="00334837" w:rsidRPr="00334837" w:rsidRDefault="00334837" w:rsidP="00334837">
      <w:pPr>
        <w:pStyle w:val="ListParagraph"/>
        <w:numPr>
          <w:ilvl w:val="0"/>
          <w:numId w:val="101"/>
        </w:numPr>
        <w:spacing w:line="276" w:lineRule="auto"/>
        <w:jc w:val="both"/>
        <w:rPr>
          <w:rFonts w:asciiTheme="minorHAnsi" w:hAnsiTheme="minorHAnsi" w:cstheme="minorHAnsi"/>
          <w:szCs w:val="22"/>
        </w:rPr>
      </w:pPr>
      <w:r w:rsidRPr="00334837">
        <w:rPr>
          <w:rFonts w:asciiTheme="minorHAnsi" w:hAnsiTheme="minorHAnsi" w:cstheme="minorHAnsi"/>
          <w:szCs w:val="22"/>
        </w:rPr>
        <w:t xml:space="preserve">Through taking an ethical approach and working proactively to avoid malpractice among students and staff takes all reasonable steps to prevent the occurrence of any malpractice/maladministration before, during and after assessments have taken </w:t>
      </w:r>
      <w:proofErr w:type="gramStart"/>
      <w:r w:rsidRPr="00334837">
        <w:rPr>
          <w:rFonts w:asciiTheme="minorHAnsi" w:hAnsiTheme="minorHAnsi" w:cstheme="minorHAnsi"/>
          <w:szCs w:val="22"/>
        </w:rPr>
        <w:t>place</w:t>
      </w:r>
      <w:proofErr w:type="gramEnd"/>
    </w:p>
    <w:p w14:paraId="1A45995B" w14:textId="77777777" w:rsidR="00334837" w:rsidRPr="00334837" w:rsidRDefault="00334837" w:rsidP="00334837">
      <w:pPr>
        <w:pStyle w:val="ListParagraph"/>
        <w:numPr>
          <w:ilvl w:val="0"/>
          <w:numId w:val="101"/>
        </w:numPr>
        <w:spacing w:line="276" w:lineRule="auto"/>
        <w:jc w:val="both"/>
        <w:rPr>
          <w:rFonts w:asciiTheme="minorHAnsi" w:hAnsiTheme="minorHAnsi" w:cstheme="minorHAnsi"/>
          <w:szCs w:val="22"/>
        </w:rPr>
      </w:pPr>
      <w:r w:rsidRPr="00334837">
        <w:rPr>
          <w:rFonts w:asciiTheme="minorHAnsi" w:hAnsiTheme="minorHAnsi" w:cstheme="minorHAnsi"/>
          <w:szCs w:val="22"/>
        </w:rPr>
        <w:t xml:space="preserve">Ensures any person involved in administering, </w:t>
      </w:r>
      <w:proofErr w:type="gramStart"/>
      <w:r w:rsidRPr="00334837">
        <w:rPr>
          <w:rFonts w:asciiTheme="minorHAnsi" w:hAnsiTheme="minorHAnsi" w:cstheme="minorHAnsi"/>
          <w:szCs w:val="22"/>
        </w:rPr>
        <w:t>teaching</w:t>
      </w:r>
      <w:proofErr w:type="gramEnd"/>
      <w:r w:rsidRPr="00334837">
        <w:rPr>
          <w:rFonts w:asciiTheme="minorHAnsi" w:hAnsiTheme="minorHAnsi" w:cstheme="minorHAnsi"/>
          <w:szCs w:val="22"/>
        </w:rPr>
        <w:t xml:space="preserve"> or completing examinations/assessments is advised that where malpractice is suspected, or alleged, personal data about them will be provided to the awarding body (or bodies) whose examinations/assessments are involved. Personal data about them may also be shared with other awarding bodies, the qualifications </w:t>
      </w:r>
      <w:proofErr w:type="gramStart"/>
      <w:r w:rsidRPr="00334837">
        <w:rPr>
          <w:rFonts w:asciiTheme="minorHAnsi" w:hAnsiTheme="minorHAnsi" w:cstheme="minorHAnsi"/>
          <w:szCs w:val="22"/>
        </w:rPr>
        <w:t>regulator</w:t>
      </w:r>
      <w:proofErr w:type="gramEnd"/>
      <w:r w:rsidRPr="00334837">
        <w:rPr>
          <w:rFonts w:asciiTheme="minorHAnsi" w:hAnsiTheme="minorHAnsi" w:cstheme="minorHAnsi"/>
          <w:szCs w:val="22"/>
        </w:rPr>
        <w:t xml:space="preserve"> or professional bodies in accordance with the JCQ publication Suspected Malpractice – Policies and Procedures</w:t>
      </w:r>
    </w:p>
    <w:p w14:paraId="7B19065B" w14:textId="741D6AD6" w:rsidR="00334837" w:rsidRPr="00334837" w:rsidRDefault="00334837" w:rsidP="00334837">
      <w:pPr>
        <w:pStyle w:val="ListParagraph"/>
        <w:numPr>
          <w:ilvl w:val="0"/>
          <w:numId w:val="101"/>
        </w:numPr>
        <w:spacing w:line="276" w:lineRule="auto"/>
        <w:jc w:val="both"/>
        <w:rPr>
          <w:rFonts w:asciiTheme="minorHAnsi" w:hAnsiTheme="minorHAnsi" w:cstheme="minorHAnsi"/>
          <w:szCs w:val="22"/>
        </w:rPr>
      </w:pPr>
      <w:r w:rsidRPr="00334837">
        <w:rPr>
          <w:rFonts w:asciiTheme="minorHAnsi" w:hAnsiTheme="minorHAnsi" w:cstheme="minorHAnsi"/>
          <w:szCs w:val="22"/>
        </w:rPr>
        <w:t xml:space="preserve">Ensures irregularities are investigated and informs the awarding bodies immediately of any alleged, suspected or actual incidents of malpractice or maladministration, involving a candidate or a member of staff, by completing the appropriate </w:t>
      </w:r>
      <w:proofErr w:type="gramStart"/>
      <w:r w:rsidRPr="00334837">
        <w:rPr>
          <w:rFonts w:asciiTheme="minorHAnsi" w:hAnsiTheme="minorHAnsi" w:cstheme="minorHAnsi"/>
          <w:szCs w:val="22"/>
        </w:rPr>
        <w:t>documentation</w:t>
      </w:r>
      <w:proofErr w:type="gramEnd"/>
    </w:p>
    <w:p w14:paraId="0A15CA25" w14:textId="77777777" w:rsidR="00334837" w:rsidRDefault="00334837" w:rsidP="00334837">
      <w:pPr>
        <w:pStyle w:val="ListParagraph"/>
        <w:numPr>
          <w:ilvl w:val="0"/>
          <w:numId w:val="101"/>
        </w:numPr>
        <w:spacing w:line="276" w:lineRule="auto"/>
        <w:jc w:val="both"/>
        <w:rPr>
          <w:rFonts w:asciiTheme="minorHAnsi" w:hAnsiTheme="minorHAnsi" w:cstheme="minorHAnsi"/>
          <w:szCs w:val="22"/>
        </w:rPr>
      </w:pPr>
      <w:r w:rsidRPr="00334837">
        <w:rPr>
          <w:rFonts w:asciiTheme="minorHAnsi" w:hAnsiTheme="minorHAnsi" w:cstheme="minorHAnsi"/>
          <w:szCs w:val="22"/>
        </w:rPr>
        <w:t xml:space="preserve">As required by an awarding body, ensures evidence of any instances of alleged or suspected malpractice (which includes maladministration) is gathered in accordance with the JCQ publication Suspected Malpractice - Policies and Procedures and provides such information and advice as the awarding body may reasonably </w:t>
      </w:r>
      <w:proofErr w:type="gramStart"/>
      <w:r w:rsidRPr="00334837">
        <w:rPr>
          <w:rFonts w:asciiTheme="minorHAnsi" w:hAnsiTheme="minorHAnsi" w:cstheme="minorHAnsi"/>
          <w:szCs w:val="22"/>
        </w:rPr>
        <w:t>require</w:t>
      </w:r>
      <w:proofErr w:type="gramEnd"/>
    </w:p>
    <w:p w14:paraId="1C74847E" w14:textId="77777777" w:rsidR="00292F55" w:rsidRPr="00292F55" w:rsidRDefault="00292F55" w:rsidP="00292F55">
      <w:pPr>
        <w:pStyle w:val="Headinglevel2"/>
        <w:spacing w:before="120" w:after="120" w:line="276" w:lineRule="auto"/>
        <w:ind w:left="360"/>
        <w:jc w:val="both"/>
        <w:rPr>
          <w:rFonts w:asciiTheme="minorHAnsi" w:hAnsiTheme="minorHAnsi" w:cstheme="minorHAnsi"/>
          <w:szCs w:val="22"/>
        </w:rPr>
      </w:pPr>
      <w:bookmarkStart w:id="12" w:name="_Toc113804743"/>
      <w:r w:rsidRPr="00292F55">
        <w:rPr>
          <w:rFonts w:asciiTheme="minorHAnsi" w:hAnsiTheme="minorHAnsi" w:cstheme="minorHAnsi"/>
          <w:szCs w:val="22"/>
        </w:rPr>
        <w:t>Policies/procedures</w:t>
      </w:r>
      <w:bookmarkEnd w:id="12"/>
    </w:p>
    <w:p w14:paraId="3A24C628" w14:textId="2599B310" w:rsidR="00775F95" w:rsidRPr="003D1DF9" w:rsidRDefault="00775F95" w:rsidP="000D251C">
      <w:pPr>
        <w:pStyle w:val="Headinglevel2"/>
        <w:spacing w:before="120" w:after="120" w:line="276" w:lineRule="auto"/>
        <w:ind w:firstLine="720"/>
        <w:jc w:val="both"/>
        <w:rPr>
          <w:rFonts w:asciiTheme="minorHAnsi" w:hAnsiTheme="minorHAnsi" w:cstheme="minorHAnsi"/>
          <w:szCs w:val="22"/>
        </w:rPr>
      </w:pPr>
      <w:r w:rsidRPr="003D1DF9">
        <w:rPr>
          <w:rFonts w:asciiTheme="minorHAnsi" w:hAnsiTheme="minorHAnsi" w:cstheme="minorHAnsi"/>
          <w:szCs w:val="22"/>
        </w:rPr>
        <w:t xml:space="preserve">Exam </w:t>
      </w:r>
      <w:r w:rsidR="005A6FBB" w:rsidRPr="003D1DF9">
        <w:rPr>
          <w:rFonts w:asciiTheme="minorHAnsi" w:hAnsiTheme="minorHAnsi" w:cstheme="minorHAnsi"/>
          <w:szCs w:val="22"/>
        </w:rPr>
        <w:t>C</w:t>
      </w:r>
      <w:r w:rsidRPr="003D1DF9">
        <w:rPr>
          <w:rFonts w:asciiTheme="minorHAnsi" w:hAnsiTheme="minorHAnsi" w:cstheme="minorHAnsi"/>
          <w:szCs w:val="22"/>
        </w:rPr>
        <w:t xml:space="preserve">ontingency </w:t>
      </w:r>
      <w:r w:rsidR="005A6FBB" w:rsidRPr="003D1DF9">
        <w:rPr>
          <w:rFonts w:asciiTheme="minorHAnsi" w:hAnsiTheme="minorHAnsi" w:cstheme="minorHAnsi"/>
          <w:szCs w:val="22"/>
        </w:rPr>
        <w:t>P</w:t>
      </w:r>
      <w:r w:rsidRPr="003D1DF9">
        <w:rPr>
          <w:rFonts w:asciiTheme="minorHAnsi" w:hAnsiTheme="minorHAnsi" w:cstheme="minorHAnsi"/>
          <w:szCs w:val="22"/>
        </w:rPr>
        <w:t>lan</w:t>
      </w:r>
      <w:bookmarkEnd w:id="11"/>
    </w:p>
    <w:tbl>
      <w:tblPr>
        <w:tblStyle w:val="TableGrid"/>
        <w:tblW w:w="0" w:type="auto"/>
        <w:tblInd w:w="720" w:type="dxa"/>
        <w:tblLook w:val="04A0" w:firstRow="1" w:lastRow="0" w:firstColumn="1" w:lastColumn="0" w:noHBand="0" w:noVBand="1"/>
      </w:tblPr>
      <w:tblGrid>
        <w:gridCol w:w="9322"/>
      </w:tblGrid>
      <w:tr w:rsidR="00775F95" w:rsidRPr="003D1DF9" w14:paraId="4D3816E9" w14:textId="77777777" w:rsidTr="0091439A">
        <w:tc>
          <w:tcPr>
            <w:tcW w:w="9878" w:type="dxa"/>
            <w:shd w:val="clear" w:color="auto" w:fill="FFFF00"/>
          </w:tcPr>
          <w:p w14:paraId="41F7745E" w14:textId="18E30185" w:rsidR="00B17CAD" w:rsidRPr="003D1DF9" w:rsidRDefault="0091439A" w:rsidP="0091439A">
            <w:pPr>
              <w:spacing w:before="120" w:after="120"/>
              <w:rPr>
                <w:rFonts w:asciiTheme="minorHAnsi" w:hAnsiTheme="minorHAnsi" w:cstheme="minorHAnsi"/>
                <w:color w:val="595959" w:themeColor="text1" w:themeTint="A6"/>
                <w:sz w:val="18"/>
                <w:szCs w:val="18"/>
              </w:rPr>
            </w:pPr>
            <w:r w:rsidRPr="003D1DF9">
              <w:rPr>
                <w:rFonts w:asciiTheme="minorHAnsi" w:hAnsiTheme="minorHAnsi" w:cstheme="minorHAnsi"/>
              </w:rPr>
              <w:t>Appendix 1</w:t>
            </w:r>
          </w:p>
        </w:tc>
      </w:tr>
    </w:tbl>
    <w:p w14:paraId="7BD3BD89" w14:textId="77777777" w:rsidR="00775F95" w:rsidRPr="003D1DF9" w:rsidRDefault="00775F95" w:rsidP="000D251C">
      <w:pPr>
        <w:pStyle w:val="ListParagraph"/>
        <w:spacing w:line="276" w:lineRule="auto"/>
        <w:jc w:val="both"/>
        <w:rPr>
          <w:rFonts w:asciiTheme="minorHAnsi" w:hAnsiTheme="minorHAnsi" w:cstheme="minorHAnsi"/>
          <w:sz w:val="12"/>
          <w:szCs w:val="12"/>
        </w:rPr>
      </w:pPr>
    </w:p>
    <w:p w14:paraId="051B2942" w14:textId="00AEEF61" w:rsidR="00775F95" w:rsidRPr="003D1DF9" w:rsidRDefault="00775F95" w:rsidP="000D251C">
      <w:pPr>
        <w:pStyle w:val="ListParagraph"/>
        <w:numPr>
          <w:ilvl w:val="0"/>
          <w:numId w:val="1"/>
        </w:numPr>
        <w:autoSpaceDE w:val="0"/>
        <w:autoSpaceDN w:val="0"/>
        <w:adjustRightInd w:val="0"/>
        <w:spacing w:before="120" w:after="120" w:line="276" w:lineRule="auto"/>
        <w:ind w:left="714" w:hanging="357"/>
        <w:jc w:val="both"/>
        <w:rPr>
          <w:rFonts w:asciiTheme="minorHAnsi" w:hAnsiTheme="minorHAnsi" w:cstheme="minorHAnsi"/>
          <w:color w:val="000000"/>
        </w:rPr>
      </w:pPr>
      <w:r w:rsidRPr="003D1DF9">
        <w:rPr>
          <w:rFonts w:asciiTheme="minorHAnsi" w:hAnsiTheme="minorHAnsi" w:cstheme="minorHAnsi"/>
        </w:rPr>
        <w:t>Ensures required internal appeals procedures are in place</w:t>
      </w:r>
      <w:r w:rsidR="008E5AAE" w:rsidRPr="003D1DF9">
        <w:rPr>
          <w:rFonts w:asciiTheme="minorHAnsi" w:hAnsiTheme="minorHAnsi" w:cstheme="minorHAnsi"/>
        </w:rPr>
        <w:t xml:space="preserve"> and drawn to the attention of candidates and (where relevant) their parents/</w:t>
      </w:r>
      <w:proofErr w:type="gramStart"/>
      <w:r w:rsidR="008E5AAE" w:rsidRPr="003D1DF9">
        <w:rPr>
          <w:rFonts w:asciiTheme="minorHAnsi" w:hAnsiTheme="minorHAnsi" w:cstheme="minorHAnsi"/>
        </w:rPr>
        <w:t>carers</w:t>
      </w:r>
      <w:proofErr w:type="gramEnd"/>
    </w:p>
    <w:p w14:paraId="7E0A7F72" w14:textId="4D57EAB0" w:rsidR="00775F95" w:rsidRPr="003D1DF9" w:rsidRDefault="00775F95" w:rsidP="000D251C">
      <w:pPr>
        <w:pStyle w:val="Headinglevel2"/>
        <w:spacing w:before="120" w:after="120" w:line="276" w:lineRule="auto"/>
        <w:ind w:firstLine="720"/>
        <w:jc w:val="both"/>
        <w:rPr>
          <w:rFonts w:asciiTheme="minorHAnsi" w:hAnsiTheme="minorHAnsi" w:cstheme="minorHAnsi"/>
          <w:szCs w:val="22"/>
        </w:rPr>
      </w:pPr>
      <w:bookmarkStart w:id="13" w:name="_Toc69982099"/>
      <w:r w:rsidRPr="003D1DF9">
        <w:rPr>
          <w:rFonts w:asciiTheme="minorHAnsi" w:hAnsiTheme="minorHAnsi" w:cstheme="minorHAnsi"/>
          <w:szCs w:val="22"/>
        </w:rPr>
        <w:t xml:space="preserve">Internal </w:t>
      </w:r>
      <w:r w:rsidR="005A6FBB" w:rsidRPr="003D1DF9">
        <w:rPr>
          <w:rFonts w:asciiTheme="minorHAnsi" w:hAnsiTheme="minorHAnsi" w:cstheme="minorHAnsi"/>
          <w:szCs w:val="22"/>
        </w:rPr>
        <w:t>A</w:t>
      </w:r>
      <w:r w:rsidRPr="003D1DF9">
        <w:rPr>
          <w:rFonts w:asciiTheme="minorHAnsi" w:hAnsiTheme="minorHAnsi" w:cstheme="minorHAnsi"/>
          <w:szCs w:val="22"/>
        </w:rPr>
        <w:t xml:space="preserve">ppeals </w:t>
      </w:r>
      <w:r w:rsidR="005A6FBB" w:rsidRPr="003D1DF9">
        <w:rPr>
          <w:rFonts w:asciiTheme="minorHAnsi" w:hAnsiTheme="minorHAnsi" w:cstheme="minorHAnsi"/>
          <w:szCs w:val="22"/>
        </w:rPr>
        <w:t>P</w:t>
      </w:r>
      <w:r w:rsidRPr="003D1DF9">
        <w:rPr>
          <w:rFonts w:asciiTheme="minorHAnsi" w:hAnsiTheme="minorHAnsi" w:cstheme="minorHAnsi"/>
          <w:szCs w:val="22"/>
        </w:rPr>
        <w:t>rocedures</w:t>
      </w:r>
      <w:bookmarkEnd w:id="13"/>
    </w:p>
    <w:tbl>
      <w:tblPr>
        <w:tblStyle w:val="TableGrid"/>
        <w:tblW w:w="0" w:type="auto"/>
        <w:tblInd w:w="720" w:type="dxa"/>
        <w:tblLook w:val="04A0" w:firstRow="1" w:lastRow="0" w:firstColumn="1" w:lastColumn="0" w:noHBand="0" w:noVBand="1"/>
      </w:tblPr>
      <w:tblGrid>
        <w:gridCol w:w="9322"/>
      </w:tblGrid>
      <w:tr w:rsidR="00775F95" w:rsidRPr="003D1DF9" w14:paraId="640774B1" w14:textId="77777777" w:rsidTr="0091439A">
        <w:tc>
          <w:tcPr>
            <w:tcW w:w="9878" w:type="dxa"/>
            <w:shd w:val="clear" w:color="auto" w:fill="FFFF00"/>
          </w:tcPr>
          <w:p w14:paraId="1027DAF4" w14:textId="15AF9F8B" w:rsidR="00D55648" w:rsidRPr="003D1DF9" w:rsidRDefault="0091439A" w:rsidP="0091439A">
            <w:pPr>
              <w:spacing w:before="120" w:after="120"/>
              <w:rPr>
                <w:rFonts w:asciiTheme="minorHAnsi" w:hAnsiTheme="minorHAnsi" w:cstheme="minorHAnsi"/>
                <w:color w:val="595959" w:themeColor="text1" w:themeTint="A6"/>
                <w:sz w:val="16"/>
                <w:szCs w:val="16"/>
              </w:rPr>
            </w:pPr>
            <w:r w:rsidRPr="003D1DF9">
              <w:rPr>
                <w:rFonts w:asciiTheme="minorHAnsi" w:hAnsiTheme="minorHAnsi" w:cstheme="minorHAnsi"/>
              </w:rPr>
              <w:t>Appendix 2</w:t>
            </w:r>
          </w:p>
        </w:tc>
      </w:tr>
    </w:tbl>
    <w:p w14:paraId="0D149108" w14:textId="77777777" w:rsidR="00775F95" w:rsidRPr="003D1DF9" w:rsidRDefault="00775F95" w:rsidP="000D251C">
      <w:pPr>
        <w:autoSpaceDE w:val="0"/>
        <w:autoSpaceDN w:val="0"/>
        <w:adjustRightInd w:val="0"/>
        <w:spacing w:line="276" w:lineRule="auto"/>
        <w:jc w:val="both"/>
        <w:rPr>
          <w:rFonts w:asciiTheme="minorHAnsi" w:hAnsiTheme="minorHAnsi" w:cstheme="minorHAnsi"/>
          <w:color w:val="000000"/>
          <w:sz w:val="12"/>
          <w:szCs w:val="12"/>
        </w:rPr>
      </w:pPr>
    </w:p>
    <w:p w14:paraId="5C69A5DF" w14:textId="369A4F7D" w:rsidR="00867BAC" w:rsidRPr="003D1DF9" w:rsidRDefault="00775F95" w:rsidP="00DF6E06">
      <w:pPr>
        <w:pStyle w:val="ListParagraph"/>
        <w:numPr>
          <w:ilvl w:val="0"/>
          <w:numId w:val="27"/>
        </w:numPr>
        <w:autoSpaceDE w:val="0"/>
        <w:autoSpaceDN w:val="0"/>
        <w:adjustRightInd w:val="0"/>
        <w:spacing w:line="276" w:lineRule="auto"/>
        <w:jc w:val="both"/>
        <w:rPr>
          <w:rFonts w:asciiTheme="minorHAnsi" w:hAnsiTheme="minorHAnsi" w:cstheme="minorHAnsi"/>
          <w:color w:val="000000"/>
        </w:rPr>
      </w:pPr>
      <w:r w:rsidRPr="003D1DF9">
        <w:rPr>
          <w:rFonts w:asciiTheme="minorHAnsi" w:hAnsiTheme="minorHAnsi" w:cstheme="minorHAnsi"/>
          <w:bCs/>
          <w:color w:val="000000"/>
        </w:rPr>
        <w:t xml:space="preserve">Ensures </w:t>
      </w:r>
      <w:r w:rsidR="00867BAC" w:rsidRPr="003D1DF9">
        <w:rPr>
          <w:rFonts w:asciiTheme="minorHAnsi" w:hAnsiTheme="minorHAnsi" w:cstheme="minorHAnsi"/>
          <w:bCs/>
          <w:color w:val="000000"/>
        </w:rPr>
        <w:t xml:space="preserve">the centre’s </w:t>
      </w:r>
      <w:r w:rsidR="00966DEF" w:rsidRPr="003D1DF9">
        <w:rPr>
          <w:rFonts w:asciiTheme="minorHAnsi" w:hAnsiTheme="minorHAnsi" w:cstheme="minorHAnsi"/>
          <w:bCs/>
          <w:color w:val="000000"/>
        </w:rPr>
        <w:t>equalities</w:t>
      </w:r>
      <w:r w:rsidRPr="003D1DF9">
        <w:rPr>
          <w:rFonts w:asciiTheme="minorHAnsi" w:hAnsiTheme="minorHAnsi" w:cstheme="minorHAnsi"/>
          <w:bCs/>
          <w:color w:val="000000"/>
        </w:rPr>
        <w:t xml:space="preserve"> policy </w:t>
      </w:r>
      <w:r w:rsidR="007F0F70" w:rsidRPr="003D1DF9">
        <w:rPr>
          <w:rFonts w:asciiTheme="minorHAnsi" w:hAnsiTheme="minorHAnsi" w:cstheme="minorHAnsi"/>
          <w:bCs/>
          <w:color w:val="000000"/>
        </w:rPr>
        <w:t>demonstrating</w:t>
      </w:r>
      <w:r w:rsidRPr="003D1DF9">
        <w:rPr>
          <w:rFonts w:asciiTheme="minorHAnsi" w:hAnsiTheme="minorHAnsi" w:cstheme="minorHAnsi"/>
          <w:bCs/>
          <w:color w:val="000000"/>
        </w:rPr>
        <w:t xml:space="preserve"> the centre’s compliance with relevant legislation is in place</w:t>
      </w:r>
      <w:r w:rsidR="007F0F70" w:rsidRPr="003D1DF9">
        <w:rPr>
          <w:rFonts w:asciiTheme="minorHAnsi" w:hAnsiTheme="minorHAnsi" w:cstheme="minorHAnsi"/>
          <w:bCs/>
          <w:color w:val="000000"/>
        </w:rPr>
        <w:t xml:space="preserve"> and details the processes followed in </w:t>
      </w:r>
      <w:r w:rsidR="00867BAC" w:rsidRPr="003D1DF9">
        <w:rPr>
          <w:rFonts w:asciiTheme="minorHAnsi" w:hAnsiTheme="minorHAnsi" w:cstheme="minorHAnsi"/>
          <w:color w:val="000000"/>
        </w:rPr>
        <w:t xml:space="preserve">respect of identifying the need for, requesting and implementing access </w:t>
      </w:r>
      <w:proofErr w:type="gramStart"/>
      <w:r w:rsidR="00867BAC" w:rsidRPr="003D1DF9">
        <w:rPr>
          <w:rFonts w:asciiTheme="minorHAnsi" w:hAnsiTheme="minorHAnsi" w:cstheme="minorHAnsi"/>
          <w:color w:val="000000"/>
        </w:rPr>
        <w:t>arrangements</w:t>
      </w:r>
      <w:proofErr w:type="gramEnd"/>
    </w:p>
    <w:p w14:paraId="22AA0656" w14:textId="488E099E" w:rsidR="00775F95" w:rsidRPr="003D1DF9" w:rsidRDefault="00966DEF" w:rsidP="000D251C">
      <w:pPr>
        <w:pStyle w:val="Headinglevel2"/>
        <w:spacing w:before="120" w:after="120" w:line="276" w:lineRule="auto"/>
        <w:ind w:firstLine="720"/>
        <w:jc w:val="both"/>
        <w:rPr>
          <w:rFonts w:asciiTheme="minorHAnsi" w:hAnsiTheme="minorHAnsi" w:cstheme="minorHAnsi"/>
          <w:szCs w:val="22"/>
        </w:rPr>
      </w:pPr>
      <w:bookmarkStart w:id="14" w:name="_Toc69982100"/>
      <w:r w:rsidRPr="003D1DF9">
        <w:rPr>
          <w:rFonts w:asciiTheme="minorHAnsi" w:hAnsiTheme="minorHAnsi" w:cstheme="minorHAnsi"/>
          <w:szCs w:val="22"/>
        </w:rPr>
        <w:t>Equalities</w:t>
      </w:r>
      <w:r w:rsidR="00775F95" w:rsidRPr="003D1DF9">
        <w:rPr>
          <w:rFonts w:asciiTheme="minorHAnsi" w:hAnsiTheme="minorHAnsi" w:cstheme="minorHAnsi"/>
          <w:szCs w:val="22"/>
        </w:rPr>
        <w:t xml:space="preserve"> </w:t>
      </w:r>
      <w:r w:rsidR="005A6FBB" w:rsidRPr="003D1DF9">
        <w:rPr>
          <w:rFonts w:asciiTheme="minorHAnsi" w:hAnsiTheme="minorHAnsi" w:cstheme="minorHAnsi"/>
          <w:szCs w:val="22"/>
        </w:rPr>
        <w:t>P</w:t>
      </w:r>
      <w:r w:rsidR="00775F95" w:rsidRPr="003D1DF9">
        <w:rPr>
          <w:rFonts w:asciiTheme="minorHAnsi" w:hAnsiTheme="minorHAnsi" w:cstheme="minorHAnsi"/>
          <w:szCs w:val="22"/>
        </w:rPr>
        <w:t>olicy</w:t>
      </w:r>
      <w:bookmarkEnd w:id="14"/>
    </w:p>
    <w:tbl>
      <w:tblPr>
        <w:tblStyle w:val="TableGrid"/>
        <w:tblW w:w="0" w:type="auto"/>
        <w:tblInd w:w="720" w:type="dxa"/>
        <w:tblLook w:val="04A0" w:firstRow="1" w:lastRow="0" w:firstColumn="1" w:lastColumn="0" w:noHBand="0" w:noVBand="1"/>
      </w:tblPr>
      <w:tblGrid>
        <w:gridCol w:w="9322"/>
      </w:tblGrid>
      <w:tr w:rsidR="00775F95" w:rsidRPr="003D1DF9" w14:paraId="26D92A46" w14:textId="77777777" w:rsidTr="00252634">
        <w:tc>
          <w:tcPr>
            <w:tcW w:w="9890" w:type="dxa"/>
            <w:shd w:val="clear" w:color="auto" w:fill="FFFF00"/>
          </w:tcPr>
          <w:p w14:paraId="2391AE51" w14:textId="1E1361D6" w:rsidR="00D55648" w:rsidRPr="003D1DF9" w:rsidRDefault="00252634" w:rsidP="00966DEF">
            <w:pPr>
              <w:spacing w:before="120" w:after="120"/>
              <w:jc w:val="both"/>
              <w:rPr>
                <w:rFonts w:asciiTheme="minorHAnsi" w:hAnsiTheme="minorHAnsi" w:cstheme="minorHAnsi"/>
              </w:rPr>
            </w:pPr>
            <w:r w:rsidRPr="003D1DF9">
              <w:rPr>
                <w:rFonts w:asciiTheme="minorHAnsi" w:hAnsiTheme="minorHAnsi" w:cstheme="minorHAnsi"/>
              </w:rPr>
              <w:t xml:space="preserve">Appendix </w:t>
            </w:r>
            <w:r w:rsidR="00D20920" w:rsidRPr="003D1DF9">
              <w:rPr>
                <w:rFonts w:asciiTheme="minorHAnsi" w:hAnsiTheme="minorHAnsi" w:cstheme="minorHAnsi"/>
              </w:rPr>
              <w:t>3</w:t>
            </w:r>
            <w:r w:rsidR="00AE465C" w:rsidRPr="003D1DF9">
              <w:rPr>
                <w:rFonts w:asciiTheme="minorHAnsi" w:hAnsiTheme="minorHAnsi" w:cstheme="minorHAnsi"/>
                <w:iCs/>
                <w:color w:val="595959" w:themeColor="text1" w:themeTint="A6"/>
                <w:sz w:val="20"/>
                <w:szCs w:val="20"/>
              </w:rPr>
              <w:t xml:space="preserve">       </w:t>
            </w:r>
          </w:p>
        </w:tc>
      </w:tr>
    </w:tbl>
    <w:p w14:paraId="6DC19B7B" w14:textId="4A09721B" w:rsidR="00A402A4" w:rsidRPr="003D1DF9" w:rsidRDefault="00A402A4" w:rsidP="000D251C">
      <w:pPr>
        <w:pStyle w:val="ListParagraph"/>
        <w:numPr>
          <w:ilvl w:val="0"/>
          <w:numId w:val="1"/>
        </w:numPr>
        <w:autoSpaceDE w:val="0"/>
        <w:autoSpaceDN w:val="0"/>
        <w:adjustRightInd w:val="0"/>
        <w:spacing w:before="120" w:after="120" w:line="276" w:lineRule="auto"/>
        <w:ind w:left="714" w:hanging="357"/>
        <w:jc w:val="both"/>
        <w:rPr>
          <w:rFonts w:asciiTheme="minorHAnsi" w:hAnsiTheme="minorHAnsi" w:cstheme="minorHAnsi"/>
          <w:color w:val="000000"/>
        </w:rPr>
      </w:pPr>
      <w:r w:rsidRPr="003D1DF9">
        <w:rPr>
          <w:rFonts w:asciiTheme="minorHAnsi" w:hAnsiTheme="minorHAnsi" w:cstheme="minorHAnsi"/>
        </w:rPr>
        <w:t xml:space="preserve">Ensures a </w:t>
      </w:r>
      <w:r w:rsidRPr="003D1DF9">
        <w:rPr>
          <w:rFonts w:asciiTheme="minorHAnsi" w:hAnsiTheme="minorHAnsi" w:cstheme="minorHAnsi"/>
          <w:iCs/>
        </w:rPr>
        <w:t>complaints and appeals procedure</w:t>
      </w:r>
      <w:r w:rsidRPr="003D1DF9">
        <w:rPr>
          <w:rFonts w:asciiTheme="minorHAnsi" w:hAnsiTheme="minorHAnsi" w:cstheme="minorHAnsi"/>
        </w:rPr>
        <w:t xml:space="preserve"> covering general complaints regarding the centre’s delivery or administration of a qualification is in place </w:t>
      </w:r>
      <w:r w:rsidR="008E5AAE" w:rsidRPr="003D1DF9">
        <w:rPr>
          <w:rFonts w:asciiTheme="minorHAnsi" w:hAnsiTheme="minorHAnsi" w:cstheme="minorHAnsi"/>
        </w:rPr>
        <w:t>and drawn to the attention of candidates and their parents/</w:t>
      </w:r>
      <w:proofErr w:type="gramStart"/>
      <w:r w:rsidR="008E5AAE" w:rsidRPr="003D1DF9">
        <w:rPr>
          <w:rFonts w:asciiTheme="minorHAnsi" w:hAnsiTheme="minorHAnsi" w:cstheme="minorHAnsi"/>
        </w:rPr>
        <w:t>carers</w:t>
      </w:r>
      <w:proofErr w:type="gramEnd"/>
    </w:p>
    <w:p w14:paraId="6B09E639" w14:textId="736EC5BC" w:rsidR="00A402A4" w:rsidRPr="003D1DF9" w:rsidRDefault="00A402A4" w:rsidP="000D251C">
      <w:pPr>
        <w:pStyle w:val="Headinglevel2"/>
        <w:spacing w:before="120" w:after="120" w:line="276" w:lineRule="auto"/>
        <w:ind w:left="720"/>
        <w:jc w:val="both"/>
        <w:rPr>
          <w:rFonts w:asciiTheme="minorHAnsi" w:hAnsiTheme="minorHAnsi" w:cstheme="minorHAnsi"/>
          <w:szCs w:val="22"/>
        </w:rPr>
      </w:pPr>
      <w:bookmarkStart w:id="15" w:name="_Toc69982101"/>
      <w:r w:rsidRPr="003D1DF9">
        <w:rPr>
          <w:rFonts w:asciiTheme="minorHAnsi" w:hAnsiTheme="minorHAnsi" w:cstheme="minorHAnsi"/>
          <w:szCs w:val="22"/>
        </w:rPr>
        <w:t xml:space="preserve">Complaints and </w:t>
      </w:r>
      <w:r w:rsidR="005A6FBB" w:rsidRPr="003D1DF9">
        <w:rPr>
          <w:rFonts w:asciiTheme="minorHAnsi" w:hAnsiTheme="minorHAnsi" w:cstheme="minorHAnsi"/>
          <w:szCs w:val="22"/>
        </w:rPr>
        <w:t>A</w:t>
      </w:r>
      <w:r w:rsidRPr="003D1DF9">
        <w:rPr>
          <w:rFonts w:asciiTheme="minorHAnsi" w:hAnsiTheme="minorHAnsi" w:cstheme="minorHAnsi"/>
          <w:szCs w:val="22"/>
        </w:rPr>
        <w:t xml:space="preserve">ppeals </w:t>
      </w:r>
      <w:r w:rsidR="005A6FBB" w:rsidRPr="003D1DF9">
        <w:rPr>
          <w:rFonts w:asciiTheme="minorHAnsi" w:hAnsiTheme="minorHAnsi" w:cstheme="minorHAnsi"/>
          <w:szCs w:val="22"/>
        </w:rPr>
        <w:t>P</w:t>
      </w:r>
      <w:r w:rsidRPr="003D1DF9">
        <w:rPr>
          <w:rFonts w:asciiTheme="minorHAnsi" w:hAnsiTheme="minorHAnsi" w:cstheme="minorHAnsi"/>
          <w:szCs w:val="22"/>
        </w:rPr>
        <w:t>rocedure</w:t>
      </w:r>
      <w:r w:rsidR="005A2167" w:rsidRPr="003D1DF9">
        <w:rPr>
          <w:rFonts w:asciiTheme="minorHAnsi" w:hAnsiTheme="minorHAnsi" w:cstheme="minorHAnsi"/>
          <w:szCs w:val="22"/>
        </w:rPr>
        <w:t xml:space="preserve"> (Exams)</w:t>
      </w:r>
      <w:bookmarkEnd w:id="15"/>
    </w:p>
    <w:tbl>
      <w:tblPr>
        <w:tblStyle w:val="TableGrid"/>
        <w:tblW w:w="0" w:type="auto"/>
        <w:tblInd w:w="720" w:type="dxa"/>
        <w:tblLook w:val="04A0" w:firstRow="1" w:lastRow="0" w:firstColumn="1" w:lastColumn="0" w:noHBand="0" w:noVBand="1"/>
      </w:tblPr>
      <w:tblGrid>
        <w:gridCol w:w="9322"/>
      </w:tblGrid>
      <w:tr w:rsidR="00A402A4" w:rsidRPr="003D1DF9" w14:paraId="4A3CCF53" w14:textId="77777777" w:rsidTr="00664064">
        <w:tc>
          <w:tcPr>
            <w:tcW w:w="9548" w:type="dxa"/>
            <w:shd w:val="clear" w:color="auto" w:fill="FFFF00"/>
          </w:tcPr>
          <w:p w14:paraId="154319AD" w14:textId="6DF19E68" w:rsidR="00593255" w:rsidRPr="003D1DF9" w:rsidRDefault="003D34D8" w:rsidP="00855722">
            <w:pPr>
              <w:spacing w:before="120" w:after="120"/>
              <w:jc w:val="both"/>
              <w:rPr>
                <w:rFonts w:asciiTheme="minorHAnsi" w:hAnsiTheme="minorHAnsi" w:cstheme="minorHAnsi"/>
              </w:rPr>
            </w:pPr>
            <w:r w:rsidRPr="003D1DF9">
              <w:rPr>
                <w:rFonts w:asciiTheme="minorHAnsi" w:hAnsiTheme="minorHAnsi" w:cstheme="minorHAnsi"/>
              </w:rPr>
              <w:t xml:space="preserve">Appendix </w:t>
            </w:r>
            <w:r w:rsidR="00D20920" w:rsidRPr="003D1DF9">
              <w:rPr>
                <w:rFonts w:asciiTheme="minorHAnsi" w:hAnsiTheme="minorHAnsi" w:cstheme="minorHAnsi"/>
              </w:rPr>
              <w:t>4</w:t>
            </w:r>
          </w:p>
        </w:tc>
      </w:tr>
    </w:tbl>
    <w:p w14:paraId="1FF76947" w14:textId="532DCD17" w:rsidR="00501B82" w:rsidRPr="003D1DF9" w:rsidRDefault="00501B82" w:rsidP="00DF6E06">
      <w:pPr>
        <w:pStyle w:val="ListParagraph"/>
        <w:numPr>
          <w:ilvl w:val="0"/>
          <w:numId w:val="29"/>
        </w:numPr>
        <w:spacing w:before="120" w:after="120" w:line="276" w:lineRule="auto"/>
        <w:ind w:left="714" w:hanging="357"/>
        <w:jc w:val="both"/>
        <w:rPr>
          <w:rFonts w:asciiTheme="minorHAnsi" w:hAnsiTheme="minorHAnsi" w:cstheme="minorHAnsi"/>
        </w:rPr>
      </w:pPr>
      <w:r w:rsidRPr="003D1DF9">
        <w:rPr>
          <w:rFonts w:asciiTheme="minorHAnsi" w:hAnsiTheme="minorHAnsi" w:cstheme="minorHAnsi"/>
        </w:rPr>
        <w:t xml:space="preserve">Ensures the centre has a child protection/safeguarding policy in place, including Disclosure and Barring Service (DBS) clearance, which satisfies current legislative </w:t>
      </w:r>
      <w:proofErr w:type="gramStart"/>
      <w:r w:rsidRPr="003D1DF9">
        <w:rPr>
          <w:rFonts w:asciiTheme="minorHAnsi" w:hAnsiTheme="minorHAnsi" w:cstheme="minorHAnsi"/>
        </w:rPr>
        <w:t>requirements</w:t>
      </w:r>
      <w:proofErr w:type="gramEnd"/>
    </w:p>
    <w:p w14:paraId="790F5443" w14:textId="0DACEFD7" w:rsidR="00501B82" w:rsidRPr="003D1DF9" w:rsidRDefault="00501B82" w:rsidP="000D251C">
      <w:pPr>
        <w:pStyle w:val="Headinglevel2"/>
        <w:spacing w:before="120" w:after="120" w:line="276" w:lineRule="auto"/>
        <w:ind w:left="720"/>
        <w:jc w:val="both"/>
        <w:rPr>
          <w:rFonts w:asciiTheme="minorHAnsi" w:hAnsiTheme="minorHAnsi" w:cstheme="minorHAnsi"/>
          <w:szCs w:val="22"/>
        </w:rPr>
      </w:pPr>
      <w:bookmarkStart w:id="16" w:name="_Toc69982102"/>
      <w:r w:rsidRPr="003D1DF9">
        <w:rPr>
          <w:rFonts w:asciiTheme="minorHAnsi" w:hAnsiTheme="minorHAnsi" w:cstheme="minorHAnsi"/>
          <w:szCs w:val="22"/>
        </w:rPr>
        <w:t xml:space="preserve">Child </w:t>
      </w:r>
      <w:r w:rsidR="005A6FBB" w:rsidRPr="003D1DF9">
        <w:rPr>
          <w:rFonts w:asciiTheme="minorHAnsi" w:hAnsiTheme="minorHAnsi" w:cstheme="minorHAnsi"/>
          <w:szCs w:val="22"/>
        </w:rPr>
        <w:t>P</w:t>
      </w:r>
      <w:r w:rsidRPr="003D1DF9">
        <w:rPr>
          <w:rFonts w:asciiTheme="minorHAnsi" w:hAnsiTheme="minorHAnsi" w:cstheme="minorHAnsi"/>
          <w:szCs w:val="22"/>
        </w:rPr>
        <w:t>rotection/</w:t>
      </w:r>
      <w:r w:rsidR="005A6FBB" w:rsidRPr="003D1DF9">
        <w:rPr>
          <w:rFonts w:asciiTheme="minorHAnsi" w:hAnsiTheme="minorHAnsi" w:cstheme="minorHAnsi"/>
          <w:szCs w:val="22"/>
        </w:rPr>
        <w:t>S</w:t>
      </w:r>
      <w:r w:rsidRPr="003D1DF9">
        <w:rPr>
          <w:rFonts w:asciiTheme="minorHAnsi" w:hAnsiTheme="minorHAnsi" w:cstheme="minorHAnsi"/>
          <w:szCs w:val="22"/>
        </w:rPr>
        <w:t xml:space="preserve">afeguarding </w:t>
      </w:r>
      <w:r w:rsidR="005A6FBB" w:rsidRPr="003D1DF9">
        <w:rPr>
          <w:rFonts w:asciiTheme="minorHAnsi" w:hAnsiTheme="minorHAnsi" w:cstheme="minorHAnsi"/>
          <w:szCs w:val="22"/>
        </w:rPr>
        <w:t>P</w:t>
      </w:r>
      <w:r w:rsidRPr="003D1DF9">
        <w:rPr>
          <w:rFonts w:asciiTheme="minorHAnsi" w:hAnsiTheme="minorHAnsi" w:cstheme="minorHAnsi"/>
          <w:szCs w:val="22"/>
        </w:rPr>
        <w:t>olicy</w:t>
      </w:r>
      <w:bookmarkEnd w:id="16"/>
    </w:p>
    <w:tbl>
      <w:tblPr>
        <w:tblStyle w:val="TableGrid"/>
        <w:tblW w:w="0" w:type="auto"/>
        <w:tblInd w:w="720" w:type="dxa"/>
        <w:tblLook w:val="04A0" w:firstRow="1" w:lastRow="0" w:firstColumn="1" w:lastColumn="0" w:noHBand="0" w:noVBand="1"/>
      </w:tblPr>
      <w:tblGrid>
        <w:gridCol w:w="9322"/>
      </w:tblGrid>
      <w:tr w:rsidR="00501B82" w:rsidRPr="003D1DF9" w14:paraId="6CFA226B" w14:textId="77777777" w:rsidTr="00664064">
        <w:tc>
          <w:tcPr>
            <w:tcW w:w="9548" w:type="dxa"/>
            <w:shd w:val="clear" w:color="auto" w:fill="FFFF00"/>
          </w:tcPr>
          <w:p w14:paraId="66A1EC7B" w14:textId="0E6A7BC2" w:rsidR="00593255" w:rsidRPr="003D1DF9" w:rsidRDefault="00664064" w:rsidP="00855722">
            <w:pPr>
              <w:pStyle w:val="NormalWeb"/>
              <w:spacing w:before="120" w:beforeAutospacing="0" w:after="120" w:afterAutospacing="0"/>
              <w:rPr>
                <w:rFonts w:asciiTheme="minorHAnsi" w:hAnsiTheme="minorHAnsi" w:cstheme="minorHAnsi"/>
                <w:sz w:val="20"/>
                <w:szCs w:val="20"/>
              </w:rPr>
            </w:pPr>
            <w:r w:rsidRPr="003D1DF9">
              <w:rPr>
                <w:rFonts w:asciiTheme="minorHAnsi" w:hAnsiTheme="minorHAnsi" w:cstheme="minorHAnsi"/>
              </w:rPr>
              <w:t>The policy will be available on the school’s website and in the Exam Policies and Procedures folder in the staff shared area.</w:t>
            </w:r>
          </w:p>
        </w:tc>
      </w:tr>
    </w:tbl>
    <w:p w14:paraId="718E802A" w14:textId="4AD38057" w:rsidR="00501B82" w:rsidRPr="003D1DF9" w:rsidRDefault="0026304F" w:rsidP="00DF6E06">
      <w:pPr>
        <w:pStyle w:val="ListParagraph"/>
        <w:numPr>
          <w:ilvl w:val="0"/>
          <w:numId w:val="29"/>
        </w:numPr>
        <w:spacing w:before="120" w:after="120" w:line="276" w:lineRule="auto"/>
        <w:jc w:val="both"/>
        <w:rPr>
          <w:rFonts w:asciiTheme="minorHAnsi" w:hAnsiTheme="minorHAnsi" w:cstheme="minorHAnsi"/>
        </w:rPr>
      </w:pPr>
      <w:r w:rsidRPr="003D1DF9">
        <w:rPr>
          <w:rFonts w:asciiTheme="minorHAnsi" w:hAnsiTheme="minorHAnsi" w:cstheme="minorHAnsi"/>
        </w:rPr>
        <w:lastRenderedPageBreak/>
        <w:t xml:space="preserve">Ensures </w:t>
      </w:r>
      <w:r w:rsidR="00501B82" w:rsidRPr="003D1DF9">
        <w:rPr>
          <w:rFonts w:asciiTheme="minorHAnsi" w:hAnsiTheme="minorHAnsi" w:cstheme="minorHAnsi"/>
        </w:rPr>
        <w:t xml:space="preserve">the centre has a data protection policy in place </w:t>
      </w:r>
      <w:r w:rsidR="00C8033F" w:rsidRPr="003D1DF9">
        <w:rPr>
          <w:rFonts w:asciiTheme="minorHAnsi" w:hAnsiTheme="minorHAnsi" w:cstheme="minorHAnsi"/>
        </w:rPr>
        <w:t xml:space="preserve">that complies with General Data Protection Regulation and Data Protection Act 2018 </w:t>
      </w:r>
      <w:proofErr w:type="gramStart"/>
      <w:r w:rsidR="00C8033F" w:rsidRPr="003D1DF9">
        <w:rPr>
          <w:rFonts w:asciiTheme="minorHAnsi" w:hAnsiTheme="minorHAnsi" w:cstheme="minorHAnsi"/>
        </w:rPr>
        <w:t>regulations</w:t>
      </w:r>
      <w:proofErr w:type="gramEnd"/>
    </w:p>
    <w:p w14:paraId="3AA53C37" w14:textId="29D5FDFC" w:rsidR="0026304F" w:rsidRPr="003D1DF9" w:rsidRDefault="0026304F" w:rsidP="000D251C">
      <w:pPr>
        <w:pStyle w:val="Headinglevel2"/>
        <w:spacing w:before="120" w:after="120" w:line="276" w:lineRule="auto"/>
        <w:ind w:left="720"/>
        <w:jc w:val="both"/>
        <w:rPr>
          <w:rFonts w:asciiTheme="minorHAnsi" w:hAnsiTheme="minorHAnsi" w:cstheme="minorHAnsi"/>
          <w:szCs w:val="22"/>
        </w:rPr>
      </w:pPr>
      <w:bookmarkStart w:id="17" w:name="_Toc69982103"/>
      <w:r w:rsidRPr="003D1DF9">
        <w:rPr>
          <w:rFonts w:asciiTheme="minorHAnsi" w:hAnsiTheme="minorHAnsi" w:cstheme="minorHAnsi"/>
          <w:szCs w:val="22"/>
        </w:rPr>
        <w:t xml:space="preserve">Data </w:t>
      </w:r>
      <w:r w:rsidR="005A6FBB" w:rsidRPr="003D1DF9">
        <w:rPr>
          <w:rFonts w:asciiTheme="minorHAnsi" w:hAnsiTheme="minorHAnsi" w:cstheme="minorHAnsi"/>
          <w:szCs w:val="22"/>
        </w:rPr>
        <w:t>P</w:t>
      </w:r>
      <w:r w:rsidRPr="003D1DF9">
        <w:rPr>
          <w:rFonts w:asciiTheme="minorHAnsi" w:hAnsiTheme="minorHAnsi" w:cstheme="minorHAnsi"/>
          <w:szCs w:val="22"/>
        </w:rPr>
        <w:t xml:space="preserve">rotection </w:t>
      </w:r>
      <w:r w:rsidR="005A6FBB" w:rsidRPr="003D1DF9">
        <w:rPr>
          <w:rFonts w:asciiTheme="minorHAnsi" w:hAnsiTheme="minorHAnsi" w:cstheme="minorHAnsi"/>
          <w:szCs w:val="22"/>
        </w:rPr>
        <w:t>P</w:t>
      </w:r>
      <w:r w:rsidRPr="003D1DF9">
        <w:rPr>
          <w:rFonts w:asciiTheme="minorHAnsi" w:hAnsiTheme="minorHAnsi" w:cstheme="minorHAnsi"/>
          <w:szCs w:val="22"/>
        </w:rPr>
        <w:t>olicy</w:t>
      </w:r>
      <w:bookmarkEnd w:id="17"/>
    </w:p>
    <w:tbl>
      <w:tblPr>
        <w:tblStyle w:val="TableGrid"/>
        <w:tblW w:w="0" w:type="auto"/>
        <w:tblInd w:w="720" w:type="dxa"/>
        <w:tblLook w:val="04A0" w:firstRow="1" w:lastRow="0" w:firstColumn="1" w:lastColumn="0" w:noHBand="0" w:noVBand="1"/>
      </w:tblPr>
      <w:tblGrid>
        <w:gridCol w:w="9322"/>
      </w:tblGrid>
      <w:tr w:rsidR="0026304F" w:rsidRPr="003D1DF9" w14:paraId="4824B825" w14:textId="77777777" w:rsidTr="00664064">
        <w:tc>
          <w:tcPr>
            <w:tcW w:w="9548" w:type="dxa"/>
            <w:shd w:val="clear" w:color="auto" w:fill="FFFF00"/>
          </w:tcPr>
          <w:p w14:paraId="5CDDE846" w14:textId="287F50AD" w:rsidR="003B4473" w:rsidRPr="003D1DF9" w:rsidRDefault="00664064" w:rsidP="00664064">
            <w:pPr>
              <w:pStyle w:val="NormalWeb"/>
              <w:spacing w:before="120" w:beforeAutospacing="0" w:after="120" w:afterAutospacing="0"/>
              <w:rPr>
                <w:rFonts w:asciiTheme="minorHAnsi" w:hAnsiTheme="minorHAnsi" w:cstheme="minorHAnsi"/>
                <w:color w:val="0B0C0C"/>
                <w:sz w:val="18"/>
                <w:szCs w:val="18"/>
              </w:rPr>
            </w:pPr>
            <w:r w:rsidRPr="003D1DF9">
              <w:rPr>
                <w:rFonts w:asciiTheme="minorHAnsi" w:hAnsiTheme="minorHAnsi" w:cstheme="minorHAnsi"/>
              </w:rPr>
              <w:t>The policy will be available on the school’s website and in the Exam Policies and Procedures folder in the staff shared area.</w:t>
            </w:r>
          </w:p>
        </w:tc>
      </w:tr>
    </w:tbl>
    <w:p w14:paraId="13F15E63" w14:textId="4F904C07" w:rsidR="00775F95" w:rsidRPr="003D1DF9" w:rsidRDefault="00775F95" w:rsidP="000D251C">
      <w:pPr>
        <w:pStyle w:val="ListParagraph"/>
        <w:numPr>
          <w:ilvl w:val="0"/>
          <w:numId w:val="1"/>
        </w:numPr>
        <w:autoSpaceDE w:val="0"/>
        <w:autoSpaceDN w:val="0"/>
        <w:adjustRightInd w:val="0"/>
        <w:spacing w:before="120" w:after="60" w:line="276" w:lineRule="auto"/>
        <w:ind w:left="714" w:hanging="357"/>
        <w:jc w:val="both"/>
        <w:rPr>
          <w:rFonts w:asciiTheme="minorHAnsi" w:hAnsiTheme="minorHAnsi" w:cstheme="minorHAnsi"/>
          <w:color w:val="000000"/>
        </w:rPr>
      </w:pPr>
      <w:r w:rsidRPr="003D1DF9">
        <w:rPr>
          <w:rFonts w:asciiTheme="minorHAnsi" w:hAnsiTheme="minorHAnsi" w:cstheme="minorHAnsi"/>
          <w:bCs/>
          <w:color w:val="000000"/>
        </w:rPr>
        <w:t xml:space="preserve">Ensures the centre has documented processes in place relating to access arrangements and reasonable </w:t>
      </w:r>
      <w:proofErr w:type="gramStart"/>
      <w:r w:rsidRPr="003D1DF9">
        <w:rPr>
          <w:rFonts w:asciiTheme="minorHAnsi" w:hAnsiTheme="minorHAnsi" w:cstheme="minorHAnsi"/>
          <w:bCs/>
          <w:color w:val="000000"/>
        </w:rPr>
        <w:t>adjustments</w:t>
      </w:r>
      <w:proofErr w:type="gramEnd"/>
    </w:p>
    <w:p w14:paraId="2DBEC3AC" w14:textId="780AD0B1" w:rsidR="00775F95" w:rsidRPr="003D1DF9" w:rsidRDefault="00775F95" w:rsidP="000D251C">
      <w:pPr>
        <w:pStyle w:val="Headinglevel2"/>
        <w:spacing w:before="120" w:after="120" w:line="276" w:lineRule="auto"/>
        <w:ind w:firstLine="720"/>
        <w:jc w:val="both"/>
        <w:rPr>
          <w:rFonts w:asciiTheme="minorHAnsi" w:hAnsiTheme="minorHAnsi" w:cstheme="minorHAnsi"/>
          <w:szCs w:val="22"/>
        </w:rPr>
      </w:pPr>
      <w:bookmarkStart w:id="18" w:name="_Toc69982104"/>
      <w:r w:rsidRPr="003D1DF9">
        <w:rPr>
          <w:rFonts w:asciiTheme="minorHAnsi" w:hAnsiTheme="minorHAnsi" w:cstheme="minorHAnsi"/>
          <w:szCs w:val="22"/>
        </w:rPr>
        <w:t xml:space="preserve">Access </w:t>
      </w:r>
      <w:r w:rsidR="005A6FBB" w:rsidRPr="003D1DF9">
        <w:rPr>
          <w:rFonts w:asciiTheme="minorHAnsi" w:hAnsiTheme="minorHAnsi" w:cstheme="minorHAnsi"/>
          <w:szCs w:val="22"/>
        </w:rPr>
        <w:t>A</w:t>
      </w:r>
      <w:r w:rsidRPr="003D1DF9">
        <w:rPr>
          <w:rFonts w:asciiTheme="minorHAnsi" w:hAnsiTheme="minorHAnsi" w:cstheme="minorHAnsi"/>
          <w:szCs w:val="22"/>
        </w:rPr>
        <w:t xml:space="preserve">rrangements </w:t>
      </w:r>
      <w:r w:rsidR="005A6FBB" w:rsidRPr="003D1DF9">
        <w:rPr>
          <w:rFonts w:asciiTheme="minorHAnsi" w:hAnsiTheme="minorHAnsi" w:cstheme="minorHAnsi"/>
          <w:szCs w:val="22"/>
        </w:rPr>
        <w:t>P</w:t>
      </w:r>
      <w:r w:rsidRPr="003D1DF9">
        <w:rPr>
          <w:rFonts w:asciiTheme="minorHAnsi" w:hAnsiTheme="minorHAnsi" w:cstheme="minorHAnsi"/>
          <w:szCs w:val="22"/>
        </w:rPr>
        <w:t>olicy</w:t>
      </w:r>
      <w:bookmarkEnd w:id="18"/>
    </w:p>
    <w:tbl>
      <w:tblPr>
        <w:tblStyle w:val="TableGrid"/>
        <w:tblW w:w="0" w:type="auto"/>
        <w:tblInd w:w="720" w:type="dxa"/>
        <w:tblLook w:val="04A0" w:firstRow="1" w:lastRow="0" w:firstColumn="1" w:lastColumn="0" w:noHBand="0" w:noVBand="1"/>
      </w:tblPr>
      <w:tblGrid>
        <w:gridCol w:w="9322"/>
      </w:tblGrid>
      <w:tr w:rsidR="00775F95" w:rsidRPr="003D1DF9" w14:paraId="6DDB26BA" w14:textId="77777777" w:rsidTr="00D20920">
        <w:tc>
          <w:tcPr>
            <w:tcW w:w="9322" w:type="dxa"/>
            <w:shd w:val="clear" w:color="auto" w:fill="FFFF00"/>
          </w:tcPr>
          <w:p w14:paraId="1496878F" w14:textId="5448AD69" w:rsidR="00BD5C1E" w:rsidRPr="003D1DF9" w:rsidRDefault="00D20920" w:rsidP="004D1B65">
            <w:pPr>
              <w:spacing w:before="120" w:after="120"/>
              <w:jc w:val="both"/>
              <w:rPr>
                <w:rFonts w:asciiTheme="minorHAnsi" w:hAnsiTheme="minorHAnsi" w:cstheme="minorHAnsi"/>
              </w:rPr>
            </w:pPr>
            <w:r w:rsidRPr="003D1DF9">
              <w:rPr>
                <w:rFonts w:asciiTheme="minorHAnsi" w:hAnsiTheme="minorHAnsi" w:cstheme="minorHAnsi"/>
              </w:rPr>
              <w:t>Appendix 5</w:t>
            </w:r>
          </w:p>
        </w:tc>
      </w:tr>
    </w:tbl>
    <w:p w14:paraId="6209FA28" w14:textId="243979D0" w:rsidR="00143FEE" w:rsidRPr="003D1DF9" w:rsidRDefault="00143FEE" w:rsidP="00E77B99">
      <w:pPr>
        <w:pStyle w:val="Headinglevel2"/>
        <w:spacing w:before="120" w:after="120" w:line="276" w:lineRule="auto"/>
        <w:ind w:left="714"/>
        <w:jc w:val="both"/>
        <w:rPr>
          <w:rFonts w:asciiTheme="minorHAnsi" w:hAnsiTheme="minorHAnsi" w:cstheme="minorHAnsi"/>
          <w:szCs w:val="22"/>
        </w:rPr>
      </w:pPr>
      <w:bookmarkStart w:id="19" w:name="_Toc69982105"/>
      <w:r w:rsidRPr="003D1DF9">
        <w:rPr>
          <w:rFonts w:asciiTheme="minorHAnsi" w:hAnsiTheme="minorHAnsi" w:cstheme="minorHAnsi"/>
          <w:szCs w:val="22"/>
        </w:rPr>
        <w:t>Conflicts of interest</w:t>
      </w:r>
      <w:bookmarkEnd w:id="19"/>
    </w:p>
    <w:p w14:paraId="14793249" w14:textId="77777777" w:rsidR="00015C25" w:rsidRPr="00015C25" w:rsidRDefault="00015C25" w:rsidP="00015C25">
      <w:pPr>
        <w:pStyle w:val="ListParagraph"/>
        <w:numPr>
          <w:ilvl w:val="0"/>
          <w:numId w:val="1"/>
        </w:numPr>
        <w:autoSpaceDE w:val="0"/>
        <w:autoSpaceDN w:val="0"/>
        <w:adjustRightInd w:val="0"/>
        <w:spacing w:after="120" w:line="276" w:lineRule="auto"/>
        <w:jc w:val="both"/>
        <w:rPr>
          <w:rFonts w:asciiTheme="minorHAnsi" w:hAnsiTheme="minorHAnsi" w:cstheme="minorHAnsi"/>
          <w:bCs/>
          <w:color w:val="000000"/>
        </w:rPr>
      </w:pPr>
      <w:r w:rsidRPr="00015C25">
        <w:rPr>
          <w:rFonts w:asciiTheme="minorHAnsi" w:hAnsiTheme="minorHAnsi" w:cstheme="minorHAnsi"/>
          <w:bCs/>
          <w:color w:val="000000"/>
        </w:rPr>
        <w:t xml:space="preserve">Ensures the relevant awarding bodies are informed before the published deadline for entries for each examination series of any potential conflict of interest where: </w:t>
      </w:r>
    </w:p>
    <w:p w14:paraId="088AC887" w14:textId="77777777" w:rsidR="00015C25" w:rsidRPr="00015C25" w:rsidRDefault="00015C25" w:rsidP="00015C25">
      <w:pPr>
        <w:pStyle w:val="ListParagraph"/>
        <w:numPr>
          <w:ilvl w:val="1"/>
          <w:numId w:val="1"/>
        </w:numPr>
        <w:autoSpaceDE w:val="0"/>
        <w:autoSpaceDN w:val="0"/>
        <w:adjustRightInd w:val="0"/>
        <w:spacing w:after="120" w:line="276" w:lineRule="auto"/>
        <w:jc w:val="both"/>
        <w:rPr>
          <w:rFonts w:asciiTheme="minorHAnsi" w:hAnsiTheme="minorHAnsi" w:cstheme="minorHAnsi"/>
          <w:bCs/>
          <w:color w:val="000000"/>
        </w:rPr>
      </w:pPr>
      <w:r w:rsidRPr="00015C25">
        <w:rPr>
          <w:rFonts w:asciiTheme="minorHAnsi" w:hAnsiTheme="minorHAnsi" w:cstheme="minorHAnsi"/>
          <w:bCs/>
          <w:color w:val="000000"/>
        </w:rPr>
        <w:t>a member of centre staff is taking a qualification at the centre which includes internally assessed components/units (noting that being entered by the centre must be as a last resort where unable to find an alternative centre)</w:t>
      </w:r>
    </w:p>
    <w:p w14:paraId="4F3BAAC0" w14:textId="77777777" w:rsidR="00015C25" w:rsidRPr="00015C25" w:rsidRDefault="00015C25" w:rsidP="00015C25">
      <w:pPr>
        <w:pStyle w:val="ListParagraph"/>
        <w:numPr>
          <w:ilvl w:val="1"/>
          <w:numId w:val="1"/>
        </w:numPr>
        <w:autoSpaceDE w:val="0"/>
        <w:autoSpaceDN w:val="0"/>
        <w:adjustRightInd w:val="0"/>
        <w:spacing w:after="120" w:line="276" w:lineRule="auto"/>
        <w:jc w:val="both"/>
        <w:rPr>
          <w:rFonts w:asciiTheme="minorHAnsi" w:hAnsiTheme="minorHAnsi" w:cstheme="minorHAnsi"/>
          <w:bCs/>
          <w:color w:val="000000"/>
        </w:rPr>
      </w:pPr>
      <w:r w:rsidRPr="00015C25">
        <w:rPr>
          <w:rFonts w:asciiTheme="minorHAnsi" w:hAnsiTheme="minorHAnsi" w:cstheme="minorHAnsi"/>
          <w:bCs/>
          <w:color w:val="000000"/>
        </w:rPr>
        <w:t xml:space="preserve">a candidate is being taught and prepared for a qualification which includes internally assessed components/units by a member of centre staff with a close relationship to the </w:t>
      </w:r>
      <w:proofErr w:type="gramStart"/>
      <w:r w:rsidRPr="00015C25">
        <w:rPr>
          <w:rFonts w:asciiTheme="minorHAnsi" w:hAnsiTheme="minorHAnsi" w:cstheme="minorHAnsi"/>
          <w:bCs/>
          <w:color w:val="000000"/>
        </w:rPr>
        <w:t>candidate</w:t>
      </w:r>
      <w:proofErr w:type="gramEnd"/>
    </w:p>
    <w:p w14:paraId="3F125B12" w14:textId="77777777" w:rsidR="00015C25" w:rsidRPr="00015C25" w:rsidRDefault="00015C25" w:rsidP="00015C25">
      <w:pPr>
        <w:pStyle w:val="ListParagraph"/>
        <w:numPr>
          <w:ilvl w:val="0"/>
          <w:numId w:val="1"/>
        </w:numPr>
        <w:autoSpaceDE w:val="0"/>
        <w:autoSpaceDN w:val="0"/>
        <w:adjustRightInd w:val="0"/>
        <w:spacing w:after="120" w:line="276" w:lineRule="auto"/>
        <w:jc w:val="both"/>
        <w:rPr>
          <w:rFonts w:asciiTheme="minorHAnsi" w:hAnsiTheme="minorHAnsi" w:cstheme="minorHAnsi"/>
          <w:bCs/>
          <w:color w:val="000000"/>
        </w:rPr>
      </w:pPr>
      <w:r w:rsidRPr="00015C25">
        <w:rPr>
          <w:rFonts w:asciiTheme="minorHAnsi" w:hAnsiTheme="minorHAnsi" w:cstheme="minorHAnsi"/>
          <w:bCs/>
          <w:color w:val="000000"/>
        </w:rPr>
        <w:t>Maintains clear records that confirm the measures taken/protocols in place to mitigate any potential risk to the integrity of the qualifications affected by the above, and where:</w:t>
      </w:r>
    </w:p>
    <w:p w14:paraId="3E3C9AC7" w14:textId="77777777" w:rsidR="00015C25" w:rsidRPr="00015C25" w:rsidRDefault="00015C25" w:rsidP="00015C25">
      <w:pPr>
        <w:pStyle w:val="ListParagraph"/>
        <w:numPr>
          <w:ilvl w:val="1"/>
          <w:numId w:val="1"/>
        </w:numPr>
        <w:autoSpaceDE w:val="0"/>
        <w:autoSpaceDN w:val="0"/>
        <w:adjustRightInd w:val="0"/>
        <w:spacing w:after="120" w:line="276" w:lineRule="auto"/>
        <w:jc w:val="both"/>
        <w:rPr>
          <w:rFonts w:asciiTheme="minorHAnsi" w:hAnsiTheme="minorHAnsi" w:cstheme="minorHAnsi"/>
          <w:bCs/>
          <w:color w:val="000000"/>
        </w:rPr>
      </w:pPr>
      <w:r w:rsidRPr="00015C25">
        <w:rPr>
          <w:rFonts w:asciiTheme="minorHAnsi" w:hAnsiTheme="minorHAnsi" w:cstheme="minorHAnsi"/>
          <w:bCs/>
          <w:color w:val="000000"/>
        </w:rPr>
        <w:t xml:space="preserve">a member of exams office staff has a close relationship to a candidate being entered for exams and assessments at the centre or at another </w:t>
      </w:r>
      <w:proofErr w:type="gramStart"/>
      <w:r w:rsidRPr="00015C25">
        <w:rPr>
          <w:rFonts w:asciiTheme="minorHAnsi" w:hAnsiTheme="minorHAnsi" w:cstheme="minorHAnsi"/>
          <w:bCs/>
          <w:color w:val="000000"/>
        </w:rPr>
        <w:t>centre</w:t>
      </w:r>
      <w:proofErr w:type="gramEnd"/>
    </w:p>
    <w:p w14:paraId="360AAAF2" w14:textId="77777777" w:rsidR="00015C25" w:rsidRPr="00015C25" w:rsidRDefault="00015C25" w:rsidP="00015C25">
      <w:pPr>
        <w:pStyle w:val="ListParagraph"/>
        <w:numPr>
          <w:ilvl w:val="1"/>
          <w:numId w:val="1"/>
        </w:numPr>
        <w:autoSpaceDE w:val="0"/>
        <w:autoSpaceDN w:val="0"/>
        <w:adjustRightInd w:val="0"/>
        <w:spacing w:after="120" w:line="276" w:lineRule="auto"/>
        <w:jc w:val="both"/>
        <w:rPr>
          <w:rFonts w:asciiTheme="minorHAnsi" w:hAnsiTheme="minorHAnsi" w:cstheme="minorHAnsi"/>
          <w:bCs/>
          <w:color w:val="000000"/>
        </w:rPr>
      </w:pPr>
      <w:r w:rsidRPr="00015C25">
        <w:rPr>
          <w:rFonts w:asciiTheme="minorHAnsi" w:hAnsiTheme="minorHAnsi" w:cstheme="minorHAnsi"/>
          <w:bCs/>
          <w:color w:val="000000"/>
        </w:rPr>
        <w:t>a member of centre staff is taking a qualification at the centre which does not include internally assessed components/units (noting that being entered by the centre must be as a last resort where unable to find an alternative centre)</w:t>
      </w:r>
    </w:p>
    <w:p w14:paraId="524CD9E8" w14:textId="77777777" w:rsidR="00015C25" w:rsidRPr="00015C25" w:rsidRDefault="00015C25" w:rsidP="00015C25">
      <w:pPr>
        <w:pStyle w:val="ListParagraph"/>
        <w:numPr>
          <w:ilvl w:val="1"/>
          <w:numId w:val="1"/>
        </w:numPr>
        <w:autoSpaceDE w:val="0"/>
        <w:autoSpaceDN w:val="0"/>
        <w:adjustRightInd w:val="0"/>
        <w:spacing w:after="120" w:line="276" w:lineRule="auto"/>
        <w:jc w:val="both"/>
        <w:rPr>
          <w:rFonts w:asciiTheme="minorHAnsi" w:hAnsiTheme="minorHAnsi" w:cstheme="minorHAnsi"/>
          <w:bCs/>
          <w:color w:val="000000"/>
        </w:rPr>
      </w:pPr>
      <w:r w:rsidRPr="00015C25">
        <w:rPr>
          <w:rFonts w:asciiTheme="minorHAnsi" w:hAnsiTheme="minorHAnsi" w:cstheme="minorHAnsi"/>
          <w:bCs/>
          <w:color w:val="000000"/>
        </w:rPr>
        <w:t xml:space="preserve">a member of centre staff is taking a qualification at another </w:t>
      </w:r>
      <w:proofErr w:type="gramStart"/>
      <w:r w:rsidRPr="00015C25">
        <w:rPr>
          <w:rFonts w:asciiTheme="minorHAnsi" w:hAnsiTheme="minorHAnsi" w:cstheme="minorHAnsi"/>
          <w:bCs/>
          <w:color w:val="000000"/>
        </w:rPr>
        <w:t>centre</w:t>
      </w:r>
      <w:proofErr w:type="gramEnd"/>
    </w:p>
    <w:p w14:paraId="29DEE1F8" w14:textId="77777777" w:rsidR="00E06764" w:rsidRPr="00C17D99" w:rsidRDefault="00E06764" w:rsidP="00C17D99">
      <w:pPr>
        <w:pStyle w:val="Headinglevel2"/>
        <w:spacing w:before="120" w:after="120" w:line="276" w:lineRule="auto"/>
        <w:ind w:firstLine="720"/>
        <w:jc w:val="both"/>
        <w:rPr>
          <w:rFonts w:asciiTheme="minorHAnsi" w:hAnsiTheme="minorHAnsi" w:cstheme="minorHAnsi"/>
          <w:szCs w:val="22"/>
        </w:rPr>
      </w:pPr>
      <w:bookmarkStart w:id="20" w:name="_Toc113804754"/>
      <w:bookmarkStart w:id="21" w:name="_Toc69982106"/>
      <w:r w:rsidRPr="00C17D99">
        <w:rPr>
          <w:rFonts w:asciiTheme="minorHAnsi" w:hAnsiTheme="minorHAnsi" w:cstheme="minorHAnsi"/>
          <w:szCs w:val="22"/>
        </w:rPr>
        <w:t>Conflicts of Interest Policy (Exams)</w:t>
      </w:r>
      <w:bookmarkEnd w:id="20"/>
    </w:p>
    <w:tbl>
      <w:tblPr>
        <w:tblStyle w:val="TableGrid"/>
        <w:tblW w:w="9322" w:type="dxa"/>
        <w:tblInd w:w="742" w:type="dxa"/>
        <w:tblLook w:val="04A0" w:firstRow="1" w:lastRow="0" w:firstColumn="1" w:lastColumn="0" w:noHBand="0" w:noVBand="1"/>
      </w:tblPr>
      <w:tblGrid>
        <w:gridCol w:w="9322"/>
      </w:tblGrid>
      <w:tr w:rsidR="00E06764" w:rsidRPr="0010615F" w14:paraId="50A13DDA" w14:textId="77777777" w:rsidTr="00AA601F">
        <w:tc>
          <w:tcPr>
            <w:tcW w:w="9322" w:type="dxa"/>
            <w:shd w:val="clear" w:color="auto" w:fill="FFFF00"/>
          </w:tcPr>
          <w:p w14:paraId="33E0C2E3" w14:textId="04384B93" w:rsidR="00E06764" w:rsidRPr="009E6AEA" w:rsidRDefault="00C17D99" w:rsidP="00C63BEC">
            <w:pPr>
              <w:spacing w:before="120" w:after="120"/>
              <w:rPr>
                <w:rFonts w:cs="Tahoma"/>
                <w:szCs w:val="22"/>
              </w:rPr>
            </w:pPr>
            <w:r w:rsidRPr="00AA601F">
              <w:rPr>
                <w:rFonts w:asciiTheme="minorHAnsi" w:hAnsiTheme="minorHAnsi" w:cstheme="minorHAnsi"/>
                <w:highlight w:val="yellow"/>
              </w:rPr>
              <w:t xml:space="preserve">Appendix </w:t>
            </w:r>
            <w:r w:rsidR="00AA601F" w:rsidRPr="00AA601F">
              <w:rPr>
                <w:rFonts w:asciiTheme="minorHAnsi" w:hAnsiTheme="minorHAnsi" w:cstheme="minorHAnsi"/>
                <w:highlight w:val="yellow"/>
              </w:rPr>
              <w:t>12</w:t>
            </w:r>
          </w:p>
        </w:tc>
      </w:tr>
    </w:tbl>
    <w:p w14:paraId="54CEC7A9" w14:textId="77777777" w:rsidR="00E06764" w:rsidRDefault="00E06764" w:rsidP="00E06764">
      <w:pPr>
        <w:pStyle w:val="ListParagraph"/>
        <w:autoSpaceDE w:val="0"/>
        <w:autoSpaceDN w:val="0"/>
        <w:adjustRightInd w:val="0"/>
        <w:spacing w:after="120"/>
        <w:ind w:left="714"/>
        <w:jc w:val="both"/>
        <w:rPr>
          <w:rFonts w:cs="Arial"/>
          <w:color w:val="000000"/>
        </w:rPr>
      </w:pPr>
    </w:p>
    <w:p w14:paraId="55C2A0B4" w14:textId="77777777" w:rsidR="00A32DCD" w:rsidRPr="00A32DCD" w:rsidRDefault="00A32DCD" w:rsidP="00A32DCD">
      <w:pPr>
        <w:pStyle w:val="Headinglevel2"/>
        <w:spacing w:before="120" w:after="120" w:line="276" w:lineRule="auto"/>
        <w:ind w:left="360"/>
        <w:jc w:val="both"/>
        <w:rPr>
          <w:rFonts w:asciiTheme="minorHAnsi" w:hAnsiTheme="minorHAnsi" w:cstheme="minorHAnsi"/>
          <w:szCs w:val="22"/>
        </w:rPr>
      </w:pPr>
      <w:bookmarkStart w:id="22" w:name="_Toc113804755"/>
      <w:r w:rsidRPr="00A32DCD">
        <w:rPr>
          <w:rFonts w:asciiTheme="minorHAnsi" w:hAnsiTheme="minorHAnsi" w:cstheme="minorHAnsi"/>
          <w:szCs w:val="22"/>
        </w:rPr>
        <w:t>National Centre Number Register</w:t>
      </w:r>
      <w:bookmarkEnd w:id="22"/>
    </w:p>
    <w:p w14:paraId="269C0DC2" w14:textId="77777777" w:rsidR="00A32DCD" w:rsidRPr="00A32DCD" w:rsidRDefault="00A32DCD" w:rsidP="00A32DCD">
      <w:pPr>
        <w:pStyle w:val="ListParagraph"/>
        <w:numPr>
          <w:ilvl w:val="0"/>
          <w:numId w:val="108"/>
        </w:numPr>
        <w:tabs>
          <w:tab w:val="left" w:pos="1287"/>
        </w:tabs>
        <w:spacing w:before="120"/>
        <w:rPr>
          <w:rFonts w:asciiTheme="minorHAnsi" w:hAnsiTheme="minorHAnsi" w:cstheme="minorHAnsi"/>
          <w:bCs/>
          <w:color w:val="000000"/>
        </w:rPr>
      </w:pPr>
      <w:r w:rsidRPr="00A32DCD">
        <w:rPr>
          <w:rFonts w:asciiTheme="minorHAnsi" w:hAnsiTheme="minorHAnsi" w:cstheme="minorHAnsi"/>
          <w:bCs/>
          <w:color w:val="000000"/>
        </w:rPr>
        <w:t xml:space="preserve">Provides contact details and an address to which all correspondence in connection with the administration of examinations and assessments can be directed which must be the registered address of the </w:t>
      </w:r>
      <w:proofErr w:type="gramStart"/>
      <w:r w:rsidRPr="00A32DCD">
        <w:rPr>
          <w:rFonts w:asciiTheme="minorHAnsi" w:hAnsiTheme="minorHAnsi" w:cstheme="minorHAnsi"/>
          <w:bCs/>
          <w:color w:val="000000"/>
        </w:rPr>
        <w:t>centre</w:t>
      </w:r>
      <w:proofErr w:type="gramEnd"/>
    </w:p>
    <w:p w14:paraId="4BC88253" w14:textId="77777777" w:rsidR="00A32DCD" w:rsidRPr="00A32DCD" w:rsidRDefault="00A32DCD" w:rsidP="00A32DCD">
      <w:pPr>
        <w:pStyle w:val="ListParagraph"/>
        <w:numPr>
          <w:ilvl w:val="0"/>
          <w:numId w:val="108"/>
        </w:numPr>
        <w:tabs>
          <w:tab w:val="left" w:pos="1287"/>
        </w:tabs>
        <w:spacing w:before="120"/>
        <w:rPr>
          <w:rFonts w:asciiTheme="minorHAnsi" w:hAnsiTheme="minorHAnsi" w:cstheme="minorHAnsi"/>
          <w:bCs/>
          <w:color w:val="000000"/>
        </w:rPr>
      </w:pPr>
      <w:r w:rsidRPr="00A32DCD">
        <w:rPr>
          <w:rFonts w:asciiTheme="minorHAnsi" w:hAnsiTheme="minorHAnsi" w:cstheme="minorHAnsi"/>
          <w:bCs/>
          <w:color w:val="000000"/>
        </w:rPr>
        <w:t xml:space="preserve">Ensures the National Centre Number Register annual update is responded to by the end of </w:t>
      </w:r>
      <w:proofErr w:type="gramStart"/>
      <w:r w:rsidRPr="00A32DCD">
        <w:rPr>
          <w:rFonts w:asciiTheme="minorHAnsi" w:hAnsiTheme="minorHAnsi" w:cstheme="minorHAnsi"/>
          <w:bCs/>
          <w:color w:val="000000"/>
        </w:rPr>
        <w:t>October</w:t>
      </w:r>
      <w:proofErr w:type="gramEnd"/>
    </w:p>
    <w:p w14:paraId="663C827E" w14:textId="77777777" w:rsidR="00A32DCD" w:rsidRPr="00A32DCD" w:rsidRDefault="00A32DCD" w:rsidP="00A32DCD">
      <w:pPr>
        <w:pStyle w:val="ListParagraph"/>
        <w:numPr>
          <w:ilvl w:val="0"/>
          <w:numId w:val="104"/>
        </w:numPr>
        <w:spacing w:after="120"/>
        <w:ind w:left="714" w:hanging="357"/>
        <w:rPr>
          <w:rFonts w:asciiTheme="minorHAnsi" w:hAnsiTheme="minorHAnsi" w:cstheme="minorHAnsi"/>
          <w:bCs/>
          <w:color w:val="000000"/>
        </w:rPr>
      </w:pPr>
      <w:r w:rsidRPr="00A32DCD">
        <w:rPr>
          <w:rFonts w:asciiTheme="minorHAnsi" w:hAnsiTheme="minorHAnsi" w:cstheme="minorHAnsi"/>
          <w:bCs/>
          <w:color w:val="000000"/>
        </w:rPr>
        <w:t xml:space="preserve">Takes responsibility for confirming, on an annual basis, that they are both aware of and adhering to the latest version of the JCQ’s regulations. This confirmation is managed as part of the National Centre Number Register (NCNR) annual </w:t>
      </w:r>
      <w:proofErr w:type="gramStart"/>
      <w:r w:rsidRPr="00A32DCD">
        <w:rPr>
          <w:rFonts w:asciiTheme="minorHAnsi" w:hAnsiTheme="minorHAnsi" w:cstheme="minorHAnsi"/>
          <w:bCs/>
          <w:color w:val="000000"/>
        </w:rPr>
        <w:t>update</w:t>
      </w:r>
      <w:proofErr w:type="gramEnd"/>
      <w:r w:rsidRPr="00A32DCD">
        <w:rPr>
          <w:rFonts w:asciiTheme="minorHAnsi" w:hAnsiTheme="minorHAnsi" w:cstheme="minorHAnsi"/>
          <w:bCs/>
          <w:color w:val="000000"/>
        </w:rPr>
        <w:t xml:space="preserve"> </w:t>
      </w:r>
    </w:p>
    <w:p w14:paraId="3A66FB88" w14:textId="77777777" w:rsidR="00A32DCD" w:rsidRPr="00A32DCD" w:rsidRDefault="00A32DCD" w:rsidP="00A32DCD">
      <w:pPr>
        <w:pStyle w:val="ListParagraph"/>
        <w:numPr>
          <w:ilvl w:val="0"/>
          <w:numId w:val="104"/>
        </w:numPr>
        <w:spacing w:before="120" w:after="120"/>
        <w:rPr>
          <w:rFonts w:asciiTheme="minorHAnsi" w:hAnsiTheme="minorHAnsi" w:cstheme="minorHAnsi"/>
          <w:bCs/>
          <w:color w:val="000000"/>
        </w:rPr>
      </w:pPr>
      <w:r w:rsidRPr="00A32DCD">
        <w:rPr>
          <w:rFonts w:asciiTheme="minorHAnsi" w:hAnsiTheme="minorHAnsi" w:cstheme="minorHAnsi"/>
          <w:bCs/>
          <w:color w:val="000000"/>
        </w:rPr>
        <w:t>Understands that this responsibility cannot be delegated to a member of the senior leadership team or the examinations officer, and acknowledges that failure to respond to the NCNR annual update, and/or the head of centre’s declaration, will result in:</w:t>
      </w:r>
    </w:p>
    <w:p w14:paraId="1BCC6F7E" w14:textId="77777777" w:rsidR="00A32DCD" w:rsidRPr="00A32DCD" w:rsidRDefault="00A32DCD" w:rsidP="00A32DCD">
      <w:pPr>
        <w:pStyle w:val="ListParagraph"/>
        <w:numPr>
          <w:ilvl w:val="1"/>
          <w:numId w:val="26"/>
        </w:numPr>
        <w:spacing w:before="120" w:after="120"/>
        <w:rPr>
          <w:rFonts w:asciiTheme="minorHAnsi" w:hAnsiTheme="minorHAnsi" w:cstheme="minorHAnsi"/>
          <w:bCs/>
          <w:color w:val="000000"/>
        </w:rPr>
      </w:pPr>
      <w:r w:rsidRPr="00A32DCD">
        <w:rPr>
          <w:rFonts w:asciiTheme="minorHAnsi" w:hAnsiTheme="minorHAnsi" w:cstheme="minorHAnsi"/>
          <w:bCs/>
          <w:color w:val="000000"/>
        </w:rPr>
        <w:t xml:space="preserve">the centre status being </w:t>
      </w:r>
      <w:proofErr w:type="gramStart"/>
      <w:r w:rsidRPr="00A32DCD">
        <w:rPr>
          <w:rFonts w:asciiTheme="minorHAnsi" w:hAnsiTheme="minorHAnsi" w:cstheme="minorHAnsi"/>
          <w:bCs/>
          <w:color w:val="000000"/>
        </w:rPr>
        <w:t>suspended</w:t>
      </w:r>
      <w:proofErr w:type="gramEnd"/>
    </w:p>
    <w:p w14:paraId="0CDDFB82" w14:textId="77777777" w:rsidR="00A32DCD" w:rsidRPr="00A32DCD" w:rsidRDefault="00A32DCD" w:rsidP="00A32DCD">
      <w:pPr>
        <w:pStyle w:val="ListParagraph"/>
        <w:numPr>
          <w:ilvl w:val="1"/>
          <w:numId w:val="26"/>
        </w:numPr>
        <w:spacing w:before="120" w:after="120"/>
        <w:rPr>
          <w:rFonts w:asciiTheme="minorHAnsi" w:hAnsiTheme="minorHAnsi" w:cstheme="minorHAnsi"/>
          <w:bCs/>
          <w:color w:val="000000"/>
        </w:rPr>
      </w:pPr>
      <w:r w:rsidRPr="00A32DCD">
        <w:rPr>
          <w:rFonts w:asciiTheme="minorHAnsi" w:hAnsiTheme="minorHAnsi" w:cstheme="minorHAnsi"/>
          <w:bCs/>
          <w:color w:val="000000"/>
        </w:rPr>
        <w:t xml:space="preserve">the centre not being able to submit examination </w:t>
      </w:r>
      <w:proofErr w:type="gramStart"/>
      <w:r w:rsidRPr="00A32DCD">
        <w:rPr>
          <w:rFonts w:asciiTheme="minorHAnsi" w:hAnsiTheme="minorHAnsi" w:cstheme="minorHAnsi"/>
          <w:bCs/>
          <w:color w:val="000000"/>
        </w:rPr>
        <w:t>entries</w:t>
      </w:r>
      <w:proofErr w:type="gramEnd"/>
      <w:r w:rsidRPr="00A32DCD">
        <w:rPr>
          <w:rFonts w:asciiTheme="minorHAnsi" w:hAnsiTheme="minorHAnsi" w:cstheme="minorHAnsi"/>
          <w:bCs/>
          <w:color w:val="000000"/>
        </w:rPr>
        <w:t xml:space="preserve"> </w:t>
      </w:r>
    </w:p>
    <w:p w14:paraId="3B066FB0" w14:textId="77777777" w:rsidR="00A32DCD" w:rsidRPr="00A32DCD" w:rsidRDefault="00A32DCD" w:rsidP="00A32DCD">
      <w:pPr>
        <w:pStyle w:val="ListParagraph"/>
        <w:numPr>
          <w:ilvl w:val="1"/>
          <w:numId w:val="26"/>
        </w:numPr>
        <w:spacing w:before="120"/>
        <w:ind w:left="1434" w:hanging="357"/>
        <w:rPr>
          <w:rFonts w:asciiTheme="minorHAnsi" w:hAnsiTheme="minorHAnsi" w:cstheme="minorHAnsi"/>
          <w:bCs/>
          <w:color w:val="000000"/>
        </w:rPr>
      </w:pPr>
      <w:r w:rsidRPr="00A32DCD">
        <w:rPr>
          <w:rFonts w:asciiTheme="minorHAnsi" w:hAnsiTheme="minorHAnsi" w:cstheme="minorHAnsi"/>
          <w:bCs/>
          <w:color w:val="000000"/>
        </w:rPr>
        <w:t xml:space="preserve">the centre not receiving or being able to access question </w:t>
      </w:r>
      <w:proofErr w:type="gramStart"/>
      <w:r w:rsidRPr="00A32DCD">
        <w:rPr>
          <w:rFonts w:asciiTheme="minorHAnsi" w:hAnsiTheme="minorHAnsi" w:cstheme="minorHAnsi"/>
          <w:bCs/>
          <w:color w:val="000000"/>
        </w:rPr>
        <w:t>papers</w:t>
      </w:r>
      <w:proofErr w:type="gramEnd"/>
      <w:r w:rsidRPr="00A32DCD">
        <w:rPr>
          <w:rFonts w:asciiTheme="minorHAnsi" w:hAnsiTheme="minorHAnsi" w:cstheme="minorHAnsi"/>
          <w:bCs/>
          <w:color w:val="000000"/>
        </w:rPr>
        <w:t xml:space="preserve"> </w:t>
      </w:r>
    </w:p>
    <w:p w14:paraId="00F77507" w14:textId="77777777" w:rsidR="00A32DCD" w:rsidRPr="00A32DCD" w:rsidRDefault="00A32DCD" w:rsidP="00A32DCD">
      <w:pPr>
        <w:ind w:left="1077"/>
        <w:rPr>
          <w:rFonts w:asciiTheme="minorHAnsi" w:hAnsiTheme="minorHAnsi" w:cstheme="minorHAnsi"/>
          <w:bCs/>
          <w:color w:val="000000"/>
        </w:rPr>
      </w:pPr>
      <w:r w:rsidRPr="00A32DCD">
        <w:rPr>
          <w:rFonts w:asciiTheme="minorHAnsi" w:hAnsiTheme="minorHAnsi" w:cstheme="minorHAnsi"/>
          <w:bCs/>
          <w:color w:val="000000"/>
        </w:rPr>
        <w:t xml:space="preserve">and ultimately, awarding bodies could withdraw their approval of the </w:t>
      </w:r>
      <w:proofErr w:type="gramStart"/>
      <w:r w:rsidRPr="00A32DCD">
        <w:rPr>
          <w:rFonts w:asciiTheme="minorHAnsi" w:hAnsiTheme="minorHAnsi" w:cstheme="minorHAnsi"/>
          <w:bCs/>
          <w:color w:val="000000"/>
        </w:rPr>
        <w:t>centre</w:t>
      </w:r>
      <w:proofErr w:type="gramEnd"/>
    </w:p>
    <w:p w14:paraId="24BBDAB9" w14:textId="77777777" w:rsidR="00A32DCD" w:rsidRDefault="00A32DCD" w:rsidP="00E06764">
      <w:pPr>
        <w:pStyle w:val="ListParagraph"/>
        <w:autoSpaceDE w:val="0"/>
        <w:autoSpaceDN w:val="0"/>
        <w:adjustRightInd w:val="0"/>
        <w:spacing w:after="120"/>
        <w:ind w:left="714"/>
        <w:jc w:val="both"/>
        <w:rPr>
          <w:rFonts w:cs="Arial"/>
          <w:color w:val="000000"/>
        </w:rPr>
      </w:pPr>
    </w:p>
    <w:p w14:paraId="570776F7" w14:textId="76D80CE9" w:rsidR="0044345D" w:rsidRPr="003D1DF9" w:rsidRDefault="0044345D" w:rsidP="0044345D">
      <w:pPr>
        <w:pStyle w:val="Headinglevel2"/>
        <w:spacing w:before="120" w:after="120" w:line="276" w:lineRule="auto"/>
        <w:ind w:left="360"/>
        <w:jc w:val="both"/>
        <w:rPr>
          <w:rFonts w:asciiTheme="minorHAnsi" w:hAnsiTheme="minorHAnsi" w:cstheme="minorHAnsi"/>
          <w:szCs w:val="22"/>
        </w:rPr>
      </w:pPr>
      <w:r w:rsidRPr="003D1DF9">
        <w:rPr>
          <w:rFonts w:asciiTheme="minorHAnsi" w:hAnsiTheme="minorHAnsi" w:cstheme="minorHAnsi"/>
          <w:szCs w:val="22"/>
        </w:rPr>
        <w:lastRenderedPageBreak/>
        <w:t>Centre inspections</w:t>
      </w:r>
      <w:bookmarkEnd w:id="21"/>
    </w:p>
    <w:p w14:paraId="41D34F75" w14:textId="64325672" w:rsidR="0044345D" w:rsidRPr="003D1DF9" w:rsidRDefault="0044345D" w:rsidP="00EF33E3">
      <w:pPr>
        <w:pStyle w:val="ListParagraph"/>
        <w:numPr>
          <w:ilvl w:val="0"/>
          <w:numId w:val="103"/>
        </w:numPr>
        <w:spacing w:line="276" w:lineRule="auto"/>
        <w:ind w:left="714" w:hanging="357"/>
        <w:jc w:val="both"/>
        <w:rPr>
          <w:rFonts w:asciiTheme="minorHAnsi" w:hAnsiTheme="minorHAnsi" w:cstheme="minorHAnsi"/>
          <w:szCs w:val="22"/>
        </w:rPr>
      </w:pPr>
      <w:r w:rsidRPr="003D1DF9">
        <w:rPr>
          <w:rFonts w:asciiTheme="minorHAnsi" w:hAnsiTheme="minorHAnsi" w:cstheme="minorHAnsi"/>
          <w:szCs w:val="22"/>
        </w:rPr>
        <w:t xml:space="preserve">Co-operates with the </w:t>
      </w:r>
      <w:r w:rsidRPr="003D1DF9">
        <w:rPr>
          <w:rFonts w:asciiTheme="minorHAnsi" w:hAnsiTheme="minorHAnsi" w:cstheme="minorHAnsi"/>
          <w:sz w:val="20"/>
          <w:szCs w:val="20"/>
        </w:rPr>
        <w:t>JCQ Centre Inspection Service</w:t>
      </w:r>
      <w:r w:rsidRPr="003D1DF9">
        <w:rPr>
          <w:rFonts w:asciiTheme="minorHAnsi" w:hAnsiTheme="minorHAnsi" w:cstheme="minorHAnsi"/>
          <w:szCs w:val="22"/>
        </w:rPr>
        <w:t xml:space="preserve">, an awarding body or a regulatory authority when subject to an inspection, an investigation or an unannounced visit, and takes all reasonable steps to comply with all requests for information or documentation made by an awarding body or regulatory authority as soon as is </w:t>
      </w:r>
      <w:proofErr w:type="gramStart"/>
      <w:r w:rsidRPr="003D1DF9">
        <w:rPr>
          <w:rFonts w:asciiTheme="minorHAnsi" w:hAnsiTheme="minorHAnsi" w:cstheme="minorHAnsi"/>
          <w:szCs w:val="22"/>
        </w:rPr>
        <w:t>practical</w:t>
      </w:r>
      <w:proofErr w:type="gramEnd"/>
    </w:p>
    <w:p w14:paraId="2493F68C" w14:textId="42071939" w:rsidR="00B332C0" w:rsidRPr="003D1DF9" w:rsidRDefault="0044345D" w:rsidP="00EF33E3">
      <w:pPr>
        <w:pStyle w:val="ListParagraph"/>
        <w:numPr>
          <w:ilvl w:val="0"/>
          <w:numId w:val="103"/>
        </w:numPr>
        <w:spacing w:line="276" w:lineRule="auto"/>
        <w:ind w:left="714" w:hanging="357"/>
        <w:jc w:val="both"/>
        <w:rPr>
          <w:rFonts w:asciiTheme="minorHAnsi" w:hAnsiTheme="minorHAnsi" w:cstheme="minorHAnsi"/>
          <w:szCs w:val="22"/>
        </w:rPr>
      </w:pPr>
      <w:r w:rsidRPr="003D1DF9">
        <w:rPr>
          <w:rFonts w:asciiTheme="minorHAnsi" w:hAnsiTheme="minorHAnsi" w:cstheme="minorHAnsi"/>
          <w:szCs w:val="22"/>
        </w:rPr>
        <w:t xml:space="preserve">Allows all venues used for examinations and assessments, paperwork and secure storage facilities to be open to </w:t>
      </w:r>
      <w:proofErr w:type="gramStart"/>
      <w:r w:rsidRPr="003D1DF9">
        <w:rPr>
          <w:rFonts w:asciiTheme="minorHAnsi" w:hAnsiTheme="minorHAnsi" w:cstheme="minorHAnsi"/>
          <w:szCs w:val="22"/>
        </w:rPr>
        <w:t>inspection</w:t>
      </w:r>
      <w:proofErr w:type="gramEnd"/>
    </w:p>
    <w:p w14:paraId="629C12F2" w14:textId="04C15EED" w:rsidR="0044345D" w:rsidRPr="003D1DF9" w:rsidRDefault="00B332C0" w:rsidP="00EF33E3">
      <w:pPr>
        <w:pStyle w:val="ListParagraph"/>
        <w:numPr>
          <w:ilvl w:val="0"/>
          <w:numId w:val="103"/>
        </w:numPr>
        <w:spacing w:line="276" w:lineRule="auto"/>
        <w:ind w:left="714" w:hanging="357"/>
        <w:jc w:val="both"/>
        <w:rPr>
          <w:rFonts w:asciiTheme="minorHAnsi" w:hAnsiTheme="minorHAnsi" w:cstheme="minorHAnsi"/>
          <w:szCs w:val="22"/>
        </w:rPr>
      </w:pPr>
      <w:r w:rsidRPr="003D1DF9">
        <w:rPr>
          <w:rFonts w:asciiTheme="minorHAnsi" w:hAnsiTheme="minorHAnsi" w:cstheme="minorHAnsi"/>
          <w:szCs w:val="22"/>
        </w:rPr>
        <w:t>Understands t</w:t>
      </w:r>
      <w:r w:rsidR="0044345D" w:rsidRPr="003D1DF9">
        <w:rPr>
          <w:rFonts w:asciiTheme="minorHAnsi" w:hAnsiTheme="minorHAnsi" w:cstheme="minorHAnsi"/>
          <w:szCs w:val="22"/>
        </w:rPr>
        <w:t xml:space="preserve">he </w:t>
      </w:r>
      <w:r w:rsidR="0044345D" w:rsidRPr="003D1DF9">
        <w:rPr>
          <w:rFonts w:asciiTheme="minorHAnsi" w:hAnsiTheme="minorHAnsi" w:cstheme="minorHAnsi"/>
          <w:sz w:val="20"/>
          <w:szCs w:val="20"/>
        </w:rPr>
        <w:t xml:space="preserve">JCQ </w:t>
      </w:r>
      <w:r w:rsidR="0044345D" w:rsidRPr="003D1DF9">
        <w:rPr>
          <w:rFonts w:asciiTheme="minorHAnsi" w:hAnsiTheme="minorHAnsi" w:cstheme="minorHAnsi"/>
          <w:szCs w:val="22"/>
        </w:rPr>
        <w:t xml:space="preserve">Centre Inspector will identify him/herself with a photo ID card and must be accompanied throughout his/her tour of the premises, including inspection of the centre’s secure storage </w:t>
      </w:r>
      <w:proofErr w:type="gramStart"/>
      <w:r w:rsidR="0044345D" w:rsidRPr="003D1DF9">
        <w:rPr>
          <w:rFonts w:asciiTheme="minorHAnsi" w:hAnsiTheme="minorHAnsi" w:cstheme="minorHAnsi"/>
          <w:szCs w:val="22"/>
        </w:rPr>
        <w:t>facility</w:t>
      </w:r>
      <w:proofErr w:type="gramEnd"/>
    </w:p>
    <w:p w14:paraId="4A9C458B" w14:textId="6C444D2E" w:rsidR="00775F95" w:rsidRPr="003D1DF9" w:rsidRDefault="00775F95" w:rsidP="0044345D">
      <w:pPr>
        <w:spacing w:before="120" w:line="276" w:lineRule="auto"/>
        <w:jc w:val="both"/>
        <w:rPr>
          <w:rFonts w:asciiTheme="minorHAnsi" w:hAnsiTheme="minorHAnsi" w:cstheme="minorHAnsi"/>
          <w:b/>
        </w:rPr>
      </w:pPr>
      <w:r w:rsidRPr="003D1DF9">
        <w:rPr>
          <w:rFonts w:asciiTheme="minorHAnsi" w:hAnsiTheme="minorHAnsi" w:cstheme="minorHAnsi"/>
          <w:b/>
        </w:rPr>
        <w:t>Exams officer</w:t>
      </w:r>
      <w:r w:rsidR="00FE4010" w:rsidRPr="003D1DF9">
        <w:rPr>
          <w:rFonts w:asciiTheme="minorHAnsi" w:hAnsiTheme="minorHAnsi" w:cstheme="minorHAnsi"/>
          <w:b/>
        </w:rPr>
        <w:t xml:space="preserve"> </w:t>
      </w:r>
    </w:p>
    <w:p w14:paraId="26F975BC" w14:textId="77777777" w:rsidR="00A45DBA" w:rsidRPr="003D1DF9" w:rsidRDefault="00775F95" w:rsidP="00A65AB0">
      <w:pPr>
        <w:pStyle w:val="ListParagraph"/>
        <w:numPr>
          <w:ilvl w:val="0"/>
          <w:numId w:val="34"/>
        </w:numPr>
        <w:spacing w:line="276" w:lineRule="auto"/>
        <w:jc w:val="both"/>
        <w:rPr>
          <w:rFonts w:asciiTheme="minorHAnsi" w:hAnsiTheme="minorHAnsi" w:cstheme="minorHAnsi"/>
        </w:rPr>
      </w:pPr>
      <w:r w:rsidRPr="003D1DF9">
        <w:rPr>
          <w:rFonts w:asciiTheme="minorHAnsi" w:hAnsiTheme="minorHAnsi" w:cstheme="minorHAnsi"/>
        </w:rPr>
        <w:t xml:space="preserve">Understands the contents of annually updated </w:t>
      </w:r>
      <w:r w:rsidRPr="003D1DF9">
        <w:rPr>
          <w:rFonts w:asciiTheme="minorHAnsi" w:hAnsiTheme="minorHAnsi" w:cstheme="minorHAnsi"/>
          <w:sz w:val="20"/>
          <w:szCs w:val="20"/>
        </w:rPr>
        <w:t>JCQ</w:t>
      </w:r>
      <w:r w:rsidRPr="003D1DF9">
        <w:rPr>
          <w:rFonts w:asciiTheme="minorHAnsi" w:hAnsiTheme="minorHAnsi" w:cstheme="minorHAnsi"/>
        </w:rPr>
        <w:t xml:space="preserve"> publications including:</w:t>
      </w:r>
    </w:p>
    <w:p w14:paraId="0BE3F9F7" w14:textId="40E4D12C" w:rsidR="00A45DBA" w:rsidRPr="003D1DF9" w:rsidRDefault="00000000" w:rsidP="00A65AB0">
      <w:pPr>
        <w:pStyle w:val="ListParagraph"/>
        <w:numPr>
          <w:ilvl w:val="1"/>
          <w:numId w:val="35"/>
        </w:numPr>
        <w:spacing w:line="276" w:lineRule="auto"/>
        <w:jc w:val="both"/>
        <w:rPr>
          <w:rStyle w:val="Hyperlink"/>
          <w:rFonts w:asciiTheme="minorHAnsi" w:hAnsiTheme="minorHAnsi" w:cstheme="minorHAnsi"/>
          <w:sz w:val="20"/>
          <w:szCs w:val="20"/>
          <w:u w:val="none"/>
        </w:rPr>
      </w:pPr>
      <w:hyperlink r:id="rId22" w:history="1">
        <w:r w:rsidR="00775F95" w:rsidRPr="003D1DF9">
          <w:rPr>
            <w:rStyle w:val="Hyperlink"/>
            <w:rFonts w:asciiTheme="minorHAnsi" w:hAnsiTheme="minorHAnsi" w:cstheme="minorHAnsi"/>
            <w:sz w:val="20"/>
            <w:szCs w:val="20"/>
            <w:u w:val="none"/>
          </w:rPr>
          <w:t xml:space="preserve">General </w:t>
        </w:r>
        <w:r w:rsidR="00D01237" w:rsidRPr="003D1DF9">
          <w:rPr>
            <w:rStyle w:val="Hyperlink"/>
            <w:rFonts w:asciiTheme="minorHAnsi" w:hAnsiTheme="minorHAnsi" w:cstheme="minorHAnsi"/>
            <w:sz w:val="20"/>
            <w:szCs w:val="20"/>
            <w:u w:val="none"/>
          </w:rPr>
          <w:t>R</w:t>
        </w:r>
        <w:r w:rsidR="00775F95" w:rsidRPr="003D1DF9">
          <w:rPr>
            <w:rStyle w:val="Hyperlink"/>
            <w:rFonts w:asciiTheme="minorHAnsi" w:hAnsiTheme="minorHAnsi" w:cstheme="minorHAnsi"/>
            <w:sz w:val="20"/>
            <w:szCs w:val="20"/>
            <w:u w:val="none"/>
          </w:rPr>
          <w:t xml:space="preserve">egulations for </w:t>
        </w:r>
        <w:r w:rsidR="00D01237" w:rsidRPr="003D1DF9">
          <w:rPr>
            <w:rStyle w:val="Hyperlink"/>
            <w:rFonts w:asciiTheme="minorHAnsi" w:hAnsiTheme="minorHAnsi" w:cstheme="minorHAnsi"/>
            <w:sz w:val="20"/>
            <w:szCs w:val="20"/>
            <w:u w:val="none"/>
          </w:rPr>
          <w:t>A</w:t>
        </w:r>
        <w:r w:rsidR="00775F95" w:rsidRPr="003D1DF9">
          <w:rPr>
            <w:rStyle w:val="Hyperlink"/>
            <w:rFonts w:asciiTheme="minorHAnsi" w:hAnsiTheme="minorHAnsi" w:cstheme="minorHAnsi"/>
            <w:sz w:val="20"/>
            <w:szCs w:val="20"/>
            <w:u w:val="none"/>
          </w:rPr>
          <w:t xml:space="preserve">pproved </w:t>
        </w:r>
        <w:r w:rsidR="00D01237" w:rsidRPr="003D1DF9">
          <w:rPr>
            <w:rStyle w:val="Hyperlink"/>
            <w:rFonts w:asciiTheme="minorHAnsi" w:hAnsiTheme="minorHAnsi" w:cstheme="minorHAnsi"/>
            <w:sz w:val="20"/>
            <w:szCs w:val="20"/>
            <w:u w:val="none"/>
          </w:rPr>
          <w:t>C</w:t>
        </w:r>
        <w:r w:rsidR="00775F95" w:rsidRPr="003D1DF9">
          <w:rPr>
            <w:rStyle w:val="Hyperlink"/>
            <w:rFonts w:asciiTheme="minorHAnsi" w:hAnsiTheme="minorHAnsi" w:cstheme="minorHAnsi"/>
            <w:sz w:val="20"/>
            <w:szCs w:val="20"/>
            <w:u w:val="none"/>
          </w:rPr>
          <w:t>entres</w:t>
        </w:r>
      </w:hyperlink>
    </w:p>
    <w:p w14:paraId="2667B4CA" w14:textId="36AD9985" w:rsidR="00A45DBA" w:rsidRPr="003D1DF9" w:rsidRDefault="00000000" w:rsidP="00A65AB0">
      <w:pPr>
        <w:pStyle w:val="ListParagraph"/>
        <w:numPr>
          <w:ilvl w:val="1"/>
          <w:numId w:val="35"/>
        </w:numPr>
        <w:spacing w:line="276" w:lineRule="auto"/>
        <w:jc w:val="both"/>
        <w:rPr>
          <w:rStyle w:val="Hyperlink"/>
          <w:rFonts w:asciiTheme="minorHAnsi" w:hAnsiTheme="minorHAnsi" w:cstheme="minorHAnsi"/>
          <w:sz w:val="20"/>
          <w:szCs w:val="20"/>
          <w:u w:val="none"/>
        </w:rPr>
      </w:pPr>
      <w:hyperlink r:id="rId23" w:history="1">
        <w:r w:rsidR="00775F95" w:rsidRPr="003D1DF9">
          <w:rPr>
            <w:rStyle w:val="Hyperlink"/>
            <w:rFonts w:asciiTheme="minorHAnsi" w:hAnsiTheme="minorHAnsi" w:cstheme="minorHAnsi"/>
            <w:sz w:val="20"/>
            <w:szCs w:val="20"/>
            <w:u w:val="none"/>
          </w:rPr>
          <w:t xml:space="preserve">Instructions for </w:t>
        </w:r>
        <w:r w:rsidR="00D01237" w:rsidRPr="003D1DF9">
          <w:rPr>
            <w:rStyle w:val="Hyperlink"/>
            <w:rFonts w:asciiTheme="minorHAnsi" w:hAnsiTheme="minorHAnsi" w:cstheme="minorHAnsi"/>
            <w:sz w:val="20"/>
            <w:szCs w:val="20"/>
            <w:u w:val="none"/>
          </w:rPr>
          <w:t>C</w:t>
        </w:r>
        <w:r w:rsidR="00775F95" w:rsidRPr="003D1DF9">
          <w:rPr>
            <w:rStyle w:val="Hyperlink"/>
            <w:rFonts w:asciiTheme="minorHAnsi" w:hAnsiTheme="minorHAnsi" w:cstheme="minorHAnsi"/>
            <w:sz w:val="20"/>
            <w:szCs w:val="20"/>
            <w:u w:val="none"/>
          </w:rPr>
          <w:t xml:space="preserve">onducting </w:t>
        </w:r>
        <w:r w:rsidR="00D01237" w:rsidRPr="003D1DF9">
          <w:rPr>
            <w:rStyle w:val="Hyperlink"/>
            <w:rFonts w:asciiTheme="minorHAnsi" w:hAnsiTheme="minorHAnsi" w:cstheme="minorHAnsi"/>
            <w:sz w:val="20"/>
            <w:szCs w:val="20"/>
            <w:u w:val="none"/>
          </w:rPr>
          <w:t>E</w:t>
        </w:r>
        <w:r w:rsidR="00775F95" w:rsidRPr="003D1DF9">
          <w:rPr>
            <w:rStyle w:val="Hyperlink"/>
            <w:rFonts w:asciiTheme="minorHAnsi" w:hAnsiTheme="minorHAnsi" w:cstheme="minorHAnsi"/>
            <w:sz w:val="20"/>
            <w:szCs w:val="20"/>
            <w:u w:val="none"/>
          </w:rPr>
          <w:t>xaminations</w:t>
        </w:r>
      </w:hyperlink>
    </w:p>
    <w:p w14:paraId="5CDEE6FE" w14:textId="66505C65" w:rsidR="00A45DBA" w:rsidRPr="003D1DF9" w:rsidRDefault="00000000" w:rsidP="00A65AB0">
      <w:pPr>
        <w:pStyle w:val="ListParagraph"/>
        <w:numPr>
          <w:ilvl w:val="1"/>
          <w:numId w:val="35"/>
        </w:numPr>
        <w:spacing w:line="276" w:lineRule="auto"/>
        <w:jc w:val="both"/>
        <w:rPr>
          <w:rStyle w:val="Hyperlink"/>
          <w:rFonts w:asciiTheme="minorHAnsi" w:hAnsiTheme="minorHAnsi" w:cstheme="minorHAnsi"/>
          <w:sz w:val="20"/>
          <w:szCs w:val="20"/>
          <w:u w:val="none"/>
        </w:rPr>
      </w:pPr>
      <w:hyperlink r:id="rId24" w:history="1">
        <w:r w:rsidR="009F236A" w:rsidRPr="003D1DF9">
          <w:rPr>
            <w:rStyle w:val="Hyperlink"/>
            <w:rFonts w:asciiTheme="minorHAnsi" w:hAnsiTheme="minorHAnsi" w:cstheme="minorHAnsi"/>
            <w:sz w:val="20"/>
            <w:szCs w:val="20"/>
            <w:u w:val="none"/>
          </w:rPr>
          <w:t>Suspected Malpractice - Policies and Procedures</w:t>
        </w:r>
      </w:hyperlink>
    </w:p>
    <w:p w14:paraId="17DDC3AF" w14:textId="14851264" w:rsidR="00775F95" w:rsidRPr="003D1DF9" w:rsidRDefault="00000000" w:rsidP="00A65AB0">
      <w:pPr>
        <w:pStyle w:val="ListParagraph"/>
        <w:numPr>
          <w:ilvl w:val="1"/>
          <w:numId w:val="35"/>
        </w:numPr>
        <w:spacing w:line="276" w:lineRule="auto"/>
        <w:jc w:val="both"/>
        <w:rPr>
          <w:rStyle w:val="Hyperlink"/>
          <w:rFonts w:asciiTheme="minorHAnsi" w:hAnsiTheme="minorHAnsi" w:cstheme="minorHAnsi"/>
          <w:color w:val="auto"/>
          <w:sz w:val="20"/>
          <w:szCs w:val="20"/>
          <w:u w:val="none"/>
        </w:rPr>
      </w:pPr>
      <w:hyperlink r:id="rId25" w:history="1">
        <w:r w:rsidR="00775F95" w:rsidRPr="003D1DF9">
          <w:rPr>
            <w:rStyle w:val="Hyperlink"/>
            <w:rFonts w:asciiTheme="minorHAnsi" w:hAnsiTheme="minorHAnsi" w:cstheme="minorHAnsi"/>
            <w:sz w:val="20"/>
            <w:szCs w:val="20"/>
            <w:u w:val="none"/>
          </w:rPr>
          <w:t>Post-results services</w:t>
        </w:r>
      </w:hyperlink>
      <w:r w:rsidR="00775F95" w:rsidRPr="003D1DF9">
        <w:rPr>
          <w:rStyle w:val="Hyperlink"/>
          <w:rFonts w:asciiTheme="minorHAnsi" w:hAnsiTheme="minorHAnsi" w:cstheme="minorHAnsi"/>
          <w:color w:val="auto"/>
          <w:sz w:val="20"/>
          <w:szCs w:val="20"/>
          <w:u w:val="none"/>
        </w:rPr>
        <w:t xml:space="preserve"> (PRS)</w:t>
      </w:r>
    </w:p>
    <w:p w14:paraId="501F35E8" w14:textId="7695782B" w:rsidR="00CA3279" w:rsidRPr="003D1DF9" w:rsidRDefault="00000000" w:rsidP="00A65AB0">
      <w:pPr>
        <w:pStyle w:val="ListParagraph"/>
        <w:numPr>
          <w:ilvl w:val="1"/>
          <w:numId w:val="35"/>
        </w:numPr>
        <w:spacing w:line="276" w:lineRule="auto"/>
        <w:jc w:val="both"/>
        <w:rPr>
          <w:rFonts w:asciiTheme="minorHAnsi" w:hAnsiTheme="minorHAnsi" w:cstheme="minorHAnsi"/>
          <w:sz w:val="20"/>
          <w:szCs w:val="20"/>
        </w:rPr>
      </w:pPr>
      <w:hyperlink r:id="rId26" w:history="1">
        <w:r w:rsidR="00CA3279" w:rsidRPr="003D1DF9">
          <w:rPr>
            <w:rStyle w:val="Hyperlink"/>
            <w:rFonts w:asciiTheme="minorHAnsi" w:hAnsiTheme="minorHAnsi" w:cstheme="minorHAnsi"/>
            <w:sz w:val="20"/>
            <w:szCs w:val="20"/>
            <w:u w:val="none"/>
          </w:rPr>
          <w:t>A guide to the special consideration process</w:t>
        </w:r>
      </w:hyperlink>
      <w:r w:rsidR="00CA3279" w:rsidRPr="003D1DF9">
        <w:rPr>
          <w:rStyle w:val="Hyperlink"/>
          <w:rFonts w:asciiTheme="minorHAnsi" w:hAnsiTheme="minorHAnsi" w:cstheme="minorHAnsi"/>
          <w:color w:val="auto"/>
          <w:sz w:val="20"/>
          <w:szCs w:val="20"/>
          <w:u w:val="none"/>
        </w:rPr>
        <w:t xml:space="preserve"> </w:t>
      </w:r>
    </w:p>
    <w:p w14:paraId="10DFC97E" w14:textId="02DE14EE" w:rsidR="00CA3279" w:rsidRDefault="005A2167" w:rsidP="005A2167">
      <w:pPr>
        <w:pStyle w:val="ListParagraph"/>
        <w:numPr>
          <w:ilvl w:val="0"/>
          <w:numId w:val="34"/>
        </w:numPr>
        <w:spacing w:line="276" w:lineRule="auto"/>
        <w:jc w:val="both"/>
        <w:rPr>
          <w:rFonts w:asciiTheme="minorHAnsi" w:hAnsiTheme="minorHAnsi" w:cstheme="minorHAnsi"/>
        </w:rPr>
      </w:pPr>
      <w:r w:rsidRPr="003D1DF9">
        <w:rPr>
          <w:rFonts w:asciiTheme="minorHAnsi" w:hAnsiTheme="minorHAnsi" w:cstheme="minorHAnsi"/>
        </w:rPr>
        <w:t xml:space="preserve">Completes/submits the National Centre Number Register annual update </w:t>
      </w:r>
      <w:r w:rsidR="00CA3279" w:rsidRPr="003D1DF9">
        <w:rPr>
          <w:rFonts w:asciiTheme="minorHAnsi" w:hAnsiTheme="minorHAnsi" w:cstheme="minorHAnsi"/>
        </w:rPr>
        <w:t xml:space="preserve">(administered on behalf of the </w:t>
      </w:r>
      <w:r w:rsidR="00CA3279" w:rsidRPr="003D1DF9">
        <w:rPr>
          <w:rFonts w:asciiTheme="minorHAnsi" w:hAnsiTheme="minorHAnsi" w:cstheme="minorHAnsi"/>
          <w:sz w:val="20"/>
          <w:szCs w:val="20"/>
        </w:rPr>
        <w:t>JCQ</w:t>
      </w:r>
      <w:r w:rsidR="00CA3279" w:rsidRPr="003D1DF9">
        <w:rPr>
          <w:rFonts w:asciiTheme="minorHAnsi" w:hAnsiTheme="minorHAnsi" w:cstheme="minorHAnsi"/>
        </w:rPr>
        <w:t xml:space="preserve"> member awarding bodies by OCR </w:t>
      </w:r>
      <w:hyperlink r:id="rId27" w:history="1">
        <w:r w:rsidR="00CA3279" w:rsidRPr="003D1DF9">
          <w:rPr>
            <w:rStyle w:val="Hyperlink"/>
            <w:rFonts w:asciiTheme="minorHAnsi" w:hAnsiTheme="minorHAnsi" w:cstheme="minorHAnsi"/>
            <w:sz w:val="20"/>
            <w:szCs w:val="20"/>
            <w:u w:val="none"/>
          </w:rPr>
          <w:t>https://ocr.org.uk/administration/ncn-annual-update/</w:t>
        </w:r>
      </w:hyperlink>
      <w:r w:rsidR="00CA3279" w:rsidRPr="003D1DF9">
        <w:rPr>
          <w:rFonts w:asciiTheme="minorHAnsi" w:hAnsiTheme="minorHAnsi" w:cstheme="minorHAnsi"/>
          <w:sz w:val="20"/>
          <w:szCs w:val="20"/>
        </w:rPr>
        <w:t>)</w:t>
      </w:r>
      <w:r w:rsidR="00CA3279" w:rsidRPr="003D1DF9">
        <w:rPr>
          <w:rFonts w:asciiTheme="minorHAnsi" w:hAnsiTheme="minorHAnsi" w:cstheme="minorHAnsi"/>
        </w:rPr>
        <w:t xml:space="preserve"> by the end of October each </w:t>
      </w:r>
      <w:proofErr w:type="gramStart"/>
      <w:r w:rsidR="000A6C28" w:rsidRPr="003D1DF9">
        <w:rPr>
          <w:rFonts w:asciiTheme="minorHAnsi" w:hAnsiTheme="minorHAnsi" w:cstheme="minorHAnsi"/>
        </w:rPr>
        <w:t>year</w:t>
      </w:r>
      <w:proofErr w:type="gramEnd"/>
    </w:p>
    <w:p w14:paraId="37CD5B3B" w14:textId="77777777" w:rsidR="00D03C5F" w:rsidRPr="00D03C5F" w:rsidRDefault="00D03C5F" w:rsidP="00D03C5F">
      <w:pPr>
        <w:pStyle w:val="ListParagraph"/>
        <w:numPr>
          <w:ilvl w:val="1"/>
          <w:numId w:val="26"/>
        </w:numPr>
        <w:spacing w:before="120" w:after="120"/>
        <w:rPr>
          <w:rFonts w:asciiTheme="minorHAnsi" w:hAnsiTheme="minorHAnsi" w:cstheme="minorHAnsi"/>
          <w:bCs/>
          <w:color w:val="000000"/>
        </w:rPr>
      </w:pPr>
      <w:r w:rsidRPr="00D03C5F">
        <w:rPr>
          <w:rFonts w:asciiTheme="minorHAnsi" w:hAnsiTheme="minorHAnsi" w:cstheme="minorHAnsi"/>
          <w:bCs/>
          <w:color w:val="000000"/>
        </w:rPr>
        <w:t xml:space="preserve">Confirms the details or informs the awarding bodies of any changes to the centre’s contact details through the National Centre Number Register </w:t>
      </w:r>
    </w:p>
    <w:p w14:paraId="5C31C8AA" w14:textId="77777777" w:rsidR="00D03C5F" w:rsidRPr="00D03C5F" w:rsidRDefault="00D03C5F" w:rsidP="00D03C5F">
      <w:pPr>
        <w:pStyle w:val="ListParagraph"/>
        <w:numPr>
          <w:ilvl w:val="1"/>
          <w:numId w:val="26"/>
        </w:numPr>
        <w:spacing w:before="120" w:after="120"/>
        <w:rPr>
          <w:rFonts w:asciiTheme="minorHAnsi" w:hAnsiTheme="minorHAnsi" w:cstheme="minorHAnsi"/>
          <w:bCs/>
          <w:color w:val="000000"/>
        </w:rPr>
      </w:pPr>
      <w:r w:rsidRPr="00D03C5F">
        <w:rPr>
          <w:rFonts w:asciiTheme="minorHAnsi" w:hAnsiTheme="minorHAnsi" w:cstheme="minorHAnsi"/>
          <w:bCs/>
          <w:color w:val="000000"/>
        </w:rPr>
        <w:t xml:space="preserve">Informs the National Centre Number Register Team immediately (e-mail address – </w:t>
      </w:r>
      <w:hyperlink r:id="rId28" w:history="1">
        <w:r w:rsidRPr="00D03C5F">
          <w:rPr>
            <w:rFonts w:asciiTheme="minorHAnsi" w:hAnsiTheme="minorHAnsi" w:cstheme="minorHAnsi"/>
            <w:bCs/>
            <w:color w:val="000000"/>
          </w:rPr>
          <w:t>ncn@ocr.org.uk</w:t>
        </w:r>
      </w:hyperlink>
      <w:r w:rsidRPr="00D03C5F">
        <w:rPr>
          <w:rFonts w:asciiTheme="minorHAnsi" w:hAnsiTheme="minorHAnsi" w:cstheme="minorHAnsi"/>
          <w:bCs/>
          <w:color w:val="000000"/>
        </w:rPr>
        <w:t xml:space="preserve">) if any changes occur after the National Centre Number Register annual update has taken </w:t>
      </w:r>
      <w:proofErr w:type="gramStart"/>
      <w:r w:rsidRPr="00D03C5F">
        <w:rPr>
          <w:rFonts w:asciiTheme="minorHAnsi" w:hAnsiTheme="minorHAnsi" w:cstheme="minorHAnsi"/>
          <w:bCs/>
          <w:color w:val="000000"/>
        </w:rPr>
        <w:t>place</w:t>
      </w:r>
      <w:proofErr w:type="gramEnd"/>
    </w:p>
    <w:p w14:paraId="7CEC009D" w14:textId="77777777" w:rsidR="00D03C5F" w:rsidRPr="00D03C5F" w:rsidRDefault="00D03C5F" w:rsidP="00D03C5F">
      <w:pPr>
        <w:pStyle w:val="ListParagraph"/>
        <w:numPr>
          <w:ilvl w:val="1"/>
          <w:numId w:val="26"/>
        </w:numPr>
        <w:spacing w:before="120" w:after="120"/>
        <w:rPr>
          <w:rFonts w:asciiTheme="minorHAnsi" w:hAnsiTheme="minorHAnsi" w:cstheme="minorHAnsi"/>
          <w:bCs/>
          <w:color w:val="000000"/>
        </w:rPr>
      </w:pPr>
      <w:r w:rsidRPr="00D03C5F">
        <w:rPr>
          <w:rFonts w:asciiTheme="minorHAnsi" w:hAnsiTheme="minorHAnsi" w:cstheme="minorHAnsi"/>
          <w:bCs/>
          <w:color w:val="000000"/>
        </w:rPr>
        <w:t xml:space="preserve">(Where it may be applicable) Informs the National Centre Number Register Team no later than 6 weeks prior to moving to a new address or a re-location of the secure storage </w:t>
      </w:r>
      <w:proofErr w:type="gramStart"/>
      <w:r w:rsidRPr="00D03C5F">
        <w:rPr>
          <w:rFonts w:asciiTheme="minorHAnsi" w:hAnsiTheme="minorHAnsi" w:cstheme="minorHAnsi"/>
          <w:bCs/>
          <w:color w:val="000000"/>
        </w:rPr>
        <w:t>facility</w:t>
      </w:r>
      <w:proofErr w:type="gramEnd"/>
    </w:p>
    <w:p w14:paraId="04E08598" w14:textId="77777777" w:rsidR="00D03C5F" w:rsidRPr="00D03C5F" w:rsidRDefault="00D03C5F" w:rsidP="00D03C5F">
      <w:pPr>
        <w:pStyle w:val="ListParagraph"/>
        <w:numPr>
          <w:ilvl w:val="1"/>
          <w:numId w:val="26"/>
        </w:numPr>
        <w:spacing w:before="120" w:after="120"/>
        <w:rPr>
          <w:rFonts w:asciiTheme="minorHAnsi" w:hAnsiTheme="minorHAnsi" w:cstheme="minorHAnsi"/>
          <w:bCs/>
          <w:color w:val="000000"/>
        </w:rPr>
      </w:pPr>
      <w:r w:rsidRPr="00D03C5F">
        <w:rPr>
          <w:rFonts w:asciiTheme="minorHAnsi" w:hAnsiTheme="minorHAnsi" w:cstheme="minorHAnsi"/>
          <w:bCs/>
          <w:color w:val="000000"/>
        </w:rPr>
        <w:t xml:space="preserve">Informs the National Centre Number Register Team immediately of any other changes in circumstances that could affect the centre’s </w:t>
      </w:r>
      <w:proofErr w:type="gramStart"/>
      <w:r w:rsidRPr="00D03C5F">
        <w:rPr>
          <w:rFonts w:asciiTheme="minorHAnsi" w:hAnsiTheme="minorHAnsi" w:cstheme="minorHAnsi"/>
          <w:bCs/>
          <w:color w:val="000000"/>
        </w:rPr>
        <w:t>status</w:t>
      </w:r>
      <w:proofErr w:type="gramEnd"/>
    </w:p>
    <w:p w14:paraId="34082703" w14:textId="77777777" w:rsidR="00D03C5F" w:rsidRPr="003D1DF9" w:rsidRDefault="00D03C5F" w:rsidP="00D03C5F">
      <w:pPr>
        <w:pStyle w:val="ListParagraph"/>
        <w:spacing w:line="276" w:lineRule="auto"/>
        <w:jc w:val="both"/>
        <w:rPr>
          <w:rFonts w:asciiTheme="minorHAnsi" w:hAnsiTheme="minorHAnsi" w:cstheme="minorHAnsi"/>
        </w:rPr>
      </w:pPr>
    </w:p>
    <w:p w14:paraId="31A8D775" w14:textId="58535B3B" w:rsidR="00775F95" w:rsidRPr="003D1DF9" w:rsidRDefault="00775F95" w:rsidP="00A65AB0">
      <w:pPr>
        <w:pStyle w:val="ListParagraph"/>
        <w:numPr>
          <w:ilvl w:val="0"/>
          <w:numId w:val="34"/>
        </w:numPr>
        <w:spacing w:line="276" w:lineRule="auto"/>
        <w:jc w:val="both"/>
        <w:rPr>
          <w:rFonts w:asciiTheme="minorHAnsi" w:hAnsiTheme="minorHAnsi" w:cstheme="minorHAnsi"/>
        </w:rPr>
      </w:pPr>
      <w:r w:rsidRPr="003D1DF9">
        <w:rPr>
          <w:rFonts w:asciiTheme="minorHAnsi" w:hAnsiTheme="minorHAnsi" w:cstheme="minorHAnsi"/>
        </w:rPr>
        <w:t xml:space="preserve">Is familiar with the contents of annually updated information from awarding bodies on administrative procedures, key tasks, key dates and </w:t>
      </w:r>
      <w:proofErr w:type="gramStart"/>
      <w:r w:rsidRPr="003D1DF9">
        <w:rPr>
          <w:rFonts w:asciiTheme="minorHAnsi" w:hAnsiTheme="minorHAnsi" w:cstheme="minorHAnsi"/>
        </w:rPr>
        <w:t>deadlines</w:t>
      </w:r>
      <w:proofErr w:type="gramEnd"/>
    </w:p>
    <w:p w14:paraId="355E76E6" w14:textId="77777777" w:rsidR="00775F95" w:rsidRPr="003D1DF9" w:rsidRDefault="00775F95" w:rsidP="00A65AB0">
      <w:pPr>
        <w:pStyle w:val="ListParagraph"/>
        <w:numPr>
          <w:ilvl w:val="0"/>
          <w:numId w:val="34"/>
        </w:numPr>
        <w:spacing w:line="276" w:lineRule="auto"/>
        <w:jc w:val="both"/>
        <w:rPr>
          <w:rFonts w:asciiTheme="minorHAnsi" w:hAnsiTheme="minorHAnsi" w:cstheme="minorHAnsi"/>
        </w:rPr>
      </w:pPr>
      <w:r w:rsidRPr="003D1DF9">
        <w:rPr>
          <w:rFonts w:asciiTheme="minorHAnsi" w:hAnsiTheme="minorHAnsi" w:cstheme="minorHAnsi"/>
        </w:rPr>
        <w:t xml:space="preserve">Ensures key tasks are undertaken and key dates and deadlines </w:t>
      </w:r>
      <w:proofErr w:type="gramStart"/>
      <w:r w:rsidRPr="003D1DF9">
        <w:rPr>
          <w:rFonts w:asciiTheme="minorHAnsi" w:hAnsiTheme="minorHAnsi" w:cstheme="minorHAnsi"/>
        </w:rPr>
        <w:t>met</w:t>
      </w:r>
      <w:proofErr w:type="gramEnd"/>
    </w:p>
    <w:p w14:paraId="040435C4" w14:textId="18723D10" w:rsidR="00775F95" w:rsidRPr="003D1DF9" w:rsidRDefault="00775F95" w:rsidP="00A65AB0">
      <w:pPr>
        <w:pStyle w:val="ListParagraph"/>
        <w:numPr>
          <w:ilvl w:val="0"/>
          <w:numId w:val="34"/>
        </w:numPr>
        <w:spacing w:line="276" w:lineRule="auto"/>
        <w:jc w:val="both"/>
        <w:rPr>
          <w:rFonts w:asciiTheme="minorHAnsi" w:hAnsiTheme="minorHAnsi" w:cstheme="minorHAnsi"/>
          <w:b/>
        </w:rPr>
      </w:pPr>
      <w:r w:rsidRPr="003D1DF9">
        <w:rPr>
          <w:rFonts w:asciiTheme="minorHAnsi" w:hAnsiTheme="minorHAnsi" w:cstheme="minorHAnsi"/>
        </w:rPr>
        <w:t>Recruits, trains and deploys a team of internal/external invigilators; appoints lead invigilators, as required</w:t>
      </w:r>
      <w:r w:rsidR="003C32E6" w:rsidRPr="003D1DF9">
        <w:rPr>
          <w:rFonts w:asciiTheme="minorHAnsi" w:hAnsiTheme="minorHAnsi" w:cstheme="minorHAnsi"/>
        </w:rPr>
        <w:t xml:space="preserve"> and keeps a record of the</w:t>
      </w:r>
      <w:r w:rsidR="007A0987" w:rsidRPr="003D1DF9">
        <w:rPr>
          <w:rFonts w:asciiTheme="minorHAnsi" w:hAnsiTheme="minorHAnsi" w:cstheme="minorHAnsi"/>
        </w:rPr>
        <w:t xml:space="preserve"> content of</w:t>
      </w:r>
      <w:r w:rsidR="003C32E6" w:rsidRPr="003D1DF9">
        <w:rPr>
          <w:rFonts w:asciiTheme="minorHAnsi" w:hAnsiTheme="minorHAnsi" w:cstheme="minorHAnsi"/>
        </w:rPr>
        <w:t xml:space="preserve"> training provided to invigilators for the required </w:t>
      </w:r>
      <w:proofErr w:type="gramStart"/>
      <w:r w:rsidR="003C32E6" w:rsidRPr="003D1DF9">
        <w:rPr>
          <w:rFonts w:asciiTheme="minorHAnsi" w:hAnsiTheme="minorHAnsi" w:cstheme="minorHAnsi"/>
        </w:rPr>
        <w:t>period</w:t>
      </w:r>
      <w:proofErr w:type="gramEnd"/>
    </w:p>
    <w:p w14:paraId="0E385A19" w14:textId="77777777" w:rsidR="004D11F5" w:rsidRDefault="00367FD0" w:rsidP="004D11F5">
      <w:pPr>
        <w:pStyle w:val="ListParagraph"/>
        <w:numPr>
          <w:ilvl w:val="0"/>
          <w:numId w:val="34"/>
        </w:numPr>
        <w:spacing w:line="276" w:lineRule="auto"/>
        <w:jc w:val="both"/>
        <w:rPr>
          <w:rFonts w:asciiTheme="minorHAnsi" w:hAnsiTheme="minorHAnsi" w:cstheme="minorHAnsi"/>
        </w:rPr>
      </w:pPr>
      <w:r w:rsidRPr="003D1DF9">
        <w:rPr>
          <w:rFonts w:asciiTheme="minorHAnsi" w:hAnsiTheme="minorHAnsi" w:cstheme="minorHAnsi"/>
        </w:rPr>
        <w:t xml:space="preserve">Works with the </w:t>
      </w:r>
      <w:r w:rsidR="00537426" w:rsidRPr="003D1DF9">
        <w:rPr>
          <w:rFonts w:asciiTheme="minorHAnsi" w:hAnsiTheme="minorHAnsi" w:cstheme="minorHAnsi"/>
        </w:rPr>
        <w:t>ALS</w:t>
      </w:r>
      <w:r w:rsidR="00F903BF" w:rsidRPr="003D1DF9">
        <w:rPr>
          <w:rFonts w:asciiTheme="minorHAnsi" w:hAnsiTheme="minorHAnsi" w:cstheme="minorHAnsi"/>
        </w:rPr>
        <w:t xml:space="preserve"> lead/</w:t>
      </w:r>
      <w:r w:rsidRPr="003D1DF9">
        <w:rPr>
          <w:rFonts w:asciiTheme="minorHAnsi" w:hAnsiTheme="minorHAnsi" w:cstheme="minorHAnsi"/>
        </w:rPr>
        <w:t xml:space="preserve">SENCo to ensure invigilators </w:t>
      </w:r>
      <w:r w:rsidR="008802E2" w:rsidRPr="003D1DF9">
        <w:rPr>
          <w:rFonts w:asciiTheme="minorHAnsi" w:hAnsiTheme="minorHAnsi" w:cstheme="minorHAnsi"/>
        </w:rPr>
        <w:t xml:space="preserve">supervising access arrangement candidates </w:t>
      </w:r>
      <w:r w:rsidRPr="003D1DF9">
        <w:rPr>
          <w:rFonts w:asciiTheme="minorHAnsi" w:hAnsiTheme="minorHAnsi" w:cstheme="minorHAnsi"/>
        </w:rPr>
        <w:t>and those acting as a facilitator</w:t>
      </w:r>
      <w:r w:rsidR="008802E2" w:rsidRPr="003D1DF9">
        <w:rPr>
          <w:rFonts w:asciiTheme="minorHAnsi" w:hAnsiTheme="minorHAnsi" w:cstheme="minorHAnsi"/>
        </w:rPr>
        <w:t xml:space="preserve"> supporting access arrangement candidates</w:t>
      </w:r>
      <w:r w:rsidRPr="003D1DF9">
        <w:rPr>
          <w:rFonts w:asciiTheme="minorHAnsi" w:hAnsiTheme="minorHAnsi" w:cstheme="minorHAnsi"/>
        </w:rPr>
        <w:t xml:space="preserve"> fully understand the respective role and what is and what is not permissible in the exam </w:t>
      </w:r>
      <w:proofErr w:type="gramStart"/>
      <w:r w:rsidRPr="003D1DF9">
        <w:rPr>
          <w:rFonts w:asciiTheme="minorHAnsi" w:hAnsiTheme="minorHAnsi" w:cstheme="minorHAnsi"/>
        </w:rPr>
        <w:t>room</w:t>
      </w:r>
      <w:proofErr w:type="gramEnd"/>
      <w:r w:rsidRPr="003D1DF9">
        <w:rPr>
          <w:rFonts w:asciiTheme="minorHAnsi" w:hAnsiTheme="minorHAnsi" w:cstheme="minorHAnsi"/>
        </w:rPr>
        <w:t xml:space="preserve"> </w:t>
      </w:r>
    </w:p>
    <w:p w14:paraId="4A03AE05" w14:textId="77777777" w:rsidR="004D11F5" w:rsidRDefault="004D11F5" w:rsidP="004D11F5">
      <w:pPr>
        <w:pStyle w:val="ListParagraph"/>
        <w:numPr>
          <w:ilvl w:val="0"/>
          <w:numId w:val="34"/>
        </w:numPr>
        <w:spacing w:line="276" w:lineRule="auto"/>
        <w:jc w:val="both"/>
        <w:rPr>
          <w:rFonts w:asciiTheme="minorHAnsi" w:hAnsiTheme="minorHAnsi" w:cstheme="minorHAnsi"/>
        </w:rPr>
      </w:pPr>
      <w:r w:rsidRPr="004D11F5">
        <w:rPr>
          <w:rFonts w:asciiTheme="minorHAnsi" w:hAnsiTheme="minorHAnsi" w:cstheme="minorHAnsi"/>
        </w:rPr>
        <w:t xml:space="preserve">Supports the head of centre in ensuring that awarding bodies are informed (where required) of any conflict of interest declared by members of centre staff and in maintaining records that confirm the measures taken/protocols in place to mitigate any potential risk to the integrity of the qualifications affected before the published deadline for entries for each examination </w:t>
      </w:r>
      <w:proofErr w:type="gramStart"/>
      <w:r w:rsidRPr="004D11F5">
        <w:rPr>
          <w:rFonts w:asciiTheme="minorHAnsi" w:hAnsiTheme="minorHAnsi" w:cstheme="minorHAnsi"/>
        </w:rPr>
        <w:t>series</w:t>
      </w:r>
      <w:proofErr w:type="gramEnd"/>
    </w:p>
    <w:p w14:paraId="23073EC8" w14:textId="6935A4E4" w:rsidR="004D11F5" w:rsidRPr="004D11F5" w:rsidRDefault="004D11F5" w:rsidP="004D11F5">
      <w:pPr>
        <w:pStyle w:val="ListParagraph"/>
        <w:numPr>
          <w:ilvl w:val="0"/>
          <w:numId w:val="34"/>
        </w:numPr>
        <w:spacing w:line="276" w:lineRule="auto"/>
        <w:jc w:val="both"/>
        <w:rPr>
          <w:rFonts w:asciiTheme="minorHAnsi" w:hAnsiTheme="minorHAnsi" w:cstheme="minorHAnsi"/>
        </w:rPr>
      </w:pPr>
      <w:r w:rsidRPr="004D11F5">
        <w:rPr>
          <w:rFonts w:asciiTheme="minorHAnsi" w:hAnsiTheme="minorHAnsi" w:cstheme="minorHAnsi"/>
        </w:rPr>
        <w:t xml:space="preserve">Briefs other relevant centre staff where they may be involved in the receipt and dispatch of confidential exam materials on the requirements for maintaining the integrity and confidentiality of the exam </w:t>
      </w:r>
      <w:proofErr w:type="gramStart"/>
      <w:r w:rsidRPr="004D11F5">
        <w:rPr>
          <w:rFonts w:asciiTheme="minorHAnsi" w:hAnsiTheme="minorHAnsi" w:cstheme="minorHAnsi"/>
        </w:rPr>
        <w:t>materials</w:t>
      </w:r>
      <w:proofErr w:type="gramEnd"/>
    </w:p>
    <w:p w14:paraId="308F5C5F" w14:textId="0A8EB6CF" w:rsidR="00775F95" w:rsidRPr="003D1DF9" w:rsidRDefault="00775F95" w:rsidP="000D251C">
      <w:pPr>
        <w:autoSpaceDE w:val="0"/>
        <w:autoSpaceDN w:val="0"/>
        <w:adjustRightInd w:val="0"/>
        <w:spacing w:line="276" w:lineRule="auto"/>
        <w:jc w:val="both"/>
        <w:rPr>
          <w:rFonts w:asciiTheme="minorHAnsi" w:hAnsiTheme="minorHAnsi" w:cstheme="minorHAnsi"/>
          <w:b/>
        </w:rPr>
      </w:pPr>
      <w:r w:rsidRPr="003D1DF9">
        <w:rPr>
          <w:rFonts w:asciiTheme="minorHAnsi" w:hAnsiTheme="minorHAnsi" w:cstheme="minorHAnsi"/>
          <w:b/>
        </w:rPr>
        <w:t>Senior leaders</w:t>
      </w:r>
    </w:p>
    <w:p w14:paraId="06D77CE3" w14:textId="77777777" w:rsidR="00775F95" w:rsidRPr="003D1DF9" w:rsidRDefault="00775F95" w:rsidP="00A65AB0">
      <w:pPr>
        <w:pStyle w:val="ListParagraph"/>
        <w:numPr>
          <w:ilvl w:val="0"/>
          <w:numId w:val="36"/>
        </w:numPr>
        <w:spacing w:line="276" w:lineRule="auto"/>
        <w:jc w:val="both"/>
        <w:rPr>
          <w:rFonts w:asciiTheme="minorHAnsi" w:hAnsiTheme="minorHAnsi" w:cstheme="minorHAnsi"/>
        </w:rPr>
      </w:pPr>
      <w:r w:rsidRPr="003D1DF9">
        <w:rPr>
          <w:rFonts w:asciiTheme="minorHAnsi" w:hAnsiTheme="minorHAnsi" w:cstheme="minorHAnsi"/>
        </w:rPr>
        <w:t xml:space="preserve">Are familiar with the contents, refer to and direct relevant centre staff to annually updated </w:t>
      </w:r>
      <w:r w:rsidRPr="003D1DF9">
        <w:rPr>
          <w:rFonts w:asciiTheme="minorHAnsi" w:hAnsiTheme="minorHAnsi" w:cstheme="minorHAnsi"/>
          <w:sz w:val="20"/>
          <w:szCs w:val="20"/>
        </w:rPr>
        <w:t>JCQ</w:t>
      </w:r>
      <w:r w:rsidRPr="003D1DF9">
        <w:rPr>
          <w:rFonts w:asciiTheme="minorHAnsi" w:hAnsiTheme="minorHAnsi" w:cstheme="minorHAnsi"/>
        </w:rPr>
        <w:t xml:space="preserve"> publications including:</w:t>
      </w:r>
    </w:p>
    <w:p w14:paraId="13DEB1D0" w14:textId="688A9D60" w:rsidR="00775F95" w:rsidRPr="003D1DF9" w:rsidRDefault="00000000" w:rsidP="00A65AB0">
      <w:pPr>
        <w:pStyle w:val="ListParagraph"/>
        <w:numPr>
          <w:ilvl w:val="0"/>
          <w:numId w:val="37"/>
        </w:numPr>
        <w:spacing w:line="276" w:lineRule="auto"/>
        <w:jc w:val="both"/>
        <w:rPr>
          <w:rFonts w:asciiTheme="minorHAnsi" w:hAnsiTheme="minorHAnsi" w:cstheme="minorHAnsi"/>
          <w:sz w:val="20"/>
          <w:szCs w:val="20"/>
        </w:rPr>
      </w:pPr>
      <w:hyperlink r:id="rId29" w:history="1">
        <w:r w:rsidR="00775F95" w:rsidRPr="003D1DF9">
          <w:rPr>
            <w:rStyle w:val="Hyperlink"/>
            <w:rFonts w:asciiTheme="minorHAnsi" w:hAnsiTheme="minorHAnsi" w:cstheme="minorHAnsi"/>
            <w:sz w:val="20"/>
            <w:szCs w:val="20"/>
            <w:u w:val="none"/>
          </w:rPr>
          <w:t xml:space="preserve">General </w:t>
        </w:r>
        <w:r w:rsidR="00D01237" w:rsidRPr="003D1DF9">
          <w:rPr>
            <w:rStyle w:val="Hyperlink"/>
            <w:rFonts w:asciiTheme="minorHAnsi" w:hAnsiTheme="minorHAnsi" w:cstheme="minorHAnsi"/>
            <w:sz w:val="20"/>
            <w:szCs w:val="20"/>
            <w:u w:val="none"/>
          </w:rPr>
          <w:t>R</w:t>
        </w:r>
        <w:r w:rsidR="00775F95" w:rsidRPr="003D1DF9">
          <w:rPr>
            <w:rStyle w:val="Hyperlink"/>
            <w:rFonts w:asciiTheme="minorHAnsi" w:hAnsiTheme="minorHAnsi" w:cstheme="minorHAnsi"/>
            <w:sz w:val="20"/>
            <w:szCs w:val="20"/>
            <w:u w:val="none"/>
          </w:rPr>
          <w:t xml:space="preserve">egulations for </w:t>
        </w:r>
        <w:r w:rsidR="00D01237" w:rsidRPr="003D1DF9">
          <w:rPr>
            <w:rStyle w:val="Hyperlink"/>
            <w:rFonts w:asciiTheme="minorHAnsi" w:hAnsiTheme="minorHAnsi" w:cstheme="minorHAnsi"/>
            <w:sz w:val="20"/>
            <w:szCs w:val="20"/>
            <w:u w:val="none"/>
          </w:rPr>
          <w:t>A</w:t>
        </w:r>
        <w:r w:rsidR="00775F95" w:rsidRPr="003D1DF9">
          <w:rPr>
            <w:rStyle w:val="Hyperlink"/>
            <w:rFonts w:asciiTheme="minorHAnsi" w:hAnsiTheme="minorHAnsi" w:cstheme="minorHAnsi"/>
            <w:sz w:val="20"/>
            <w:szCs w:val="20"/>
            <w:u w:val="none"/>
          </w:rPr>
          <w:t xml:space="preserve">pproved </w:t>
        </w:r>
        <w:r w:rsidR="00D01237" w:rsidRPr="003D1DF9">
          <w:rPr>
            <w:rStyle w:val="Hyperlink"/>
            <w:rFonts w:asciiTheme="minorHAnsi" w:hAnsiTheme="minorHAnsi" w:cstheme="minorHAnsi"/>
            <w:sz w:val="20"/>
            <w:szCs w:val="20"/>
            <w:u w:val="none"/>
          </w:rPr>
          <w:t>C</w:t>
        </w:r>
        <w:r w:rsidR="00775F95" w:rsidRPr="003D1DF9">
          <w:rPr>
            <w:rStyle w:val="Hyperlink"/>
            <w:rFonts w:asciiTheme="minorHAnsi" w:hAnsiTheme="minorHAnsi" w:cstheme="minorHAnsi"/>
            <w:sz w:val="20"/>
            <w:szCs w:val="20"/>
            <w:u w:val="none"/>
          </w:rPr>
          <w:t>entres</w:t>
        </w:r>
      </w:hyperlink>
    </w:p>
    <w:p w14:paraId="61582585" w14:textId="7245FE67" w:rsidR="00775F95" w:rsidRPr="003D1DF9" w:rsidRDefault="00000000" w:rsidP="00A65AB0">
      <w:pPr>
        <w:pStyle w:val="ListParagraph"/>
        <w:numPr>
          <w:ilvl w:val="0"/>
          <w:numId w:val="37"/>
        </w:numPr>
        <w:spacing w:line="276" w:lineRule="auto"/>
        <w:jc w:val="both"/>
        <w:rPr>
          <w:rFonts w:asciiTheme="minorHAnsi" w:hAnsiTheme="minorHAnsi" w:cstheme="minorHAnsi"/>
          <w:sz w:val="20"/>
          <w:szCs w:val="20"/>
        </w:rPr>
      </w:pPr>
      <w:hyperlink r:id="rId30" w:history="1">
        <w:r w:rsidR="00775F95" w:rsidRPr="003D1DF9">
          <w:rPr>
            <w:rStyle w:val="Hyperlink"/>
            <w:rFonts w:asciiTheme="minorHAnsi" w:hAnsiTheme="minorHAnsi" w:cstheme="minorHAnsi"/>
            <w:sz w:val="20"/>
            <w:szCs w:val="20"/>
            <w:u w:val="none"/>
          </w:rPr>
          <w:t xml:space="preserve">Instructions for </w:t>
        </w:r>
        <w:r w:rsidR="00D01237" w:rsidRPr="003D1DF9">
          <w:rPr>
            <w:rStyle w:val="Hyperlink"/>
            <w:rFonts w:asciiTheme="minorHAnsi" w:hAnsiTheme="minorHAnsi" w:cstheme="minorHAnsi"/>
            <w:sz w:val="20"/>
            <w:szCs w:val="20"/>
            <w:u w:val="none"/>
          </w:rPr>
          <w:t>C</w:t>
        </w:r>
        <w:r w:rsidR="00775F95" w:rsidRPr="003D1DF9">
          <w:rPr>
            <w:rStyle w:val="Hyperlink"/>
            <w:rFonts w:asciiTheme="minorHAnsi" w:hAnsiTheme="minorHAnsi" w:cstheme="minorHAnsi"/>
            <w:sz w:val="20"/>
            <w:szCs w:val="20"/>
            <w:u w:val="none"/>
          </w:rPr>
          <w:t xml:space="preserve">onducting </w:t>
        </w:r>
        <w:r w:rsidR="00D01237" w:rsidRPr="003D1DF9">
          <w:rPr>
            <w:rStyle w:val="Hyperlink"/>
            <w:rFonts w:asciiTheme="minorHAnsi" w:hAnsiTheme="minorHAnsi" w:cstheme="minorHAnsi"/>
            <w:sz w:val="20"/>
            <w:szCs w:val="20"/>
            <w:u w:val="none"/>
          </w:rPr>
          <w:t>E</w:t>
        </w:r>
        <w:r w:rsidR="00775F95" w:rsidRPr="003D1DF9">
          <w:rPr>
            <w:rStyle w:val="Hyperlink"/>
            <w:rFonts w:asciiTheme="minorHAnsi" w:hAnsiTheme="minorHAnsi" w:cstheme="minorHAnsi"/>
            <w:sz w:val="20"/>
            <w:szCs w:val="20"/>
            <w:u w:val="none"/>
          </w:rPr>
          <w:t>xaminations</w:t>
        </w:r>
      </w:hyperlink>
    </w:p>
    <w:p w14:paraId="0DA4388F" w14:textId="77777777" w:rsidR="00775F95" w:rsidRPr="003D1DF9" w:rsidRDefault="00000000" w:rsidP="00A65AB0">
      <w:pPr>
        <w:pStyle w:val="ListParagraph"/>
        <w:numPr>
          <w:ilvl w:val="0"/>
          <w:numId w:val="37"/>
        </w:numPr>
        <w:spacing w:line="276" w:lineRule="auto"/>
        <w:jc w:val="both"/>
        <w:rPr>
          <w:rStyle w:val="Hyperlink"/>
          <w:rFonts w:asciiTheme="minorHAnsi" w:hAnsiTheme="minorHAnsi" w:cstheme="minorHAnsi"/>
          <w:bCs/>
          <w:sz w:val="20"/>
          <w:szCs w:val="20"/>
          <w:u w:val="none"/>
        </w:rPr>
      </w:pPr>
      <w:hyperlink r:id="rId31" w:history="1">
        <w:r w:rsidR="00775F95" w:rsidRPr="003D1DF9">
          <w:rPr>
            <w:rStyle w:val="Hyperlink"/>
            <w:rFonts w:asciiTheme="minorHAnsi" w:hAnsiTheme="minorHAnsi" w:cstheme="minorHAnsi"/>
            <w:bCs/>
            <w:sz w:val="20"/>
            <w:szCs w:val="20"/>
            <w:u w:val="none"/>
          </w:rPr>
          <w:t>Access Arrangements and Reasonable Adjustments</w:t>
        </w:r>
      </w:hyperlink>
    </w:p>
    <w:p w14:paraId="68C611E0" w14:textId="28870D3D" w:rsidR="00403A86" w:rsidRPr="003D1DF9" w:rsidRDefault="00000000" w:rsidP="00A65AB0">
      <w:pPr>
        <w:pStyle w:val="ListParagraph"/>
        <w:numPr>
          <w:ilvl w:val="0"/>
          <w:numId w:val="37"/>
        </w:numPr>
        <w:spacing w:line="276" w:lineRule="auto"/>
        <w:jc w:val="both"/>
        <w:rPr>
          <w:rStyle w:val="Hyperlink"/>
          <w:rFonts w:asciiTheme="minorHAnsi" w:hAnsiTheme="minorHAnsi" w:cstheme="minorHAnsi"/>
          <w:sz w:val="20"/>
          <w:szCs w:val="20"/>
          <w:u w:val="none"/>
        </w:rPr>
      </w:pPr>
      <w:hyperlink r:id="rId32" w:history="1">
        <w:r w:rsidR="009F236A" w:rsidRPr="003D1DF9">
          <w:rPr>
            <w:rStyle w:val="Hyperlink"/>
            <w:rFonts w:asciiTheme="minorHAnsi" w:hAnsiTheme="minorHAnsi" w:cstheme="minorHAnsi"/>
            <w:sz w:val="20"/>
            <w:szCs w:val="20"/>
            <w:u w:val="none"/>
          </w:rPr>
          <w:t>Suspected Malpractice - Policies and Procedures</w:t>
        </w:r>
      </w:hyperlink>
    </w:p>
    <w:p w14:paraId="449CA628" w14:textId="139BCFE0" w:rsidR="00775F95" w:rsidRPr="003D1DF9" w:rsidRDefault="00000000" w:rsidP="00A65AB0">
      <w:pPr>
        <w:pStyle w:val="ListParagraph"/>
        <w:numPr>
          <w:ilvl w:val="0"/>
          <w:numId w:val="37"/>
        </w:numPr>
        <w:spacing w:line="276" w:lineRule="auto"/>
        <w:jc w:val="both"/>
        <w:rPr>
          <w:rStyle w:val="Hyperlink"/>
          <w:rFonts w:asciiTheme="minorHAnsi" w:hAnsiTheme="minorHAnsi" w:cstheme="minorHAnsi"/>
          <w:sz w:val="20"/>
          <w:szCs w:val="20"/>
          <w:u w:val="none"/>
        </w:rPr>
      </w:pPr>
      <w:hyperlink r:id="rId33" w:history="1">
        <w:r w:rsidR="00775F95" w:rsidRPr="003D1DF9">
          <w:rPr>
            <w:rStyle w:val="Hyperlink"/>
            <w:rFonts w:asciiTheme="minorHAnsi" w:hAnsiTheme="minorHAnsi" w:cstheme="minorHAnsi"/>
            <w:sz w:val="20"/>
            <w:szCs w:val="20"/>
            <w:u w:val="none"/>
          </w:rPr>
          <w:t>Instructions for conducting non-examination assessments</w:t>
        </w:r>
      </w:hyperlink>
      <w:r w:rsidR="00775F95" w:rsidRPr="003D1DF9">
        <w:rPr>
          <w:rFonts w:asciiTheme="minorHAnsi" w:hAnsiTheme="minorHAnsi" w:cstheme="minorHAnsi"/>
          <w:sz w:val="20"/>
          <w:szCs w:val="20"/>
        </w:rPr>
        <w:t xml:space="preserve"> </w:t>
      </w:r>
      <w:r w:rsidR="00775F95" w:rsidRPr="003D1DF9">
        <w:rPr>
          <w:rStyle w:val="Hyperlink"/>
          <w:rFonts w:asciiTheme="minorHAnsi" w:hAnsiTheme="minorHAnsi" w:cstheme="minorHAnsi"/>
          <w:color w:val="auto"/>
          <w:sz w:val="20"/>
          <w:szCs w:val="20"/>
          <w:u w:val="none"/>
        </w:rPr>
        <w:t>(and the instructions for conducting coursework)</w:t>
      </w:r>
    </w:p>
    <w:p w14:paraId="5B828ABB" w14:textId="11CE2624" w:rsidR="00153FBD" w:rsidRDefault="00000000" w:rsidP="00A65AB0">
      <w:pPr>
        <w:pStyle w:val="ListParagraph"/>
        <w:numPr>
          <w:ilvl w:val="0"/>
          <w:numId w:val="37"/>
        </w:numPr>
        <w:spacing w:line="276" w:lineRule="auto"/>
        <w:jc w:val="both"/>
        <w:rPr>
          <w:rStyle w:val="Hyperlink"/>
          <w:rFonts w:asciiTheme="minorHAnsi" w:hAnsiTheme="minorHAnsi" w:cstheme="minorHAnsi"/>
          <w:sz w:val="20"/>
          <w:szCs w:val="20"/>
          <w:u w:val="none"/>
        </w:rPr>
      </w:pPr>
      <w:hyperlink r:id="rId34" w:history="1">
        <w:r w:rsidR="00153FBD" w:rsidRPr="003D1DF9">
          <w:rPr>
            <w:rStyle w:val="Hyperlink"/>
            <w:rFonts w:asciiTheme="minorHAnsi" w:hAnsiTheme="minorHAnsi" w:cstheme="minorHAnsi"/>
            <w:sz w:val="20"/>
            <w:szCs w:val="20"/>
            <w:u w:val="none"/>
          </w:rPr>
          <w:t>A guide to the special consideration process</w:t>
        </w:r>
      </w:hyperlink>
    </w:p>
    <w:p w14:paraId="32B3801D" w14:textId="77777777" w:rsidR="005A6704" w:rsidRPr="005A6704" w:rsidRDefault="005A6704" w:rsidP="005A6704">
      <w:pPr>
        <w:pStyle w:val="ListParagraph"/>
        <w:numPr>
          <w:ilvl w:val="0"/>
          <w:numId w:val="39"/>
        </w:numPr>
        <w:spacing w:line="276" w:lineRule="auto"/>
        <w:jc w:val="both"/>
        <w:rPr>
          <w:rFonts w:asciiTheme="minorHAnsi" w:hAnsiTheme="minorHAnsi" w:cstheme="minorHAnsi"/>
        </w:rPr>
      </w:pPr>
      <w:r w:rsidRPr="005A6704">
        <w:rPr>
          <w:rFonts w:asciiTheme="minorHAnsi" w:hAnsiTheme="minorHAnsi" w:cstheme="minorHAnsi"/>
        </w:rPr>
        <w:t>Ensure teaching staff undertake key tasks, as detailed in this policy, within the exams process (exam cycle) and meet internal deadlines set by the EO and ALS lead/</w:t>
      </w:r>
      <w:proofErr w:type="gramStart"/>
      <w:r w:rsidRPr="005A6704">
        <w:rPr>
          <w:rFonts w:asciiTheme="minorHAnsi" w:hAnsiTheme="minorHAnsi" w:cstheme="minorHAnsi"/>
        </w:rPr>
        <w:t>SENCo</w:t>
      </w:r>
      <w:proofErr w:type="gramEnd"/>
    </w:p>
    <w:p w14:paraId="2B4693F4" w14:textId="77777777" w:rsidR="005A6704" w:rsidRPr="005A6704" w:rsidRDefault="005A6704" w:rsidP="005A6704">
      <w:pPr>
        <w:pStyle w:val="ListParagraph"/>
        <w:numPr>
          <w:ilvl w:val="0"/>
          <w:numId w:val="39"/>
        </w:numPr>
        <w:spacing w:line="276" w:lineRule="auto"/>
        <w:jc w:val="both"/>
        <w:rPr>
          <w:rFonts w:asciiTheme="minorHAnsi" w:hAnsiTheme="minorHAnsi" w:cstheme="minorHAnsi"/>
        </w:rPr>
      </w:pPr>
      <w:r w:rsidRPr="005A6704">
        <w:rPr>
          <w:rFonts w:asciiTheme="minorHAnsi" w:hAnsiTheme="minorHAnsi" w:cstheme="minorHAnsi"/>
        </w:rPr>
        <w:t xml:space="preserve">Ensure teaching staff keep themselves updated with awarding body subject and teacher-specific information to confirm effective delivery of </w:t>
      </w:r>
      <w:proofErr w:type="gramStart"/>
      <w:r w:rsidRPr="005A6704">
        <w:rPr>
          <w:rFonts w:asciiTheme="minorHAnsi" w:hAnsiTheme="minorHAnsi" w:cstheme="minorHAnsi"/>
        </w:rPr>
        <w:t>qualifications</w:t>
      </w:r>
      <w:proofErr w:type="gramEnd"/>
    </w:p>
    <w:p w14:paraId="4DA6D30D" w14:textId="77777777" w:rsidR="005A6704" w:rsidRPr="005A6704" w:rsidRDefault="005A6704" w:rsidP="005A6704">
      <w:pPr>
        <w:pStyle w:val="ListParagraph"/>
        <w:numPr>
          <w:ilvl w:val="0"/>
          <w:numId w:val="39"/>
        </w:numPr>
        <w:spacing w:line="276" w:lineRule="auto"/>
        <w:jc w:val="both"/>
        <w:rPr>
          <w:rFonts w:asciiTheme="minorHAnsi" w:hAnsiTheme="minorHAnsi" w:cstheme="minorHAnsi"/>
        </w:rPr>
      </w:pPr>
      <w:r w:rsidRPr="005A6704">
        <w:rPr>
          <w:rFonts w:asciiTheme="minorHAnsi" w:hAnsiTheme="minorHAnsi" w:cstheme="minorHAnsi"/>
        </w:rPr>
        <w:t xml:space="preserve">Ensure teaching staff attend relevant awarding body training and update </w:t>
      </w:r>
      <w:proofErr w:type="gramStart"/>
      <w:r w:rsidRPr="005A6704">
        <w:rPr>
          <w:rFonts w:asciiTheme="minorHAnsi" w:hAnsiTheme="minorHAnsi" w:cstheme="minorHAnsi"/>
        </w:rPr>
        <w:t>events</w:t>
      </w:r>
      <w:proofErr w:type="gramEnd"/>
    </w:p>
    <w:p w14:paraId="2B0DCF31" w14:textId="77777777" w:rsidR="005A6704" w:rsidRPr="005A6704" w:rsidRDefault="005A6704" w:rsidP="005A6704">
      <w:pPr>
        <w:spacing w:line="276" w:lineRule="auto"/>
        <w:jc w:val="both"/>
        <w:rPr>
          <w:rFonts w:asciiTheme="minorHAnsi" w:hAnsiTheme="minorHAnsi" w:cstheme="minorHAnsi"/>
          <w:color w:val="0000FF" w:themeColor="hyperlink"/>
          <w:sz w:val="20"/>
          <w:szCs w:val="20"/>
        </w:rPr>
      </w:pPr>
    </w:p>
    <w:p w14:paraId="489F17D6" w14:textId="34161A94" w:rsidR="00775F95" w:rsidRPr="003D1DF9" w:rsidRDefault="00F903BF" w:rsidP="000D251C">
      <w:pPr>
        <w:spacing w:line="276" w:lineRule="auto"/>
        <w:jc w:val="both"/>
        <w:rPr>
          <w:rFonts w:asciiTheme="minorHAnsi" w:hAnsiTheme="minorHAnsi" w:cstheme="minorHAnsi"/>
          <w:b/>
        </w:rPr>
      </w:pPr>
      <w:r w:rsidRPr="003D1DF9">
        <w:rPr>
          <w:rFonts w:asciiTheme="minorHAnsi" w:hAnsiTheme="minorHAnsi" w:cstheme="minorHAnsi"/>
          <w:b/>
        </w:rPr>
        <w:t>Additional Learning Support (ALS) lead/</w:t>
      </w:r>
      <w:r w:rsidR="00775F95" w:rsidRPr="003D1DF9">
        <w:rPr>
          <w:rFonts w:asciiTheme="minorHAnsi" w:hAnsiTheme="minorHAnsi" w:cstheme="minorHAnsi"/>
          <w:b/>
        </w:rPr>
        <w:t>Special educational needs co-ordinator (SENCo)</w:t>
      </w:r>
    </w:p>
    <w:p w14:paraId="2F5635E9" w14:textId="478F138E" w:rsidR="00A45DBA" w:rsidRPr="003D1DF9" w:rsidRDefault="00153FBD" w:rsidP="00A65AB0">
      <w:pPr>
        <w:pStyle w:val="ListParagraph"/>
        <w:numPr>
          <w:ilvl w:val="0"/>
          <w:numId w:val="39"/>
        </w:numPr>
        <w:spacing w:line="276" w:lineRule="auto"/>
        <w:jc w:val="both"/>
        <w:rPr>
          <w:rFonts w:asciiTheme="minorHAnsi" w:hAnsiTheme="minorHAnsi" w:cstheme="minorHAnsi"/>
        </w:rPr>
      </w:pPr>
      <w:r w:rsidRPr="003D1DF9">
        <w:rPr>
          <w:rFonts w:asciiTheme="minorHAnsi" w:hAnsiTheme="minorHAnsi" w:cstheme="minorHAnsi"/>
        </w:rPr>
        <w:t>Understands the contents</w:t>
      </w:r>
      <w:r w:rsidR="00775F95" w:rsidRPr="003D1DF9">
        <w:rPr>
          <w:rFonts w:asciiTheme="minorHAnsi" w:hAnsiTheme="minorHAnsi" w:cstheme="minorHAnsi"/>
        </w:rPr>
        <w:t xml:space="preserve">, refers to and directs relevant centre staff to annually updated </w:t>
      </w:r>
      <w:r w:rsidR="00775F95" w:rsidRPr="003D1DF9">
        <w:rPr>
          <w:rFonts w:asciiTheme="minorHAnsi" w:hAnsiTheme="minorHAnsi" w:cstheme="minorHAnsi"/>
          <w:sz w:val="20"/>
          <w:szCs w:val="20"/>
        </w:rPr>
        <w:t>JCQ</w:t>
      </w:r>
      <w:r w:rsidR="00775F95" w:rsidRPr="003D1DF9">
        <w:rPr>
          <w:rFonts w:asciiTheme="minorHAnsi" w:hAnsiTheme="minorHAnsi" w:cstheme="minorHAnsi"/>
        </w:rPr>
        <w:t xml:space="preserve"> publications including:</w:t>
      </w:r>
    </w:p>
    <w:p w14:paraId="44A291AD" w14:textId="1B5BE468" w:rsidR="00775F95" w:rsidRPr="003D1DF9" w:rsidRDefault="00000000" w:rsidP="00A65AB0">
      <w:pPr>
        <w:pStyle w:val="ListParagraph"/>
        <w:numPr>
          <w:ilvl w:val="0"/>
          <w:numId w:val="38"/>
        </w:numPr>
        <w:spacing w:line="276" w:lineRule="auto"/>
        <w:jc w:val="both"/>
        <w:rPr>
          <w:rStyle w:val="Hyperlink"/>
          <w:rFonts w:asciiTheme="minorHAnsi" w:hAnsiTheme="minorHAnsi" w:cstheme="minorHAnsi"/>
          <w:color w:val="auto"/>
          <w:sz w:val="20"/>
          <w:szCs w:val="20"/>
          <w:u w:val="none"/>
        </w:rPr>
      </w:pPr>
      <w:hyperlink r:id="rId35" w:history="1">
        <w:r w:rsidR="00775F95" w:rsidRPr="003D1DF9">
          <w:rPr>
            <w:rStyle w:val="Hyperlink"/>
            <w:rFonts w:asciiTheme="minorHAnsi" w:hAnsiTheme="minorHAnsi" w:cstheme="minorHAnsi"/>
            <w:bCs/>
            <w:sz w:val="20"/>
            <w:szCs w:val="20"/>
            <w:u w:val="none"/>
          </w:rPr>
          <w:t>Access Arrangements and Reasonable Adjustments</w:t>
        </w:r>
      </w:hyperlink>
    </w:p>
    <w:p w14:paraId="2BBB6C1F" w14:textId="77777777" w:rsidR="00775F95" w:rsidRPr="003D1DF9" w:rsidRDefault="00775F95" w:rsidP="00A65AB0">
      <w:pPr>
        <w:pStyle w:val="ListParagraph"/>
        <w:numPr>
          <w:ilvl w:val="0"/>
          <w:numId w:val="40"/>
        </w:numPr>
        <w:spacing w:line="276" w:lineRule="auto"/>
        <w:jc w:val="both"/>
        <w:rPr>
          <w:rFonts w:asciiTheme="minorHAnsi" w:hAnsiTheme="minorHAnsi" w:cstheme="minorHAnsi"/>
          <w:b/>
        </w:rPr>
      </w:pPr>
      <w:r w:rsidRPr="003D1DF9">
        <w:rPr>
          <w:rFonts w:asciiTheme="minorHAnsi" w:hAnsiTheme="minorHAnsi" w:cstheme="minorHAnsi"/>
        </w:rPr>
        <w:t>Leads on the access arrangements and reasonable adjustments process (referred to in this policy as ‘access arrangements’)</w:t>
      </w:r>
    </w:p>
    <w:p w14:paraId="502FA5AC" w14:textId="2FDCB0E9" w:rsidR="00775F95" w:rsidRPr="003D1DF9" w:rsidRDefault="00775F95" w:rsidP="00A65AB0">
      <w:pPr>
        <w:pStyle w:val="ListParagraph"/>
        <w:numPr>
          <w:ilvl w:val="0"/>
          <w:numId w:val="40"/>
        </w:numPr>
        <w:spacing w:line="276" w:lineRule="auto"/>
        <w:jc w:val="both"/>
        <w:rPr>
          <w:rFonts w:asciiTheme="minorHAnsi" w:hAnsiTheme="minorHAnsi" w:cstheme="minorHAnsi"/>
          <w:b/>
        </w:rPr>
      </w:pPr>
      <w:r w:rsidRPr="003D1DF9">
        <w:rPr>
          <w:rFonts w:asciiTheme="minorHAnsi" w:hAnsiTheme="minorHAnsi" w:cstheme="minorHAnsi"/>
        </w:rPr>
        <w:t xml:space="preserve">If not the qualified access arrangements assessor, works with the person appointed, on all matters relating to assessing candidates and </w:t>
      </w:r>
      <w:r w:rsidR="003479F6" w:rsidRPr="003D1DF9">
        <w:rPr>
          <w:rFonts w:asciiTheme="minorHAnsi" w:hAnsiTheme="minorHAnsi" w:cstheme="minorHAnsi"/>
        </w:rPr>
        <w:t xml:space="preserve">ensures the correct procedures are </w:t>
      </w:r>
      <w:proofErr w:type="gramStart"/>
      <w:r w:rsidR="003479F6" w:rsidRPr="003D1DF9">
        <w:rPr>
          <w:rFonts w:asciiTheme="minorHAnsi" w:hAnsiTheme="minorHAnsi" w:cstheme="minorHAnsi"/>
        </w:rPr>
        <w:t>followed</w:t>
      </w:r>
      <w:proofErr w:type="gramEnd"/>
    </w:p>
    <w:p w14:paraId="702C598E" w14:textId="3F857513" w:rsidR="00775F95" w:rsidRPr="003D1DF9" w:rsidRDefault="00775F95" w:rsidP="00A65AB0">
      <w:pPr>
        <w:pStyle w:val="ListParagraph"/>
        <w:numPr>
          <w:ilvl w:val="0"/>
          <w:numId w:val="40"/>
        </w:numPr>
        <w:spacing w:line="276" w:lineRule="auto"/>
        <w:jc w:val="both"/>
        <w:rPr>
          <w:rFonts w:asciiTheme="minorHAnsi" w:hAnsiTheme="minorHAnsi" w:cstheme="minorHAnsi"/>
          <w:b/>
        </w:rPr>
      </w:pPr>
      <w:r w:rsidRPr="003D1DF9">
        <w:rPr>
          <w:rFonts w:asciiTheme="minorHAnsi" w:hAnsiTheme="minorHAnsi" w:cstheme="minorHAnsi"/>
        </w:rPr>
        <w:t xml:space="preserve">Presents when requested by a </w:t>
      </w:r>
      <w:r w:rsidRPr="003D1DF9">
        <w:rPr>
          <w:rFonts w:asciiTheme="minorHAnsi" w:hAnsiTheme="minorHAnsi" w:cstheme="minorHAnsi"/>
          <w:sz w:val="20"/>
          <w:szCs w:val="20"/>
        </w:rPr>
        <w:t>JCQ</w:t>
      </w:r>
      <w:r w:rsidRPr="003D1DF9">
        <w:rPr>
          <w:rFonts w:asciiTheme="minorHAnsi" w:hAnsiTheme="minorHAnsi" w:cstheme="minorHAnsi"/>
        </w:rPr>
        <w:t xml:space="preserve"> Centre Inspector, evidence of the assessor’s </w:t>
      </w:r>
      <w:proofErr w:type="gramStart"/>
      <w:r w:rsidRPr="003D1DF9">
        <w:rPr>
          <w:rFonts w:asciiTheme="minorHAnsi" w:hAnsiTheme="minorHAnsi" w:cstheme="minorHAnsi"/>
        </w:rPr>
        <w:t>qualification</w:t>
      </w:r>
      <w:proofErr w:type="gramEnd"/>
    </w:p>
    <w:p w14:paraId="78F366D3"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Teaching staff</w:t>
      </w:r>
    </w:p>
    <w:p w14:paraId="2042049C" w14:textId="4AA630E2" w:rsidR="00B04A81" w:rsidRPr="003D1DF9" w:rsidRDefault="00775F95" w:rsidP="000D251C">
      <w:pPr>
        <w:pStyle w:val="ListParagraph"/>
        <w:numPr>
          <w:ilvl w:val="0"/>
          <w:numId w:val="1"/>
        </w:numPr>
        <w:spacing w:line="276" w:lineRule="auto"/>
        <w:jc w:val="both"/>
        <w:rPr>
          <w:rFonts w:asciiTheme="minorHAnsi" w:hAnsiTheme="minorHAnsi" w:cstheme="minorHAnsi"/>
        </w:rPr>
      </w:pPr>
      <w:r w:rsidRPr="003D1DF9">
        <w:rPr>
          <w:rFonts w:asciiTheme="minorHAnsi" w:hAnsiTheme="minorHAnsi" w:cstheme="minorHAnsi"/>
        </w:rPr>
        <w:t>Undertake key tasks, as deta</w:t>
      </w:r>
      <w:r w:rsidR="001E5133" w:rsidRPr="003D1DF9">
        <w:rPr>
          <w:rFonts w:asciiTheme="minorHAnsi" w:hAnsiTheme="minorHAnsi" w:cstheme="minorHAnsi"/>
        </w:rPr>
        <w:t xml:space="preserve">iled in this policy, </w:t>
      </w:r>
      <w:r w:rsidRPr="003D1DF9">
        <w:rPr>
          <w:rFonts w:asciiTheme="minorHAnsi" w:hAnsiTheme="minorHAnsi" w:cstheme="minorHAnsi"/>
        </w:rPr>
        <w:t xml:space="preserve">within the exams process and meet internal deadlines set by the EO and </w:t>
      </w:r>
      <w:r w:rsidR="00F903BF" w:rsidRPr="003D1DF9">
        <w:rPr>
          <w:rFonts w:asciiTheme="minorHAnsi" w:hAnsiTheme="minorHAnsi" w:cstheme="minorHAnsi"/>
        </w:rPr>
        <w:t>ALS lead/</w:t>
      </w:r>
      <w:proofErr w:type="gramStart"/>
      <w:r w:rsidRPr="003D1DF9">
        <w:rPr>
          <w:rFonts w:asciiTheme="minorHAnsi" w:hAnsiTheme="minorHAnsi" w:cstheme="minorHAnsi"/>
        </w:rPr>
        <w:t>SENCo</w:t>
      </w:r>
      <w:proofErr w:type="gramEnd"/>
    </w:p>
    <w:p w14:paraId="45482BA4" w14:textId="77777777" w:rsidR="00B04A81" w:rsidRPr="003D1DF9" w:rsidRDefault="00775F95" w:rsidP="000D251C">
      <w:pPr>
        <w:pStyle w:val="ListParagraph"/>
        <w:numPr>
          <w:ilvl w:val="0"/>
          <w:numId w:val="1"/>
        </w:numPr>
        <w:spacing w:line="276" w:lineRule="auto"/>
        <w:jc w:val="both"/>
        <w:rPr>
          <w:rFonts w:asciiTheme="minorHAnsi" w:hAnsiTheme="minorHAnsi" w:cstheme="minorHAnsi"/>
        </w:rPr>
      </w:pPr>
      <w:r w:rsidRPr="003D1DF9">
        <w:rPr>
          <w:rFonts w:asciiTheme="minorHAnsi" w:hAnsiTheme="minorHAnsi" w:cstheme="minorHAnsi"/>
        </w:rPr>
        <w:t xml:space="preserve">Keep updated with awarding body </w:t>
      </w:r>
      <w:r w:rsidR="00B23B02" w:rsidRPr="003D1DF9">
        <w:rPr>
          <w:rFonts w:asciiTheme="minorHAnsi" w:hAnsiTheme="minorHAnsi" w:cstheme="minorHAnsi"/>
        </w:rPr>
        <w:t xml:space="preserve">subject and </w:t>
      </w:r>
      <w:r w:rsidRPr="003D1DF9">
        <w:rPr>
          <w:rFonts w:asciiTheme="minorHAnsi" w:hAnsiTheme="minorHAnsi" w:cstheme="minorHAnsi"/>
        </w:rPr>
        <w:t xml:space="preserve">teacher-specific information to confirm effective delivery of </w:t>
      </w:r>
      <w:proofErr w:type="gramStart"/>
      <w:r w:rsidRPr="003D1DF9">
        <w:rPr>
          <w:rFonts w:asciiTheme="minorHAnsi" w:hAnsiTheme="minorHAnsi" w:cstheme="minorHAnsi"/>
        </w:rPr>
        <w:t>qualifications</w:t>
      </w:r>
      <w:proofErr w:type="gramEnd"/>
    </w:p>
    <w:p w14:paraId="2F7309F6" w14:textId="1E47D878" w:rsidR="00775F95" w:rsidRPr="003D1DF9" w:rsidRDefault="00775F95" w:rsidP="000D251C">
      <w:pPr>
        <w:pStyle w:val="ListParagraph"/>
        <w:numPr>
          <w:ilvl w:val="0"/>
          <w:numId w:val="1"/>
        </w:numPr>
        <w:spacing w:line="276" w:lineRule="auto"/>
        <w:jc w:val="both"/>
        <w:rPr>
          <w:rFonts w:asciiTheme="minorHAnsi" w:hAnsiTheme="minorHAnsi" w:cstheme="minorHAnsi"/>
        </w:rPr>
      </w:pPr>
      <w:r w:rsidRPr="003D1DF9">
        <w:rPr>
          <w:rFonts w:asciiTheme="minorHAnsi" w:hAnsiTheme="minorHAnsi" w:cstheme="minorHAnsi"/>
        </w:rPr>
        <w:t xml:space="preserve">Attend relevant awarding body training and update </w:t>
      </w:r>
      <w:proofErr w:type="gramStart"/>
      <w:r w:rsidRPr="003D1DF9">
        <w:rPr>
          <w:rFonts w:asciiTheme="minorHAnsi" w:hAnsiTheme="minorHAnsi" w:cstheme="minorHAnsi"/>
        </w:rPr>
        <w:t>events</w:t>
      </w:r>
      <w:proofErr w:type="gramEnd"/>
    </w:p>
    <w:p w14:paraId="6B51ED5E"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Invigilators</w:t>
      </w:r>
    </w:p>
    <w:p w14:paraId="72E7C6D4" w14:textId="77777777" w:rsidR="006A3FA6" w:rsidRPr="006A3FA6" w:rsidRDefault="006A3FA6" w:rsidP="006A3FA6">
      <w:pPr>
        <w:pStyle w:val="ListParagraph"/>
        <w:numPr>
          <w:ilvl w:val="0"/>
          <w:numId w:val="110"/>
        </w:numPr>
        <w:spacing w:line="276" w:lineRule="auto"/>
        <w:jc w:val="both"/>
        <w:rPr>
          <w:rFonts w:asciiTheme="minorHAnsi" w:hAnsiTheme="minorHAnsi" w:cstheme="minorHAnsi"/>
        </w:rPr>
      </w:pPr>
      <w:r w:rsidRPr="006A3FA6">
        <w:rPr>
          <w:rFonts w:asciiTheme="minorHAnsi" w:hAnsiTheme="minorHAnsi" w:cstheme="minorHAnsi"/>
        </w:rPr>
        <w:t xml:space="preserve">Attend/undertake training (on the current regulations), annual update, briefing and review sessions as </w:t>
      </w:r>
      <w:proofErr w:type="gramStart"/>
      <w:r w:rsidRPr="006A3FA6">
        <w:rPr>
          <w:rFonts w:asciiTheme="minorHAnsi" w:hAnsiTheme="minorHAnsi" w:cstheme="minorHAnsi"/>
        </w:rPr>
        <w:t>required</w:t>
      </w:r>
      <w:proofErr w:type="gramEnd"/>
    </w:p>
    <w:p w14:paraId="40C3AF06" w14:textId="77777777" w:rsidR="006A3FA6" w:rsidRPr="006A3FA6" w:rsidRDefault="006A3FA6" w:rsidP="006A3FA6">
      <w:pPr>
        <w:pStyle w:val="ListParagraph"/>
        <w:numPr>
          <w:ilvl w:val="0"/>
          <w:numId w:val="110"/>
        </w:numPr>
        <w:spacing w:line="276" w:lineRule="auto"/>
        <w:jc w:val="both"/>
        <w:rPr>
          <w:rFonts w:asciiTheme="minorHAnsi" w:hAnsiTheme="minorHAnsi" w:cstheme="minorHAnsi"/>
        </w:rPr>
      </w:pPr>
      <w:r w:rsidRPr="006A3FA6">
        <w:rPr>
          <w:rFonts w:asciiTheme="minorHAnsi" w:hAnsiTheme="minorHAnsi" w:cstheme="minorHAnsi"/>
        </w:rPr>
        <w:t xml:space="preserve">Provide information as requested on their availability to </w:t>
      </w:r>
      <w:proofErr w:type="gramStart"/>
      <w:r w:rsidRPr="006A3FA6">
        <w:rPr>
          <w:rFonts w:asciiTheme="minorHAnsi" w:hAnsiTheme="minorHAnsi" w:cstheme="minorHAnsi"/>
        </w:rPr>
        <w:t>invigilate</w:t>
      </w:r>
      <w:proofErr w:type="gramEnd"/>
    </w:p>
    <w:p w14:paraId="2E1E51F9" w14:textId="77777777" w:rsidR="006A3FA6" w:rsidRPr="006A3FA6" w:rsidRDefault="006A3FA6" w:rsidP="006A3FA6">
      <w:pPr>
        <w:pStyle w:val="ListParagraph"/>
        <w:numPr>
          <w:ilvl w:val="0"/>
          <w:numId w:val="110"/>
        </w:numPr>
        <w:spacing w:line="276" w:lineRule="auto"/>
        <w:jc w:val="both"/>
        <w:rPr>
          <w:rFonts w:asciiTheme="minorHAnsi" w:hAnsiTheme="minorHAnsi" w:cstheme="minorHAnsi"/>
        </w:rPr>
      </w:pPr>
      <w:r w:rsidRPr="006A3FA6">
        <w:rPr>
          <w:rFonts w:asciiTheme="minorHAnsi" w:hAnsiTheme="minorHAnsi" w:cstheme="minorHAnsi"/>
        </w:rPr>
        <w:t xml:space="preserve">Sign a confidentiality and security agreement and confirm whether they have any current maladministration/malpractice sanctions applied to </w:t>
      </w:r>
      <w:proofErr w:type="gramStart"/>
      <w:r w:rsidRPr="006A3FA6">
        <w:rPr>
          <w:rFonts w:asciiTheme="minorHAnsi" w:hAnsiTheme="minorHAnsi" w:cstheme="minorHAnsi"/>
        </w:rPr>
        <w:t>them</w:t>
      </w:r>
      <w:proofErr w:type="gramEnd"/>
    </w:p>
    <w:p w14:paraId="3375F5E8"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Reception staff</w:t>
      </w:r>
    </w:p>
    <w:p w14:paraId="19CF63C0" w14:textId="7EDED367" w:rsidR="002A0892" w:rsidRPr="003D1DF9" w:rsidRDefault="00775F95" w:rsidP="00DF6E06">
      <w:pPr>
        <w:pStyle w:val="ListParagraph"/>
        <w:numPr>
          <w:ilvl w:val="0"/>
          <w:numId w:val="25"/>
        </w:numPr>
        <w:spacing w:line="276" w:lineRule="auto"/>
        <w:jc w:val="both"/>
        <w:rPr>
          <w:rFonts w:asciiTheme="minorHAnsi" w:hAnsiTheme="minorHAnsi" w:cstheme="minorHAnsi"/>
        </w:rPr>
      </w:pPr>
      <w:r w:rsidRPr="003D1DF9">
        <w:rPr>
          <w:rFonts w:asciiTheme="minorHAnsi" w:hAnsiTheme="minorHAnsi" w:cstheme="minorHAnsi"/>
        </w:rPr>
        <w:t xml:space="preserve">Support the EO </w:t>
      </w:r>
      <w:r w:rsidR="002A0892" w:rsidRPr="003D1DF9">
        <w:rPr>
          <w:rFonts w:asciiTheme="minorHAnsi" w:hAnsiTheme="minorHAnsi" w:cstheme="minorHAnsi"/>
          <w:color w:val="000000"/>
        </w:rPr>
        <w:t xml:space="preserve">in the receipt and dispatch of confidential exam materials and follow the requirements for maintaining the integrity and confidentiality of the exam </w:t>
      </w:r>
      <w:proofErr w:type="gramStart"/>
      <w:r w:rsidR="002A0892" w:rsidRPr="003D1DF9">
        <w:rPr>
          <w:rFonts w:asciiTheme="minorHAnsi" w:hAnsiTheme="minorHAnsi" w:cstheme="minorHAnsi"/>
          <w:color w:val="000000"/>
        </w:rPr>
        <w:t>materials</w:t>
      </w:r>
      <w:proofErr w:type="gramEnd"/>
    </w:p>
    <w:p w14:paraId="553C1AD6"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Site staff</w:t>
      </w:r>
    </w:p>
    <w:p w14:paraId="7DDE79FA" w14:textId="77777777" w:rsidR="00775F95" w:rsidRPr="003D1DF9" w:rsidRDefault="00775F95" w:rsidP="00DF6E06">
      <w:pPr>
        <w:pStyle w:val="ListParagraph"/>
        <w:numPr>
          <w:ilvl w:val="0"/>
          <w:numId w:val="25"/>
        </w:numPr>
        <w:spacing w:line="276" w:lineRule="auto"/>
        <w:jc w:val="both"/>
        <w:rPr>
          <w:rFonts w:asciiTheme="minorHAnsi" w:hAnsiTheme="minorHAnsi" w:cstheme="minorHAnsi"/>
        </w:rPr>
      </w:pPr>
      <w:r w:rsidRPr="003D1DF9">
        <w:rPr>
          <w:rFonts w:asciiTheme="minorHAnsi" w:hAnsiTheme="minorHAnsi" w:cstheme="minorHAnsi"/>
        </w:rPr>
        <w:t xml:space="preserve">Support the EO in relevant matters relating to exam rooms and </w:t>
      </w:r>
      <w:proofErr w:type="gramStart"/>
      <w:r w:rsidRPr="003D1DF9">
        <w:rPr>
          <w:rFonts w:asciiTheme="minorHAnsi" w:hAnsiTheme="minorHAnsi" w:cstheme="minorHAnsi"/>
        </w:rPr>
        <w:t>resources</w:t>
      </w:r>
      <w:proofErr w:type="gramEnd"/>
    </w:p>
    <w:p w14:paraId="5AFA5DC9"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Candidates</w:t>
      </w:r>
    </w:p>
    <w:p w14:paraId="51ECCC7F" w14:textId="77777777" w:rsidR="00775F95" w:rsidRPr="003D1DF9" w:rsidRDefault="00775F95" w:rsidP="000D251C">
      <w:pPr>
        <w:spacing w:line="276" w:lineRule="auto"/>
        <w:jc w:val="both"/>
        <w:rPr>
          <w:rFonts w:asciiTheme="minorHAnsi" w:hAnsiTheme="minorHAnsi" w:cstheme="minorHAnsi"/>
        </w:rPr>
      </w:pPr>
      <w:r w:rsidRPr="003D1DF9">
        <w:rPr>
          <w:rFonts w:asciiTheme="minorHAnsi" w:hAnsiTheme="minorHAnsi" w:cstheme="minorHAnsi"/>
        </w:rPr>
        <w:t>Where applicable in this policy, the term ‘candidates’ refers to candidates and/or their parents/carers.</w:t>
      </w:r>
    </w:p>
    <w:p w14:paraId="0E0AEB16" w14:textId="55F056F6" w:rsidR="00775F95" w:rsidRPr="003D1DF9" w:rsidRDefault="00775F95" w:rsidP="000D251C">
      <w:pPr>
        <w:pStyle w:val="Headinglevel1"/>
        <w:spacing w:before="240"/>
        <w:jc w:val="both"/>
        <w:rPr>
          <w:rFonts w:asciiTheme="minorHAnsi" w:hAnsiTheme="minorHAnsi" w:cstheme="minorHAnsi"/>
        </w:rPr>
      </w:pPr>
      <w:bookmarkStart w:id="23" w:name="_Toc69982107"/>
      <w:r w:rsidRPr="003D1DF9">
        <w:rPr>
          <w:rFonts w:asciiTheme="minorHAnsi" w:hAnsiTheme="minorHAnsi" w:cstheme="minorHAnsi"/>
        </w:rPr>
        <w:t xml:space="preserve">The exam </w:t>
      </w:r>
      <w:proofErr w:type="gramStart"/>
      <w:r w:rsidRPr="003D1DF9">
        <w:rPr>
          <w:rFonts w:asciiTheme="minorHAnsi" w:hAnsiTheme="minorHAnsi" w:cstheme="minorHAnsi"/>
        </w:rPr>
        <w:t>cycle</w:t>
      </w:r>
      <w:bookmarkEnd w:id="23"/>
      <w:proofErr w:type="gramEnd"/>
    </w:p>
    <w:p w14:paraId="53E961B0" w14:textId="77777777" w:rsidR="00775F95" w:rsidRPr="003D1DF9" w:rsidRDefault="00775F95" w:rsidP="000D251C">
      <w:pPr>
        <w:spacing w:line="276" w:lineRule="auto"/>
        <w:jc w:val="both"/>
        <w:rPr>
          <w:rFonts w:asciiTheme="minorHAnsi" w:hAnsiTheme="minorHAnsi" w:cstheme="minorHAnsi"/>
        </w:rPr>
      </w:pPr>
      <w:r w:rsidRPr="003D1DF9">
        <w:rPr>
          <w:rFonts w:asciiTheme="minorHAnsi" w:hAnsiTheme="minorHAnsi" w:cstheme="minorHAnsi"/>
        </w:rPr>
        <w:t xml:space="preserve">The exams management and administration process that needs to be undertaken for each </w:t>
      </w:r>
      <w:r w:rsidRPr="003D1DF9">
        <w:rPr>
          <w:rFonts w:asciiTheme="minorHAnsi" w:hAnsiTheme="minorHAnsi" w:cstheme="minorHAnsi"/>
          <w:b/>
        </w:rPr>
        <w:t>exam series</w:t>
      </w:r>
      <w:r w:rsidRPr="003D1DF9">
        <w:rPr>
          <w:rFonts w:asciiTheme="minorHAnsi" w:hAnsiTheme="minorHAnsi" w:cstheme="minorHAnsi"/>
        </w:rPr>
        <w:t xml:space="preserve"> is often referred to as the </w:t>
      </w:r>
      <w:r w:rsidRPr="003D1DF9">
        <w:rPr>
          <w:rFonts w:asciiTheme="minorHAnsi" w:hAnsiTheme="minorHAnsi" w:cstheme="minorHAnsi"/>
          <w:b/>
        </w:rPr>
        <w:t>exam cycle</w:t>
      </w:r>
      <w:r w:rsidRPr="003D1DF9">
        <w:rPr>
          <w:rFonts w:asciiTheme="minorHAnsi" w:hAnsiTheme="minorHAnsi" w:cstheme="minorHAnsi"/>
        </w:rPr>
        <w:t xml:space="preserve"> and relevant tasks required within this grouped into the following stages:</w:t>
      </w:r>
    </w:p>
    <w:p w14:paraId="3B558DB5" w14:textId="77777777" w:rsidR="00775F95" w:rsidRPr="003D1DF9" w:rsidRDefault="00775F95" w:rsidP="00A65AB0">
      <w:pPr>
        <w:pStyle w:val="ListParagraph"/>
        <w:numPr>
          <w:ilvl w:val="0"/>
          <w:numId w:val="43"/>
        </w:numPr>
        <w:spacing w:line="276" w:lineRule="auto"/>
        <w:jc w:val="both"/>
        <w:rPr>
          <w:rFonts w:asciiTheme="minorHAnsi" w:hAnsiTheme="minorHAnsi" w:cstheme="minorHAnsi"/>
        </w:rPr>
      </w:pPr>
      <w:r w:rsidRPr="003D1DF9">
        <w:rPr>
          <w:rFonts w:asciiTheme="minorHAnsi" w:hAnsiTheme="minorHAnsi" w:cstheme="minorHAnsi"/>
        </w:rPr>
        <w:t>planning</w:t>
      </w:r>
    </w:p>
    <w:p w14:paraId="5C2A1A64" w14:textId="77777777" w:rsidR="00775F95" w:rsidRPr="003D1DF9" w:rsidRDefault="00775F95" w:rsidP="00A65AB0">
      <w:pPr>
        <w:pStyle w:val="ListParagraph"/>
        <w:numPr>
          <w:ilvl w:val="0"/>
          <w:numId w:val="43"/>
        </w:numPr>
        <w:spacing w:line="276" w:lineRule="auto"/>
        <w:jc w:val="both"/>
        <w:rPr>
          <w:rFonts w:asciiTheme="minorHAnsi" w:hAnsiTheme="minorHAnsi" w:cstheme="minorHAnsi"/>
        </w:rPr>
      </w:pPr>
      <w:r w:rsidRPr="003D1DF9">
        <w:rPr>
          <w:rFonts w:asciiTheme="minorHAnsi" w:hAnsiTheme="minorHAnsi" w:cstheme="minorHAnsi"/>
        </w:rPr>
        <w:t>entries</w:t>
      </w:r>
    </w:p>
    <w:p w14:paraId="56434CA9" w14:textId="77777777" w:rsidR="00775F95" w:rsidRPr="003D1DF9" w:rsidRDefault="00775F95" w:rsidP="00A65AB0">
      <w:pPr>
        <w:pStyle w:val="ListParagraph"/>
        <w:numPr>
          <w:ilvl w:val="0"/>
          <w:numId w:val="43"/>
        </w:numPr>
        <w:spacing w:line="276" w:lineRule="auto"/>
        <w:jc w:val="both"/>
        <w:rPr>
          <w:rFonts w:asciiTheme="minorHAnsi" w:hAnsiTheme="minorHAnsi" w:cstheme="minorHAnsi"/>
        </w:rPr>
      </w:pPr>
      <w:r w:rsidRPr="003D1DF9">
        <w:rPr>
          <w:rFonts w:asciiTheme="minorHAnsi" w:hAnsiTheme="minorHAnsi" w:cstheme="minorHAnsi"/>
        </w:rPr>
        <w:t xml:space="preserve">pre-exams </w:t>
      </w:r>
    </w:p>
    <w:p w14:paraId="6EE0E388" w14:textId="77777777" w:rsidR="00775F95" w:rsidRPr="003D1DF9" w:rsidRDefault="00775F95" w:rsidP="00A65AB0">
      <w:pPr>
        <w:pStyle w:val="ListParagraph"/>
        <w:numPr>
          <w:ilvl w:val="0"/>
          <w:numId w:val="43"/>
        </w:numPr>
        <w:spacing w:line="276" w:lineRule="auto"/>
        <w:jc w:val="both"/>
        <w:rPr>
          <w:rFonts w:asciiTheme="minorHAnsi" w:hAnsiTheme="minorHAnsi" w:cstheme="minorHAnsi"/>
        </w:rPr>
      </w:pPr>
      <w:r w:rsidRPr="003D1DF9">
        <w:rPr>
          <w:rFonts w:asciiTheme="minorHAnsi" w:hAnsiTheme="minorHAnsi" w:cstheme="minorHAnsi"/>
        </w:rPr>
        <w:t>exam time</w:t>
      </w:r>
    </w:p>
    <w:p w14:paraId="4485C713" w14:textId="77777777" w:rsidR="00775F95" w:rsidRPr="003D1DF9" w:rsidRDefault="00775F95" w:rsidP="00A65AB0">
      <w:pPr>
        <w:pStyle w:val="ListParagraph"/>
        <w:numPr>
          <w:ilvl w:val="0"/>
          <w:numId w:val="43"/>
        </w:numPr>
        <w:spacing w:line="276" w:lineRule="auto"/>
        <w:jc w:val="both"/>
        <w:rPr>
          <w:rFonts w:asciiTheme="minorHAnsi" w:hAnsiTheme="minorHAnsi" w:cstheme="minorHAnsi"/>
        </w:rPr>
      </w:pPr>
      <w:r w:rsidRPr="003D1DF9">
        <w:rPr>
          <w:rFonts w:asciiTheme="minorHAnsi" w:hAnsiTheme="minorHAnsi" w:cstheme="minorHAnsi"/>
        </w:rPr>
        <w:t>results and post-results</w:t>
      </w:r>
    </w:p>
    <w:p w14:paraId="5B3308AE" w14:textId="77777777" w:rsidR="00775F95" w:rsidRPr="003D1DF9" w:rsidRDefault="00775F95" w:rsidP="000D251C">
      <w:pPr>
        <w:spacing w:line="276" w:lineRule="auto"/>
        <w:jc w:val="both"/>
        <w:rPr>
          <w:rFonts w:asciiTheme="minorHAnsi" w:hAnsiTheme="minorHAnsi" w:cstheme="minorHAnsi"/>
        </w:rPr>
      </w:pPr>
      <w:r w:rsidRPr="003D1DF9">
        <w:rPr>
          <w:rFonts w:asciiTheme="minorHAnsi" w:hAnsiTheme="minorHAnsi" w:cstheme="minorHAnsi"/>
        </w:rPr>
        <w:t>This policy identifies roles and responsibilities of centre staff within this cycle.</w:t>
      </w:r>
    </w:p>
    <w:p w14:paraId="4FE0E0D0" w14:textId="47E40132" w:rsidR="00775F95" w:rsidRPr="003D1DF9" w:rsidRDefault="00775F95" w:rsidP="000D251C">
      <w:pPr>
        <w:pStyle w:val="Headinglevel2"/>
        <w:spacing w:before="360" w:line="276" w:lineRule="auto"/>
        <w:jc w:val="both"/>
        <w:rPr>
          <w:rFonts w:asciiTheme="minorHAnsi" w:hAnsiTheme="minorHAnsi" w:cstheme="minorHAnsi"/>
        </w:rPr>
      </w:pPr>
      <w:bookmarkStart w:id="24" w:name="_Toc69982108"/>
      <w:r w:rsidRPr="003D1DF9">
        <w:rPr>
          <w:rFonts w:asciiTheme="minorHAnsi" w:hAnsiTheme="minorHAnsi" w:cstheme="minorHAnsi"/>
        </w:rPr>
        <w:lastRenderedPageBreak/>
        <w:t>Planning: roles and responsibilities</w:t>
      </w:r>
      <w:bookmarkEnd w:id="24"/>
    </w:p>
    <w:p w14:paraId="011D7118" w14:textId="0AF73ED6" w:rsidR="00775F95" w:rsidRPr="003D1DF9" w:rsidRDefault="00775F95" w:rsidP="000D251C">
      <w:pPr>
        <w:pStyle w:val="Heading3"/>
        <w:spacing w:line="276" w:lineRule="auto"/>
        <w:jc w:val="both"/>
        <w:rPr>
          <w:rFonts w:asciiTheme="minorHAnsi" w:hAnsiTheme="minorHAnsi" w:cstheme="minorHAnsi"/>
          <w:u w:val="single"/>
        </w:rPr>
      </w:pPr>
      <w:bookmarkStart w:id="25" w:name="_Toc69982109"/>
      <w:r w:rsidRPr="003D1DF9">
        <w:rPr>
          <w:rFonts w:asciiTheme="minorHAnsi" w:hAnsiTheme="minorHAnsi" w:cstheme="minorHAnsi"/>
          <w:u w:val="single"/>
        </w:rPr>
        <w:t>Information sharing</w:t>
      </w:r>
      <w:bookmarkEnd w:id="25"/>
    </w:p>
    <w:p w14:paraId="61885DEA" w14:textId="77777777" w:rsidR="00775F95" w:rsidRPr="003D1DF9" w:rsidRDefault="00775F95" w:rsidP="000D251C">
      <w:pPr>
        <w:jc w:val="both"/>
        <w:rPr>
          <w:rFonts w:asciiTheme="minorHAnsi" w:hAnsiTheme="minorHAnsi" w:cstheme="minorHAnsi"/>
        </w:rPr>
      </w:pPr>
    </w:p>
    <w:p w14:paraId="4787BCB0"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Head of centre</w:t>
      </w:r>
    </w:p>
    <w:p w14:paraId="3D5E99B5" w14:textId="193914C6" w:rsidR="00775F95" w:rsidRPr="003D1DF9" w:rsidRDefault="00775F95" w:rsidP="00DF6E06">
      <w:pPr>
        <w:pStyle w:val="ListParagraph"/>
        <w:numPr>
          <w:ilvl w:val="0"/>
          <w:numId w:val="2"/>
        </w:numPr>
        <w:spacing w:line="276" w:lineRule="auto"/>
        <w:jc w:val="both"/>
        <w:rPr>
          <w:rFonts w:asciiTheme="minorHAnsi" w:hAnsiTheme="minorHAnsi" w:cstheme="minorHAnsi"/>
        </w:rPr>
      </w:pPr>
      <w:r w:rsidRPr="003D1DF9">
        <w:rPr>
          <w:rFonts w:asciiTheme="minorHAnsi" w:hAnsiTheme="minorHAnsi" w:cstheme="minorHAnsi"/>
        </w:rPr>
        <w:t xml:space="preserve">Directs relevant centre staff to annually updated </w:t>
      </w:r>
      <w:r w:rsidRPr="003D1DF9">
        <w:rPr>
          <w:rFonts w:asciiTheme="minorHAnsi" w:hAnsiTheme="minorHAnsi" w:cstheme="minorHAnsi"/>
          <w:sz w:val="20"/>
          <w:szCs w:val="20"/>
        </w:rPr>
        <w:t>JCQ</w:t>
      </w:r>
      <w:r w:rsidRPr="003D1DF9">
        <w:rPr>
          <w:rFonts w:asciiTheme="minorHAnsi" w:hAnsiTheme="minorHAnsi" w:cstheme="minorHAnsi"/>
        </w:rPr>
        <w:t xml:space="preserve"> publications including </w:t>
      </w:r>
      <w:hyperlink r:id="rId36" w:history="1">
        <w:r w:rsidRPr="003D1DF9">
          <w:rPr>
            <w:rStyle w:val="Hyperlink"/>
            <w:rFonts w:asciiTheme="minorHAnsi" w:hAnsiTheme="minorHAnsi" w:cstheme="minorHAnsi"/>
            <w:sz w:val="20"/>
            <w:szCs w:val="20"/>
            <w:u w:val="none"/>
          </w:rPr>
          <w:t>GR</w:t>
        </w:r>
      </w:hyperlink>
      <w:r w:rsidRPr="003D1DF9">
        <w:rPr>
          <w:rStyle w:val="Hyperlink"/>
          <w:rFonts w:asciiTheme="minorHAnsi" w:hAnsiTheme="minorHAnsi" w:cstheme="minorHAnsi"/>
          <w:color w:val="auto"/>
          <w:sz w:val="20"/>
          <w:szCs w:val="20"/>
          <w:u w:val="none"/>
        </w:rPr>
        <w:t xml:space="preserve">, </w:t>
      </w:r>
      <w:hyperlink r:id="rId37" w:history="1">
        <w:r w:rsidRPr="003D1DF9">
          <w:rPr>
            <w:rStyle w:val="Hyperlink"/>
            <w:rFonts w:asciiTheme="minorHAnsi" w:hAnsiTheme="minorHAnsi" w:cstheme="minorHAnsi"/>
            <w:sz w:val="20"/>
            <w:szCs w:val="20"/>
            <w:u w:val="none"/>
          </w:rPr>
          <w:t>ICE</w:t>
        </w:r>
      </w:hyperlink>
      <w:r w:rsidRPr="003D1DF9">
        <w:rPr>
          <w:rStyle w:val="Hyperlink"/>
          <w:rFonts w:asciiTheme="minorHAnsi" w:hAnsiTheme="minorHAnsi" w:cstheme="minorHAnsi"/>
          <w:color w:val="auto"/>
          <w:sz w:val="20"/>
          <w:szCs w:val="20"/>
          <w:u w:val="none"/>
        </w:rPr>
        <w:t xml:space="preserve">, </w:t>
      </w:r>
      <w:hyperlink r:id="rId38" w:history="1">
        <w:r w:rsidRPr="003D1DF9">
          <w:rPr>
            <w:rStyle w:val="Hyperlink"/>
            <w:rFonts w:asciiTheme="minorHAnsi" w:hAnsiTheme="minorHAnsi" w:cstheme="minorHAnsi"/>
            <w:sz w:val="20"/>
            <w:szCs w:val="20"/>
            <w:u w:val="none"/>
          </w:rPr>
          <w:t>AA</w:t>
        </w:r>
      </w:hyperlink>
      <w:r w:rsidRPr="003D1DF9">
        <w:rPr>
          <w:rStyle w:val="Hyperlink"/>
          <w:rFonts w:asciiTheme="minorHAnsi" w:hAnsiTheme="minorHAnsi" w:cstheme="minorHAnsi"/>
          <w:sz w:val="20"/>
          <w:szCs w:val="20"/>
          <w:u w:val="none"/>
        </w:rPr>
        <w:t xml:space="preserve">, </w:t>
      </w:r>
      <w:hyperlink r:id="rId39" w:history="1">
        <w:r w:rsidR="009F236A" w:rsidRPr="003D1DF9">
          <w:rPr>
            <w:rStyle w:val="Hyperlink"/>
            <w:rFonts w:asciiTheme="minorHAnsi" w:hAnsiTheme="minorHAnsi" w:cstheme="minorHAnsi"/>
            <w:sz w:val="20"/>
            <w:szCs w:val="20"/>
            <w:u w:val="none"/>
          </w:rPr>
          <w:t>SM</w:t>
        </w:r>
      </w:hyperlink>
      <w:r w:rsidR="00311159" w:rsidRPr="003D1DF9">
        <w:rPr>
          <w:rStyle w:val="Hyperlink"/>
          <w:rFonts w:asciiTheme="minorHAnsi" w:hAnsiTheme="minorHAnsi" w:cstheme="minorHAnsi"/>
          <w:color w:val="auto"/>
          <w:sz w:val="20"/>
          <w:szCs w:val="20"/>
          <w:u w:val="none"/>
        </w:rPr>
        <w:t>,</w:t>
      </w:r>
      <w:r w:rsidRPr="003D1DF9">
        <w:rPr>
          <w:rFonts w:asciiTheme="minorHAnsi" w:hAnsiTheme="minorHAnsi" w:cstheme="minorHAnsi"/>
          <w:sz w:val="20"/>
          <w:szCs w:val="20"/>
        </w:rPr>
        <w:t xml:space="preserve"> </w:t>
      </w:r>
      <w:hyperlink r:id="rId40" w:history="1">
        <w:r w:rsidRPr="003D1DF9">
          <w:rPr>
            <w:rStyle w:val="Hyperlink"/>
            <w:rFonts w:asciiTheme="minorHAnsi" w:hAnsiTheme="minorHAnsi" w:cstheme="minorHAnsi"/>
            <w:sz w:val="20"/>
            <w:szCs w:val="20"/>
            <w:u w:val="none"/>
          </w:rPr>
          <w:t>NEA</w:t>
        </w:r>
      </w:hyperlink>
      <w:r w:rsidRPr="003D1DF9">
        <w:rPr>
          <w:rFonts w:asciiTheme="minorHAnsi" w:hAnsiTheme="minorHAnsi" w:cstheme="minorHAnsi"/>
          <w:sz w:val="20"/>
          <w:szCs w:val="20"/>
        </w:rPr>
        <w:t xml:space="preserve"> </w:t>
      </w:r>
      <w:r w:rsidRPr="003D1DF9">
        <w:rPr>
          <w:rStyle w:val="Hyperlink"/>
          <w:rFonts w:asciiTheme="minorHAnsi" w:hAnsiTheme="minorHAnsi" w:cstheme="minorHAnsi"/>
          <w:color w:val="auto"/>
          <w:u w:val="none"/>
        </w:rPr>
        <w:t>(and the</w:t>
      </w:r>
      <w:r w:rsidRPr="003D1DF9">
        <w:rPr>
          <w:rStyle w:val="Hyperlink"/>
          <w:rFonts w:asciiTheme="minorHAnsi" w:hAnsiTheme="minorHAnsi" w:cstheme="minorHAnsi"/>
          <w:color w:val="auto"/>
          <w:sz w:val="20"/>
          <w:szCs w:val="20"/>
          <w:u w:val="none"/>
        </w:rPr>
        <w:t xml:space="preserve"> instructions for conducting coursework</w:t>
      </w:r>
      <w:r w:rsidRPr="003D1DF9">
        <w:rPr>
          <w:rStyle w:val="Hyperlink"/>
          <w:rFonts w:asciiTheme="minorHAnsi" w:hAnsiTheme="minorHAnsi" w:cstheme="minorHAnsi"/>
          <w:color w:val="auto"/>
          <w:u w:val="none"/>
        </w:rPr>
        <w:t>)</w:t>
      </w:r>
      <w:r w:rsidR="00311159" w:rsidRPr="003D1DF9">
        <w:rPr>
          <w:rStyle w:val="Hyperlink"/>
          <w:rFonts w:asciiTheme="minorHAnsi" w:hAnsiTheme="minorHAnsi" w:cstheme="minorHAnsi"/>
          <w:color w:val="auto"/>
          <w:u w:val="none"/>
        </w:rPr>
        <w:t xml:space="preserve"> and</w:t>
      </w:r>
      <w:r w:rsidR="00311159" w:rsidRPr="003D1DF9">
        <w:rPr>
          <w:rStyle w:val="Hyperlink"/>
          <w:rFonts w:asciiTheme="minorHAnsi" w:hAnsiTheme="minorHAnsi" w:cstheme="minorHAnsi"/>
          <w:color w:val="auto"/>
          <w:sz w:val="20"/>
          <w:szCs w:val="20"/>
          <w:u w:val="none"/>
        </w:rPr>
        <w:t xml:space="preserve"> </w:t>
      </w:r>
      <w:hyperlink r:id="rId41" w:history="1">
        <w:r w:rsidR="00311159" w:rsidRPr="003D1DF9">
          <w:rPr>
            <w:rStyle w:val="Hyperlink"/>
            <w:rFonts w:asciiTheme="minorHAnsi" w:hAnsiTheme="minorHAnsi" w:cstheme="minorHAnsi"/>
            <w:sz w:val="20"/>
            <w:szCs w:val="20"/>
            <w:u w:val="none"/>
          </w:rPr>
          <w:t>SC</w:t>
        </w:r>
      </w:hyperlink>
    </w:p>
    <w:p w14:paraId="713B9290"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Exams officer</w:t>
      </w:r>
    </w:p>
    <w:p w14:paraId="1572880A" w14:textId="1EDDC734" w:rsidR="00775F95" w:rsidRPr="003D1DF9" w:rsidRDefault="00775F95" w:rsidP="00A65AB0">
      <w:pPr>
        <w:pStyle w:val="ListParagraph"/>
        <w:numPr>
          <w:ilvl w:val="0"/>
          <w:numId w:val="44"/>
        </w:numPr>
        <w:spacing w:line="276" w:lineRule="auto"/>
        <w:jc w:val="both"/>
        <w:rPr>
          <w:rFonts w:asciiTheme="minorHAnsi" w:hAnsiTheme="minorHAnsi" w:cstheme="minorHAnsi"/>
        </w:rPr>
      </w:pPr>
      <w:r w:rsidRPr="003D1DF9">
        <w:rPr>
          <w:rFonts w:asciiTheme="minorHAnsi" w:hAnsiTheme="minorHAnsi" w:cstheme="minorHAnsi"/>
        </w:rPr>
        <w:t xml:space="preserve">Signposts relevant centre staff to </w:t>
      </w:r>
      <w:r w:rsidRPr="003D1DF9">
        <w:rPr>
          <w:rFonts w:asciiTheme="minorHAnsi" w:hAnsiTheme="minorHAnsi" w:cstheme="minorHAnsi"/>
          <w:sz w:val="20"/>
          <w:szCs w:val="20"/>
        </w:rPr>
        <w:t>JCQ</w:t>
      </w:r>
      <w:r w:rsidRPr="003D1DF9">
        <w:rPr>
          <w:rFonts w:asciiTheme="minorHAnsi" w:hAnsiTheme="minorHAnsi" w:cstheme="minorHAnsi"/>
        </w:rPr>
        <w:t xml:space="preserve"> publications and awarding body documentation relating to the exams process that ha</w:t>
      </w:r>
      <w:r w:rsidR="00153FBD" w:rsidRPr="003D1DF9">
        <w:rPr>
          <w:rFonts w:asciiTheme="minorHAnsi" w:hAnsiTheme="minorHAnsi" w:cstheme="minorHAnsi"/>
        </w:rPr>
        <w:t>ve</w:t>
      </w:r>
      <w:r w:rsidRPr="003D1DF9">
        <w:rPr>
          <w:rFonts w:asciiTheme="minorHAnsi" w:hAnsiTheme="minorHAnsi" w:cstheme="minorHAnsi"/>
        </w:rPr>
        <w:t xml:space="preserve"> been </w:t>
      </w:r>
      <w:proofErr w:type="gramStart"/>
      <w:r w:rsidRPr="003D1DF9">
        <w:rPr>
          <w:rFonts w:asciiTheme="minorHAnsi" w:hAnsiTheme="minorHAnsi" w:cstheme="minorHAnsi"/>
        </w:rPr>
        <w:t>updated</w:t>
      </w:r>
      <w:proofErr w:type="gramEnd"/>
    </w:p>
    <w:p w14:paraId="65D9A67F" w14:textId="77777777" w:rsidR="00775F95" w:rsidRPr="003D1DF9" w:rsidRDefault="00775F95" w:rsidP="00A65AB0">
      <w:pPr>
        <w:pStyle w:val="ListParagraph"/>
        <w:numPr>
          <w:ilvl w:val="0"/>
          <w:numId w:val="44"/>
        </w:numPr>
        <w:spacing w:line="276" w:lineRule="auto"/>
        <w:jc w:val="both"/>
        <w:rPr>
          <w:rFonts w:asciiTheme="minorHAnsi" w:hAnsiTheme="minorHAnsi" w:cstheme="minorHAnsi"/>
        </w:rPr>
      </w:pPr>
      <w:r w:rsidRPr="003D1DF9">
        <w:rPr>
          <w:rFonts w:asciiTheme="minorHAnsi" w:hAnsiTheme="minorHAnsi" w:cstheme="minorHAnsi"/>
        </w:rPr>
        <w:t xml:space="preserve">Signposts relevant centre staff to </w:t>
      </w:r>
      <w:r w:rsidRPr="003D1DF9">
        <w:rPr>
          <w:rFonts w:asciiTheme="minorHAnsi" w:hAnsiTheme="minorHAnsi" w:cstheme="minorHAnsi"/>
          <w:sz w:val="20"/>
          <w:szCs w:val="20"/>
        </w:rPr>
        <w:t>JCQ</w:t>
      </w:r>
      <w:r w:rsidRPr="003D1DF9">
        <w:rPr>
          <w:rFonts w:asciiTheme="minorHAnsi" w:hAnsiTheme="minorHAnsi" w:cstheme="minorHAnsi"/>
        </w:rPr>
        <w:t xml:space="preserve"> information that should be provided to </w:t>
      </w:r>
      <w:proofErr w:type="gramStart"/>
      <w:r w:rsidRPr="003D1DF9">
        <w:rPr>
          <w:rFonts w:asciiTheme="minorHAnsi" w:hAnsiTheme="minorHAnsi" w:cstheme="minorHAnsi"/>
        </w:rPr>
        <w:t>candidates</w:t>
      </w:r>
      <w:proofErr w:type="gramEnd"/>
    </w:p>
    <w:p w14:paraId="69D53F2F" w14:textId="77777777" w:rsidR="00775F95" w:rsidRPr="003D1DF9" w:rsidRDefault="00775F95" w:rsidP="00A65AB0">
      <w:pPr>
        <w:pStyle w:val="ListParagraph"/>
        <w:numPr>
          <w:ilvl w:val="0"/>
          <w:numId w:val="44"/>
        </w:numPr>
        <w:spacing w:line="276" w:lineRule="auto"/>
        <w:jc w:val="both"/>
        <w:rPr>
          <w:rFonts w:asciiTheme="minorHAnsi" w:hAnsiTheme="minorHAnsi" w:cstheme="minorHAnsi"/>
        </w:rPr>
      </w:pPr>
      <w:r w:rsidRPr="003D1DF9">
        <w:rPr>
          <w:rFonts w:asciiTheme="minorHAnsi" w:hAnsiTheme="minorHAnsi" w:cstheme="minorHAnsi"/>
        </w:rPr>
        <w:t xml:space="preserve">As the centre administrator, approves relevant access rights for centre staff to access awarding body secure extranet </w:t>
      </w:r>
      <w:proofErr w:type="gramStart"/>
      <w:r w:rsidRPr="003D1DF9">
        <w:rPr>
          <w:rFonts w:asciiTheme="minorHAnsi" w:hAnsiTheme="minorHAnsi" w:cstheme="minorHAnsi"/>
        </w:rPr>
        <w:t>sites</w:t>
      </w:r>
      <w:proofErr w:type="gramEnd"/>
    </w:p>
    <w:p w14:paraId="34E5E13D" w14:textId="32673741" w:rsidR="00775F95" w:rsidRPr="003D1DF9" w:rsidRDefault="00775F95" w:rsidP="000D251C">
      <w:pPr>
        <w:pStyle w:val="Heading3"/>
        <w:spacing w:line="276" w:lineRule="auto"/>
        <w:jc w:val="both"/>
        <w:rPr>
          <w:rFonts w:asciiTheme="minorHAnsi" w:hAnsiTheme="minorHAnsi" w:cstheme="minorHAnsi"/>
          <w:u w:val="single"/>
        </w:rPr>
      </w:pPr>
      <w:bookmarkStart w:id="26" w:name="_Toc69982110"/>
      <w:r w:rsidRPr="003D1DF9">
        <w:rPr>
          <w:rFonts w:asciiTheme="minorHAnsi" w:hAnsiTheme="minorHAnsi" w:cstheme="minorHAnsi"/>
          <w:u w:val="single"/>
        </w:rPr>
        <w:t>Information gathering</w:t>
      </w:r>
      <w:bookmarkEnd w:id="26"/>
    </w:p>
    <w:p w14:paraId="556414A5" w14:textId="77777777" w:rsidR="00775F95" w:rsidRPr="003D1DF9" w:rsidRDefault="00775F95" w:rsidP="000D251C">
      <w:pPr>
        <w:spacing w:before="240" w:line="276" w:lineRule="auto"/>
        <w:jc w:val="both"/>
        <w:rPr>
          <w:rFonts w:asciiTheme="minorHAnsi" w:hAnsiTheme="minorHAnsi" w:cstheme="minorHAnsi"/>
          <w:b/>
        </w:rPr>
      </w:pPr>
      <w:r w:rsidRPr="003D1DF9">
        <w:rPr>
          <w:rFonts w:asciiTheme="minorHAnsi" w:hAnsiTheme="minorHAnsi" w:cstheme="minorHAnsi"/>
          <w:b/>
        </w:rPr>
        <w:t>Exams officer</w:t>
      </w:r>
    </w:p>
    <w:p w14:paraId="7B78D7C7" w14:textId="77777777" w:rsidR="00775F95" w:rsidRPr="003D1DF9" w:rsidRDefault="00775F95" w:rsidP="00A65AB0">
      <w:pPr>
        <w:pStyle w:val="ListParagraph"/>
        <w:numPr>
          <w:ilvl w:val="0"/>
          <w:numId w:val="45"/>
        </w:numPr>
        <w:spacing w:line="276" w:lineRule="auto"/>
        <w:jc w:val="both"/>
        <w:rPr>
          <w:rFonts w:asciiTheme="minorHAnsi" w:hAnsiTheme="minorHAnsi" w:cstheme="minorHAnsi"/>
        </w:rPr>
      </w:pPr>
      <w:r w:rsidRPr="003D1DF9">
        <w:rPr>
          <w:rFonts w:asciiTheme="minorHAnsi" w:hAnsiTheme="minorHAnsi" w:cstheme="minorHAnsi"/>
        </w:rPr>
        <w:t xml:space="preserve">Undertakes an annual information gathering exercise in preparation for each new academic year to ensure data about all qualifications being delivered is up to date and </w:t>
      </w:r>
      <w:proofErr w:type="gramStart"/>
      <w:r w:rsidRPr="003D1DF9">
        <w:rPr>
          <w:rFonts w:asciiTheme="minorHAnsi" w:hAnsiTheme="minorHAnsi" w:cstheme="minorHAnsi"/>
        </w:rPr>
        <w:t>correct</w:t>
      </w:r>
      <w:proofErr w:type="gramEnd"/>
    </w:p>
    <w:p w14:paraId="65FAE553" w14:textId="77777777" w:rsidR="00775F95" w:rsidRPr="003D1DF9" w:rsidRDefault="00775F95" w:rsidP="00A65AB0">
      <w:pPr>
        <w:pStyle w:val="ListParagraph"/>
        <w:numPr>
          <w:ilvl w:val="0"/>
          <w:numId w:val="45"/>
        </w:numPr>
        <w:spacing w:line="276" w:lineRule="auto"/>
        <w:jc w:val="both"/>
        <w:rPr>
          <w:rFonts w:asciiTheme="minorHAnsi" w:hAnsiTheme="minorHAnsi" w:cstheme="minorHAnsi"/>
        </w:rPr>
      </w:pPr>
      <w:r w:rsidRPr="003D1DF9">
        <w:rPr>
          <w:rFonts w:asciiTheme="minorHAnsi" w:hAnsiTheme="minorHAnsi" w:cstheme="minorHAnsi"/>
        </w:rPr>
        <w:t xml:space="preserve">Collates all information gathered into one central point of </w:t>
      </w:r>
      <w:proofErr w:type="gramStart"/>
      <w:r w:rsidRPr="003D1DF9">
        <w:rPr>
          <w:rFonts w:asciiTheme="minorHAnsi" w:hAnsiTheme="minorHAnsi" w:cstheme="minorHAnsi"/>
        </w:rPr>
        <w:t>reference</w:t>
      </w:r>
      <w:proofErr w:type="gramEnd"/>
    </w:p>
    <w:p w14:paraId="653CA10E" w14:textId="77777777" w:rsidR="00775F95" w:rsidRPr="003D1DF9" w:rsidRDefault="00775F95" w:rsidP="00A65AB0">
      <w:pPr>
        <w:pStyle w:val="ListParagraph"/>
        <w:numPr>
          <w:ilvl w:val="0"/>
          <w:numId w:val="45"/>
        </w:numPr>
        <w:spacing w:line="276" w:lineRule="auto"/>
        <w:jc w:val="both"/>
        <w:rPr>
          <w:rFonts w:asciiTheme="minorHAnsi" w:hAnsiTheme="minorHAnsi" w:cstheme="minorHAnsi"/>
        </w:rPr>
      </w:pPr>
      <w:proofErr w:type="gramStart"/>
      <w:r w:rsidRPr="003D1DF9">
        <w:rPr>
          <w:rFonts w:asciiTheme="minorHAnsi" w:hAnsiTheme="minorHAnsi" w:cstheme="minorHAnsi"/>
        </w:rPr>
        <w:t>Researches</w:t>
      </w:r>
      <w:proofErr w:type="gramEnd"/>
      <w:r w:rsidRPr="003D1DF9">
        <w:rPr>
          <w:rFonts w:asciiTheme="minorHAnsi" w:hAnsiTheme="minorHAnsi" w:cstheme="minorHAnsi"/>
        </w:rPr>
        <w:t xml:space="preserve"> awarding body guidance to identify administrative processes, key tasks, key dates and deadlines for all relevant qualifications</w:t>
      </w:r>
    </w:p>
    <w:p w14:paraId="61FB723F" w14:textId="77777777" w:rsidR="00775F95" w:rsidRPr="003D1DF9" w:rsidRDefault="00775F95" w:rsidP="00A65AB0">
      <w:pPr>
        <w:pStyle w:val="ListParagraph"/>
        <w:numPr>
          <w:ilvl w:val="0"/>
          <w:numId w:val="45"/>
        </w:numPr>
        <w:spacing w:line="276" w:lineRule="auto"/>
        <w:jc w:val="both"/>
        <w:rPr>
          <w:rFonts w:asciiTheme="minorHAnsi" w:hAnsiTheme="minorHAnsi" w:cstheme="minorHAnsi"/>
        </w:rPr>
      </w:pPr>
      <w:r w:rsidRPr="003D1DF9">
        <w:rPr>
          <w:rFonts w:asciiTheme="minorHAnsi" w:hAnsiTheme="minorHAnsi" w:cstheme="minorHAnsi"/>
        </w:rPr>
        <w:t xml:space="preserve">Produces an annual exams plan of key tasks and key dates to ensure all external deadlines can be effectively met; informs key centre staff of internal </w:t>
      </w:r>
      <w:proofErr w:type="gramStart"/>
      <w:r w:rsidRPr="003D1DF9">
        <w:rPr>
          <w:rFonts w:asciiTheme="minorHAnsi" w:hAnsiTheme="minorHAnsi" w:cstheme="minorHAnsi"/>
        </w:rPr>
        <w:t>deadlines</w:t>
      </w:r>
      <w:proofErr w:type="gramEnd"/>
    </w:p>
    <w:p w14:paraId="065AC4C4" w14:textId="3623BCF0" w:rsidR="00775F95" w:rsidRPr="003D1DF9" w:rsidRDefault="00775F95" w:rsidP="00A65AB0">
      <w:pPr>
        <w:pStyle w:val="ListParagraph"/>
        <w:numPr>
          <w:ilvl w:val="0"/>
          <w:numId w:val="45"/>
        </w:numPr>
        <w:spacing w:line="276" w:lineRule="auto"/>
        <w:jc w:val="both"/>
        <w:rPr>
          <w:rFonts w:asciiTheme="minorHAnsi" w:hAnsiTheme="minorHAnsi" w:cstheme="minorHAnsi"/>
        </w:rPr>
      </w:pPr>
      <w:r w:rsidRPr="003D1DF9">
        <w:rPr>
          <w:rFonts w:asciiTheme="minorHAnsi" w:hAnsiTheme="minorHAnsi" w:cstheme="minorHAnsi"/>
        </w:rPr>
        <w:t xml:space="preserve">Collects information on internal exams to enable preparation for and conduct of </w:t>
      </w:r>
      <w:r w:rsidR="00BD08C5" w:rsidRPr="003D1DF9">
        <w:rPr>
          <w:rFonts w:asciiTheme="minorHAnsi" w:hAnsiTheme="minorHAnsi" w:cstheme="minorHAnsi"/>
        </w:rPr>
        <w:t>(</w:t>
      </w:r>
      <w:r w:rsidRPr="003D1DF9">
        <w:rPr>
          <w:rFonts w:asciiTheme="minorHAnsi" w:hAnsiTheme="minorHAnsi" w:cstheme="minorHAnsi"/>
        </w:rPr>
        <w:t>insert the titles these internal exams are referred to in the centre</w:t>
      </w:r>
      <w:r w:rsidR="00BD08C5" w:rsidRPr="003D1DF9">
        <w:rPr>
          <w:rFonts w:asciiTheme="minorHAnsi" w:hAnsiTheme="minorHAnsi" w:cstheme="minorHAnsi"/>
        </w:rPr>
        <w:t>)</w:t>
      </w:r>
    </w:p>
    <w:p w14:paraId="633B3991" w14:textId="709C8269" w:rsidR="00775F95" w:rsidRPr="003D1DF9" w:rsidRDefault="009F236A" w:rsidP="000D251C">
      <w:pPr>
        <w:spacing w:line="276" w:lineRule="auto"/>
        <w:jc w:val="both"/>
        <w:rPr>
          <w:rFonts w:asciiTheme="minorHAnsi" w:hAnsiTheme="minorHAnsi" w:cstheme="minorHAnsi"/>
          <w:b/>
        </w:rPr>
      </w:pPr>
      <w:r w:rsidRPr="003D1DF9">
        <w:rPr>
          <w:rFonts w:asciiTheme="minorHAnsi" w:hAnsiTheme="minorHAnsi" w:cstheme="minorHAnsi"/>
          <w:b/>
        </w:rPr>
        <w:t>Senior leaders</w:t>
      </w:r>
    </w:p>
    <w:p w14:paraId="721C4983" w14:textId="2C9F2E0B" w:rsidR="00775F95" w:rsidRPr="003D1DF9" w:rsidRDefault="00775F95" w:rsidP="00A65AB0">
      <w:pPr>
        <w:pStyle w:val="ListParagraph"/>
        <w:numPr>
          <w:ilvl w:val="0"/>
          <w:numId w:val="46"/>
        </w:numPr>
        <w:spacing w:line="276" w:lineRule="auto"/>
        <w:jc w:val="both"/>
        <w:rPr>
          <w:rFonts w:asciiTheme="minorHAnsi" w:hAnsiTheme="minorHAnsi" w:cstheme="minorHAnsi"/>
        </w:rPr>
      </w:pPr>
      <w:r w:rsidRPr="003D1DF9">
        <w:rPr>
          <w:rFonts w:asciiTheme="minorHAnsi" w:hAnsiTheme="minorHAnsi" w:cstheme="minorHAnsi"/>
        </w:rPr>
        <w:t>Respond (or ensure teaching staff respond)</w:t>
      </w:r>
      <w:r w:rsidR="00544D51" w:rsidRPr="003D1DF9">
        <w:rPr>
          <w:rFonts w:asciiTheme="minorHAnsi" w:hAnsiTheme="minorHAnsi" w:cstheme="minorHAnsi"/>
        </w:rPr>
        <w:t xml:space="preserve"> </w:t>
      </w:r>
      <w:r w:rsidRPr="003D1DF9">
        <w:rPr>
          <w:rFonts w:asciiTheme="minorHAnsi" w:hAnsiTheme="minorHAnsi" w:cstheme="minorHAnsi"/>
        </w:rPr>
        <w:t xml:space="preserve">to requests from the EO on information </w:t>
      </w:r>
      <w:proofErr w:type="gramStart"/>
      <w:r w:rsidRPr="003D1DF9">
        <w:rPr>
          <w:rFonts w:asciiTheme="minorHAnsi" w:hAnsiTheme="minorHAnsi" w:cstheme="minorHAnsi"/>
        </w:rPr>
        <w:t>gathering</w:t>
      </w:r>
      <w:proofErr w:type="gramEnd"/>
    </w:p>
    <w:p w14:paraId="423D1EA0" w14:textId="71B63229" w:rsidR="00775F95" w:rsidRPr="003D1DF9" w:rsidRDefault="00775F95" w:rsidP="00A65AB0">
      <w:pPr>
        <w:pStyle w:val="ListParagraph"/>
        <w:numPr>
          <w:ilvl w:val="0"/>
          <w:numId w:val="46"/>
        </w:numPr>
        <w:spacing w:line="276" w:lineRule="auto"/>
        <w:jc w:val="both"/>
        <w:rPr>
          <w:rFonts w:asciiTheme="minorHAnsi" w:hAnsiTheme="minorHAnsi" w:cstheme="minorHAnsi"/>
        </w:rPr>
      </w:pPr>
      <w:r w:rsidRPr="003D1DF9">
        <w:rPr>
          <w:rFonts w:asciiTheme="minorHAnsi" w:hAnsiTheme="minorHAnsi" w:cstheme="minorHAnsi"/>
        </w:rPr>
        <w:t xml:space="preserve">Meet the internal deadline for the return of </w:t>
      </w:r>
      <w:proofErr w:type="gramStart"/>
      <w:r w:rsidRPr="003D1DF9">
        <w:rPr>
          <w:rFonts w:asciiTheme="minorHAnsi" w:hAnsiTheme="minorHAnsi" w:cstheme="minorHAnsi"/>
        </w:rPr>
        <w:t>information</w:t>
      </w:r>
      <w:proofErr w:type="gramEnd"/>
    </w:p>
    <w:p w14:paraId="3DCCB9AA" w14:textId="75AF4AC0" w:rsidR="00775F95" w:rsidRPr="003D1DF9" w:rsidRDefault="00775F95" w:rsidP="00A65AB0">
      <w:pPr>
        <w:pStyle w:val="ListParagraph"/>
        <w:numPr>
          <w:ilvl w:val="0"/>
          <w:numId w:val="46"/>
        </w:numPr>
        <w:spacing w:line="276" w:lineRule="auto"/>
        <w:jc w:val="both"/>
        <w:rPr>
          <w:rFonts w:asciiTheme="minorHAnsi" w:hAnsiTheme="minorHAnsi" w:cstheme="minorHAnsi"/>
        </w:rPr>
      </w:pPr>
      <w:r w:rsidRPr="003D1DF9">
        <w:rPr>
          <w:rFonts w:asciiTheme="minorHAnsi" w:hAnsiTheme="minorHAnsi" w:cstheme="minorHAnsi"/>
        </w:rPr>
        <w:t xml:space="preserve">Inform the EO of any changes to information in a timely manner minimising the risk of late or other penalty fees being incurred by an awarding </w:t>
      </w:r>
      <w:proofErr w:type="gramStart"/>
      <w:r w:rsidRPr="003D1DF9">
        <w:rPr>
          <w:rFonts w:asciiTheme="minorHAnsi" w:hAnsiTheme="minorHAnsi" w:cstheme="minorHAnsi"/>
        </w:rPr>
        <w:t>body</w:t>
      </w:r>
      <w:proofErr w:type="gramEnd"/>
    </w:p>
    <w:p w14:paraId="71FB8AEB" w14:textId="60D38B54" w:rsidR="00775F95" w:rsidRPr="003D1DF9" w:rsidRDefault="00775F95" w:rsidP="00A65AB0">
      <w:pPr>
        <w:pStyle w:val="ListParagraph"/>
        <w:numPr>
          <w:ilvl w:val="0"/>
          <w:numId w:val="46"/>
        </w:numPr>
        <w:spacing w:line="276" w:lineRule="auto"/>
        <w:jc w:val="both"/>
        <w:rPr>
          <w:rFonts w:asciiTheme="minorHAnsi" w:hAnsiTheme="minorHAnsi" w:cstheme="minorHAnsi"/>
        </w:rPr>
      </w:pPr>
      <w:r w:rsidRPr="003D1DF9">
        <w:rPr>
          <w:rFonts w:asciiTheme="minorHAnsi" w:hAnsiTheme="minorHAnsi" w:cstheme="minorHAnsi"/>
        </w:rPr>
        <w:t xml:space="preserve">Note the internal deadlines in the annual exams plan and directs teaching staff to meet </w:t>
      </w:r>
      <w:proofErr w:type="gramStart"/>
      <w:r w:rsidRPr="003D1DF9">
        <w:rPr>
          <w:rFonts w:asciiTheme="minorHAnsi" w:hAnsiTheme="minorHAnsi" w:cstheme="minorHAnsi"/>
        </w:rPr>
        <w:t>these</w:t>
      </w:r>
      <w:proofErr w:type="gramEnd"/>
    </w:p>
    <w:p w14:paraId="5A0D433E" w14:textId="2D552DAE" w:rsidR="00775F95" w:rsidRPr="003D1DF9" w:rsidRDefault="00775F95" w:rsidP="000D251C">
      <w:pPr>
        <w:pStyle w:val="Heading3"/>
        <w:spacing w:line="276" w:lineRule="auto"/>
        <w:jc w:val="both"/>
        <w:rPr>
          <w:rFonts w:asciiTheme="minorHAnsi" w:hAnsiTheme="minorHAnsi" w:cstheme="minorHAnsi"/>
          <w:u w:val="single"/>
        </w:rPr>
      </w:pPr>
      <w:bookmarkStart w:id="27" w:name="_Toc69982111"/>
      <w:r w:rsidRPr="003D1DF9">
        <w:rPr>
          <w:rFonts w:asciiTheme="minorHAnsi" w:hAnsiTheme="minorHAnsi" w:cstheme="minorHAnsi"/>
          <w:u w:val="single"/>
        </w:rPr>
        <w:t>Access arrangements</w:t>
      </w:r>
      <w:bookmarkEnd w:id="27"/>
    </w:p>
    <w:p w14:paraId="5AC99F73" w14:textId="603F6037" w:rsidR="003C32E6" w:rsidRPr="003D1DF9" w:rsidRDefault="003C32E6" w:rsidP="000D251C">
      <w:pPr>
        <w:spacing w:before="120" w:line="276" w:lineRule="auto"/>
        <w:jc w:val="both"/>
        <w:rPr>
          <w:rFonts w:asciiTheme="minorHAnsi" w:hAnsiTheme="minorHAnsi" w:cstheme="minorHAnsi"/>
          <w:b/>
        </w:rPr>
      </w:pPr>
      <w:r w:rsidRPr="003D1DF9">
        <w:rPr>
          <w:rFonts w:asciiTheme="minorHAnsi" w:hAnsiTheme="minorHAnsi" w:cstheme="minorHAnsi"/>
          <w:b/>
        </w:rPr>
        <w:t>Head of centre</w:t>
      </w:r>
    </w:p>
    <w:p w14:paraId="03F6ED73" w14:textId="47808F0E" w:rsidR="003C32E6" w:rsidRPr="003D1DF9" w:rsidRDefault="003C32E6" w:rsidP="00A65AB0">
      <w:pPr>
        <w:pStyle w:val="ListParagraph"/>
        <w:numPr>
          <w:ilvl w:val="0"/>
          <w:numId w:val="47"/>
        </w:numPr>
        <w:spacing w:line="276" w:lineRule="auto"/>
        <w:jc w:val="both"/>
        <w:rPr>
          <w:rFonts w:asciiTheme="minorHAnsi" w:hAnsiTheme="minorHAnsi" w:cstheme="minorHAnsi"/>
        </w:rPr>
      </w:pPr>
      <w:r w:rsidRPr="003D1DF9">
        <w:rPr>
          <w:rFonts w:asciiTheme="minorHAnsi" w:hAnsiTheme="minorHAnsi" w:cstheme="minorHAnsi"/>
        </w:rPr>
        <w:t>Ensures there is appropriate accommodation for candidates requiring access arrangements in the centre</w:t>
      </w:r>
      <w:r w:rsidR="00945501" w:rsidRPr="003D1DF9">
        <w:rPr>
          <w:rFonts w:asciiTheme="minorHAnsi" w:hAnsiTheme="minorHAnsi" w:cstheme="minorHAnsi"/>
        </w:rPr>
        <w:t xml:space="preserve"> for all examinations and </w:t>
      </w:r>
      <w:proofErr w:type="gramStart"/>
      <w:r w:rsidR="00945501" w:rsidRPr="003D1DF9">
        <w:rPr>
          <w:rFonts w:asciiTheme="minorHAnsi" w:hAnsiTheme="minorHAnsi" w:cstheme="minorHAnsi"/>
        </w:rPr>
        <w:t>assessments</w:t>
      </w:r>
      <w:proofErr w:type="gramEnd"/>
    </w:p>
    <w:p w14:paraId="3300131E" w14:textId="5F5BF626" w:rsidR="003C32E6" w:rsidRPr="003D1DF9" w:rsidRDefault="003C32E6" w:rsidP="00A65AB0">
      <w:pPr>
        <w:pStyle w:val="ListParagraph"/>
        <w:numPr>
          <w:ilvl w:val="0"/>
          <w:numId w:val="47"/>
        </w:numPr>
        <w:spacing w:line="276" w:lineRule="auto"/>
        <w:jc w:val="both"/>
        <w:rPr>
          <w:rFonts w:asciiTheme="minorHAnsi" w:hAnsiTheme="minorHAnsi" w:cstheme="minorHAnsi"/>
        </w:rPr>
      </w:pPr>
      <w:r w:rsidRPr="003D1DF9">
        <w:rPr>
          <w:rFonts w:asciiTheme="minorHAnsi" w:hAnsiTheme="minorHAnsi" w:cstheme="minorHAnsi"/>
        </w:rPr>
        <w:t xml:space="preserve">Ensures a </w:t>
      </w:r>
      <w:r w:rsidRPr="003D1DF9">
        <w:rPr>
          <w:rFonts w:asciiTheme="minorHAnsi" w:hAnsiTheme="minorHAnsi" w:cstheme="minorHAnsi"/>
          <w:bCs/>
        </w:rPr>
        <w:t>written</w:t>
      </w:r>
      <w:r w:rsidRPr="003D1DF9">
        <w:rPr>
          <w:rFonts w:asciiTheme="minorHAnsi" w:hAnsiTheme="minorHAnsi" w:cstheme="minorHAnsi"/>
          <w:b/>
          <w:bCs/>
        </w:rPr>
        <w:t xml:space="preserve"> </w:t>
      </w:r>
      <w:r w:rsidRPr="003D1DF9">
        <w:rPr>
          <w:rFonts w:asciiTheme="minorHAnsi" w:hAnsiTheme="minorHAnsi" w:cstheme="minorHAnsi"/>
        </w:rPr>
        <w:t>process is in place to not only check the qualification(s) of the</w:t>
      </w:r>
      <w:r w:rsidR="00BE2E85" w:rsidRPr="003D1DF9">
        <w:rPr>
          <w:rFonts w:asciiTheme="minorHAnsi" w:hAnsiTheme="minorHAnsi" w:cstheme="minorHAnsi"/>
        </w:rPr>
        <w:t xml:space="preserve"> appointed </w:t>
      </w:r>
      <w:r w:rsidRPr="003D1DF9">
        <w:rPr>
          <w:rFonts w:asciiTheme="minorHAnsi" w:hAnsiTheme="minorHAnsi" w:cstheme="minorHAnsi"/>
        </w:rPr>
        <w:t xml:space="preserve">assessor(s) </w:t>
      </w:r>
      <w:r w:rsidR="00BE2E85" w:rsidRPr="003D1DF9">
        <w:rPr>
          <w:rFonts w:asciiTheme="minorHAnsi" w:hAnsiTheme="minorHAnsi" w:cstheme="minorHAnsi"/>
        </w:rPr>
        <w:t xml:space="preserve">but that the correct procedures are followed as per </w:t>
      </w:r>
      <w:r w:rsidR="00BE2E85" w:rsidRPr="003D1DF9">
        <w:rPr>
          <w:rFonts w:asciiTheme="minorHAnsi" w:hAnsiTheme="minorHAnsi" w:cstheme="minorHAnsi"/>
          <w:sz w:val="20"/>
          <w:szCs w:val="20"/>
        </w:rPr>
        <w:t>Chapter 7</w:t>
      </w:r>
      <w:r w:rsidR="00BE2E85" w:rsidRPr="003D1DF9">
        <w:rPr>
          <w:rFonts w:asciiTheme="minorHAnsi" w:hAnsiTheme="minorHAnsi" w:cstheme="minorHAnsi"/>
        </w:rPr>
        <w:t xml:space="preserve"> of the </w:t>
      </w:r>
      <w:r w:rsidR="00BE2E85" w:rsidRPr="003D1DF9">
        <w:rPr>
          <w:rFonts w:asciiTheme="minorHAnsi" w:hAnsiTheme="minorHAnsi" w:cstheme="minorHAnsi"/>
          <w:sz w:val="20"/>
          <w:szCs w:val="20"/>
        </w:rPr>
        <w:t xml:space="preserve">JCQ </w:t>
      </w:r>
      <w:r w:rsidR="00BE2E85" w:rsidRPr="003D1DF9">
        <w:rPr>
          <w:rFonts w:asciiTheme="minorHAnsi" w:hAnsiTheme="minorHAnsi" w:cstheme="minorHAnsi"/>
        </w:rPr>
        <w:t xml:space="preserve">publication </w:t>
      </w:r>
      <w:hyperlink r:id="rId42" w:history="1">
        <w:r w:rsidR="00BE2E85" w:rsidRPr="003D1DF9">
          <w:rPr>
            <w:rStyle w:val="Hyperlink"/>
            <w:rFonts w:asciiTheme="minorHAnsi" w:hAnsiTheme="minorHAnsi" w:cstheme="minorHAnsi"/>
            <w:sz w:val="20"/>
            <w:szCs w:val="20"/>
            <w:u w:val="none"/>
          </w:rPr>
          <w:t>Access Arrangements and Reasonable Adjustments</w:t>
        </w:r>
      </w:hyperlink>
      <w:r w:rsidR="00BE2E85" w:rsidRPr="003D1DF9">
        <w:rPr>
          <w:rFonts w:asciiTheme="minorHAnsi" w:hAnsiTheme="minorHAnsi" w:cstheme="minorHAnsi"/>
        </w:rPr>
        <w:t xml:space="preserve"> </w:t>
      </w:r>
    </w:p>
    <w:p w14:paraId="24EA4489" w14:textId="64AE1BA7" w:rsidR="003C32E6" w:rsidRPr="003D1DF9" w:rsidRDefault="003C32E6" w:rsidP="00A65AB0">
      <w:pPr>
        <w:pStyle w:val="ListParagraph"/>
        <w:numPr>
          <w:ilvl w:val="0"/>
          <w:numId w:val="47"/>
        </w:numPr>
        <w:spacing w:line="276" w:lineRule="auto"/>
        <w:jc w:val="both"/>
        <w:rPr>
          <w:rFonts w:asciiTheme="minorHAnsi" w:hAnsiTheme="minorHAnsi" w:cstheme="minorHAnsi"/>
        </w:rPr>
      </w:pPr>
      <w:r w:rsidRPr="003D1DF9">
        <w:rPr>
          <w:rFonts w:asciiTheme="minorHAnsi" w:hAnsiTheme="minorHAnsi" w:cstheme="minorHAnsi"/>
        </w:rPr>
        <w:t xml:space="preserve">Ensures the </w:t>
      </w:r>
      <w:r w:rsidR="00F903BF" w:rsidRPr="003D1DF9">
        <w:rPr>
          <w:rFonts w:asciiTheme="minorHAnsi" w:hAnsiTheme="minorHAnsi" w:cstheme="minorHAnsi"/>
        </w:rPr>
        <w:t>ALS lead/</w:t>
      </w:r>
      <w:r w:rsidRPr="003D1DF9">
        <w:rPr>
          <w:rFonts w:asciiTheme="minorHAnsi" w:hAnsiTheme="minorHAnsi" w:cstheme="minorHAnsi"/>
        </w:rPr>
        <w:t xml:space="preserve">SENCo is fully supported in effectively implementing access arrangements and reasonable adjustments once </w:t>
      </w:r>
      <w:proofErr w:type="gramStart"/>
      <w:r w:rsidRPr="003D1DF9">
        <w:rPr>
          <w:rFonts w:asciiTheme="minorHAnsi" w:hAnsiTheme="minorHAnsi" w:cstheme="minorHAnsi"/>
        </w:rPr>
        <w:t>approved</w:t>
      </w:r>
      <w:proofErr w:type="gramEnd"/>
    </w:p>
    <w:p w14:paraId="3B2A04BF" w14:textId="0667AF70" w:rsidR="00775F95" w:rsidRPr="003D1DF9" w:rsidRDefault="00F903BF" w:rsidP="000D251C">
      <w:pPr>
        <w:spacing w:line="276" w:lineRule="auto"/>
        <w:jc w:val="both"/>
        <w:rPr>
          <w:rFonts w:asciiTheme="minorHAnsi" w:hAnsiTheme="minorHAnsi" w:cstheme="minorHAnsi"/>
          <w:b/>
        </w:rPr>
      </w:pPr>
      <w:r w:rsidRPr="003D1DF9">
        <w:rPr>
          <w:rFonts w:asciiTheme="minorHAnsi" w:hAnsiTheme="minorHAnsi" w:cstheme="minorHAnsi"/>
          <w:b/>
          <w:bCs/>
        </w:rPr>
        <w:t xml:space="preserve">ALS </w:t>
      </w:r>
      <w:proofErr w:type="gramStart"/>
      <w:r w:rsidRPr="003D1DF9">
        <w:rPr>
          <w:rFonts w:asciiTheme="minorHAnsi" w:hAnsiTheme="minorHAnsi" w:cstheme="minorHAnsi"/>
          <w:b/>
          <w:bCs/>
        </w:rPr>
        <w:t>lead</w:t>
      </w:r>
      <w:proofErr w:type="gramEnd"/>
      <w:r w:rsidRPr="003D1DF9">
        <w:rPr>
          <w:rFonts w:asciiTheme="minorHAnsi" w:hAnsiTheme="minorHAnsi" w:cstheme="minorHAnsi"/>
          <w:b/>
          <w:bCs/>
        </w:rPr>
        <w:t>/</w:t>
      </w:r>
      <w:r w:rsidR="00775F95" w:rsidRPr="003D1DF9">
        <w:rPr>
          <w:rFonts w:asciiTheme="minorHAnsi" w:hAnsiTheme="minorHAnsi" w:cstheme="minorHAnsi"/>
          <w:b/>
        </w:rPr>
        <w:t>SENCo</w:t>
      </w:r>
    </w:p>
    <w:p w14:paraId="5604E0F0" w14:textId="67545C9F" w:rsidR="00775F95" w:rsidRPr="003D1DF9" w:rsidRDefault="00775F95" w:rsidP="00A65AB0">
      <w:pPr>
        <w:pStyle w:val="ListParagraph"/>
        <w:numPr>
          <w:ilvl w:val="0"/>
          <w:numId w:val="48"/>
        </w:numPr>
        <w:spacing w:line="276" w:lineRule="auto"/>
        <w:jc w:val="both"/>
        <w:rPr>
          <w:rFonts w:asciiTheme="minorHAnsi" w:hAnsiTheme="minorHAnsi" w:cstheme="minorHAnsi"/>
          <w:b/>
        </w:rPr>
      </w:pPr>
      <w:r w:rsidRPr="003D1DF9">
        <w:rPr>
          <w:rFonts w:asciiTheme="minorHAnsi" w:hAnsiTheme="minorHAnsi" w:cstheme="minorHAnsi"/>
        </w:rPr>
        <w:t xml:space="preserve">Assesses candidates (or works with the </w:t>
      </w:r>
      <w:r w:rsidR="00BE2E85" w:rsidRPr="003D1DF9">
        <w:rPr>
          <w:rFonts w:asciiTheme="minorHAnsi" w:hAnsiTheme="minorHAnsi" w:cstheme="minorHAnsi"/>
        </w:rPr>
        <w:t>appropriately qualified assessor as appointed by the head of centre</w:t>
      </w:r>
      <w:r w:rsidRPr="003D1DF9">
        <w:rPr>
          <w:rFonts w:asciiTheme="minorHAnsi" w:hAnsiTheme="minorHAnsi" w:cstheme="minorHAnsi"/>
        </w:rPr>
        <w:t>) to identify access arrangements</w:t>
      </w:r>
      <w:r w:rsidR="00AD421F" w:rsidRPr="00AD421F">
        <w:rPr>
          <w:rFonts w:asciiTheme="minorHAnsi" w:hAnsiTheme="minorHAnsi" w:cstheme="minorHAnsi"/>
        </w:rPr>
        <w:t>/reasonable adjustments</w:t>
      </w:r>
      <w:r w:rsidRPr="003D1DF9">
        <w:rPr>
          <w:rFonts w:asciiTheme="minorHAnsi" w:hAnsiTheme="minorHAnsi" w:cstheme="minorHAnsi"/>
        </w:rPr>
        <w:t xml:space="preserve"> </w:t>
      </w:r>
      <w:proofErr w:type="gramStart"/>
      <w:r w:rsidRPr="003D1DF9">
        <w:rPr>
          <w:rFonts w:asciiTheme="minorHAnsi" w:hAnsiTheme="minorHAnsi" w:cstheme="minorHAnsi"/>
        </w:rPr>
        <w:t>requirements</w:t>
      </w:r>
      <w:proofErr w:type="gramEnd"/>
    </w:p>
    <w:p w14:paraId="143630F4" w14:textId="77777777" w:rsidR="00775F95" w:rsidRPr="003D1DF9" w:rsidRDefault="00775F95" w:rsidP="00A65AB0">
      <w:pPr>
        <w:pStyle w:val="ListParagraph"/>
        <w:numPr>
          <w:ilvl w:val="0"/>
          <w:numId w:val="48"/>
        </w:numPr>
        <w:spacing w:line="276" w:lineRule="auto"/>
        <w:jc w:val="both"/>
        <w:rPr>
          <w:rFonts w:asciiTheme="minorHAnsi" w:hAnsiTheme="minorHAnsi" w:cstheme="minorHAnsi"/>
          <w:b/>
        </w:rPr>
      </w:pPr>
      <w:r w:rsidRPr="003D1DF9">
        <w:rPr>
          <w:rFonts w:asciiTheme="minorHAnsi" w:hAnsiTheme="minorHAnsi" w:cstheme="minorHAnsi"/>
        </w:rPr>
        <w:t xml:space="preserve">Gathers </w:t>
      </w:r>
      <w:r w:rsidRPr="003D1DF9">
        <w:rPr>
          <w:rFonts w:asciiTheme="minorHAnsi" w:hAnsiTheme="minorHAnsi" w:cstheme="minorHAnsi"/>
          <w:b/>
        </w:rPr>
        <w:t xml:space="preserve">evidence </w:t>
      </w:r>
      <w:r w:rsidRPr="003D1DF9">
        <w:rPr>
          <w:rFonts w:asciiTheme="minorHAnsi" w:hAnsiTheme="minorHAnsi" w:cstheme="minorHAnsi"/>
        </w:rPr>
        <w:t xml:space="preserve">to support the need for access arrangements for a </w:t>
      </w:r>
      <w:proofErr w:type="gramStart"/>
      <w:r w:rsidRPr="003D1DF9">
        <w:rPr>
          <w:rFonts w:asciiTheme="minorHAnsi" w:hAnsiTheme="minorHAnsi" w:cstheme="minorHAnsi"/>
        </w:rPr>
        <w:t>candidate</w:t>
      </w:r>
      <w:proofErr w:type="gramEnd"/>
    </w:p>
    <w:p w14:paraId="7E00CB57" w14:textId="30F7AFB4" w:rsidR="00775F95" w:rsidRPr="003D1DF9" w:rsidRDefault="00775F95" w:rsidP="00A65AB0">
      <w:pPr>
        <w:pStyle w:val="ListParagraph"/>
        <w:numPr>
          <w:ilvl w:val="0"/>
          <w:numId w:val="48"/>
        </w:numPr>
        <w:spacing w:line="276" w:lineRule="auto"/>
        <w:jc w:val="both"/>
        <w:rPr>
          <w:rFonts w:asciiTheme="minorHAnsi" w:hAnsiTheme="minorHAnsi" w:cstheme="minorHAnsi"/>
          <w:b/>
        </w:rPr>
      </w:pPr>
      <w:r w:rsidRPr="003D1DF9">
        <w:rPr>
          <w:rFonts w:asciiTheme="minorHAnsi" w:hAnsiTheme="minorHAnsi" w:cstheme="minorHAnsi"/>
        </w:rPr>
        <w:t>Liaises with teachi</w:t>
      </w:r>
      <w:r w:rsidR="003C32E6" w:rsidRPr="003D1DF9">
        <w:rPr>
          <w:rFonts w:asciiTheme="minorHAnsi" w:hAnsiTheme="minorHAnsi" w:cstheme="minorHAnsi"/>
        </w:rPr>
        <w:t xml:space="preserve">ng staff to gather evidence of </w:t>
      </w:r>
      <w:r w:rsidRPr="003D1DF9">
        <w:rPr>
          <w:rFonts w:asciiTheme="minorHAnsi" w:hAnsiTheme="minorHAnsi" w:cstheme="minorHAnsi"/>
          <w:b/>
        </w:rPr>
        <w:t xml:space="preserve">normal way of working </w:t>
      </w:r>
      <w:r w:rsidRPr="003D1DF9">
        <w:rPr>
          <w:rFonts w:asciiTheme="minorHAnsi" w:hAnsiTheme="minorHAnsi" w:cstheme="minorHAnsi"/>
        </w:rPr>
        <w:t xml:space="preserve">of an affected </w:t>
      </w:r>
      <w:proofErr w:type="gramStart"/>
      <w:r w:rsidRPr="003D1DF9">
        <w:rPr>
          <w:rFonts w:asciiTheme="minorHAnsi" w:hAnsiTheme="minorHAnsi" w:cstheme="minorHAnsi"/>
        </w:rPr>
        <w:t>candidate</w:t>
      </w:r>
      <w:proofErr w:type="gramEnd"/>
    </w:p>
    <w:p w14:paraId="7F85CC7A" w14:textId="77777777" w:rsidR="00775F95" w:rsidRPr="003D1DF9" w:rsidRDefault="00775F95" w:rsidP="00A65AB0">
      <w:pPr>
        <w:pStyle w:val="ListParagraph"/>
        <w:numPr>
          <w:ilvl w:val="0"/>
          <w:numId w:val="48"/>
        </w:numPr>
        <w:spacing w:line="276" w:lineRule="auto"/>
        <w:jc w:val="both"/>
        <w:rPr>
          <w:rFonts w:asciiTheme="minorHAnsi" w:hAnsiTheme="minorHAnsi" w:cstheme="minorHAnsi"/>
          <w:b/>
        </w:rPr>
      </w:pPr>
      <w:r w:rsidRPr="003D1DF9">
        <w:rPr>
          <w:rFonts w:asciiTheme="minorHAnsi" w:hAnsiTheme="minorHAnsi" w:cstheme="minorHAnsi"/>
        </w:rPr>
        <w:t>Determines candidate eligibility for arrangements or adjustments that are centre-</w:t>
      </w:r>
      <w:proofErr w:type="gramStart"/>
      <w:r w:rsidRPr="003D1DF9">
        <w:rPr>
          <w:rFonts w:asciiTheme="minorHAnsi" w:hAnsiTheme="minorHAnsi" w:cstheme="minorHAnsi"/>
        </w:rPr>
        <w:t>delegated</w:t>
      </w:r>
      <w:proofErr w:type="gramEnd"/>
    </w:p>
    <w:p w14:paraId="4B025889" w14:textId="7C8A8882" w:rsidR="00775F95" w:rsidRPr="003D1DF9" w:rsidRDefault="00775F95" w:rsidP="00A65AB0">
      <w:pPr>
        <w:pStyle w:val="ListParagraph"/>
        <w:numPr>
          <w:ilvl w:val="0"/>
          <w:numId w:val="48"/>
        </w:numPr>
        <w:spacing w:before="240" w:line="276" w:lineRule="auto"/>
        <w:jc w:val="both"/>
        <w:rPr>
          <w:rFonts w:asciiTheme="minorHAnsi" w:hAnsiTheme="minorHAnsi" w:cstheme="minorHAnsi"/>
          <w:b/>
        </w:rPr>
      </w:pPr>
      <w:r w:rsidRPr="003D1DF9">
        <w:rPr>
          <w:rFonts w:asciiTheme="minorHAnsi" w:hAnsiTheme="minorHAnsi" w:cstheme="minorHAnsi"/>
        </w:rPr>
        <w:lastRenderedPageBreak/>
        <w:t xml:space="preserve">Gathers signed </w:t>
      </w:r>
      <w:r w:rsidR="00833720" w:rsidRPr="003D1DF9">
        <w:rPr>
          <w:rFonts w:asciiTheme="minorHAnsi" w:hAnsiTheme="minorHAnsi" w:cstheme="minorHAnsi"/>
          <w:b/>
          <w:bCs/>
          <w:sz w:val="20"/>
          <w:szCs w:val="20"/>
          <w:shd w:val="clear" w:color="auto" w:fill="FFFFFF"/>
        </w:rPr>
        <w:t xml:space="preserve">Personal data consent, </w:t>
      </w:r>
      <w:r w:rsidRPr="003D1DF9">
        <w:rPr>
          <w:rFonts w:asciiTheme="minorHAnsi" w:hAnsiTheme="minorHAnsi" w:cstheme="minorHAnsi"/>
        </w:rPr>
        <w:t>from candidates where required</w:t>
      </w:r>
      <w:r w:rsidR="00B47F10">
        <w:rPr>
          <w:rFonts w:asciiTheme="minorHAnsi" w:hAnsiTheme="minorHAnsi" w:cstheme="minorHAnsi"/>
        </w:rPr>
        <w:t xml:space="preserve"> </w:t>
      </w:r>
      <w:r w:rsidR="00B47F10" w:rsidRPr="00B47F10">
        <w:rPr>
          <w:rFonts w:asciiTheme="minorHAnsi" w:hAnsiTheme="minorHAnsi" w:cstheme="minorHAnsi"/>
        </w:rPr>
        <w:t xml:space="preserve">and ensures Data protection confirmation(s) by the examinations officer or SENCo are </w:t>
      </w:r>
      <w:proofErr w:type="gramStart"/>
      <w:r w:rsidR="00B47F10" w:rsidRPr="00B47F10">
        <w:rPr>
          <w:rFonts w:asciiTheme="minorHAnsi" w:hAnsiTheme="minorHAnsi" w:cstheme="minorHAnsi"/>
        </w:rPr>
        <w:t>completed</w:t>
      </w:r>
      <w:proofErr w:type="gramEnd"/>
    </w:p>
    <w:p w14:paraId="5CB17AB0" w14:textId="10F942CC" w:rsidR="00B04A81" w:rsidRPr="003D1DF9" w:rsidRDefault="00775F95" w:rsidP="00A65AB0">
      <w:pPr>
        <w:pStyle w:val="ListParagraph"/>
        <w:numPr>
          <w:ilvl w:val="0"/>
          <w:numId w:val="48"/>
        </w:numPr>
        <w:spacing w:line="276" w:lineRule="auto"/>
        <w:jc w:val="both"/>
        <w:rPr>
          <w:rFonts w:asciiTheme="minorHAnsi" w:hAnsiTheme="minorHAnsi" w:cstheme="minorHAnsi"/>
          <w:b/>
        </w:rPr>
      </w:pPr>
      <w:r w:rsidRPr="003D1DF9">
        <w:rPr>
          <w:rFonts w:asciiTheme="minorHAnsi" w:hAnsiTheme="minorHAnsi" w:cstheme="minorHAnsi"/>
        </w:rPr>
        <w:t xml:space="preserve">Applies for </w:t>
      </w:r>
      <w:r w:rsidRPr="003D1DF9">
        <w:rPr>
          <w:rFonts w:asciiTheme="minorHAnsi" w:hAnsiTheme="minorHAnsi" w:cstheme="minorHAnsi"/>
          <w:b/>
        </w:rPr>
        <w:t>approval</w:t>
      </w:r>
      <w:r w:rsidRPr="003D1DF9">
        <w:rPr>
          <w:rFonts w:asciiTheme="minorHAnsi" w:hAnsiTheme="minorHAnsi" w:cstheme="minorHAnsi"/>
        </w:rPr>
        <w:t xml:space="preserve"> through </w:t>
      </w:r>
      <w:r w:rsidRPr="003D1DF9">
        <w:rPr>
          <w:rFonts w:asciiTheme="minorHAnsi" w:hAnsiTheme="minorHAnsi" w:cstheme="minorHAnsi"/>
          <w:b/>
          <w:bCs/>
          <w:iCs/>
          <w:sz w:val="20"/>
          <w:szCs w:val="20"/>
        </w:rPr>
        <w:t>Access arrangements online</w:t>
      </w:r>
      <w:r w:rsidRPr="003D1DF9">
        <w:rPr>
          <w:rFonts w:asciiTheme="minorHAnsi" w:hAnsiTheme="minorHAnsi" w:cstheme="minorHAnsi"/>
        </w:rPr>
        <w:t xml:space="preserve"> </w:t>
      </w:r>
      <w:r w:rsidRPr="003D1DF9">
        <w:rPr>
          <w:rFonts w:asciiTheme="minorHAnsi" w:hAnsiTheme="minorHAnsi" w:cstheme="minorHAnsi"/>
          <w:sz w:val="20"/>
          <w:szCs w:val="20"/>
        </w:rPr>
        <w:t>(AAO)</w:t>
      </w:r>
      <w:r w:rsidR="001F7C2A" w:rsidRPr="003D1DF9">
        <w:rPr>
          <w:rFonts w:asciiTheme="minorHAnsi" w:hAnsiTheme="minorHAnsi" w:cstheme="minorHAnsi"/>
        </w:rPr>
        <w:t xml:space="preserve"> via the </w:t>
      </w:r>
      <w:r w:rsidR="001F7C2A" w:rsidRPr="003D1DF9">
        <w:rPr>
          <w:rFonts w:asciiTheme="minorHAnsi" w:hAnsiTheme="minorHAnsi" w:cstheme="minorHAnsi"/>
          <w:b/>
          <w:bCs/>
          <w:sz w:val="20"/>
          <w:szCs w:val="20"/>
        </w:rPr>
        <w:t>Centre Admin Portal</w:t>
      </w:r>
      <w:r w:rsidR="001F7C2A" w:rsidRPr="003D1DF9">
        <w:rPr>
          <w:rFonts w:asciiTheme="minorHAnsi" w:hAnsiTheme="minorHAnsi" w:cstheme="minorHAnsi"/>
          <w:sz w:val="20"/>
          <w:szCs w:val="20"/>
        </w:rPr>
        <w:t xml:space="preserve"> (CAP)</w:t>
      </w:r>
      <w:r w:rsidRPr="003D1DF9">
        <w:rPr>
          <w:rFonts w:asciiTheme="minorHAnsi" w:hAnsiTheme="minorHAnsi" w:cstheme="minorHAnsi"/>
        </w:rPr>
        <w:t xml:space="preserve">, where required or through the awarding body where qualifications sit outside the scope of </w:t>
      </w:r>
      <w:proofErr w:type="gramStart"/>
      <w:r w:rsidRPr="003D1DF9">
        <w:rPr>
          <w:rFonts w:asciiTheme="minorHAnsi" w:hAnsiTheme="minorHAnsi" w:cstheme="minorHAnsi"/>
          <w:sz w:val="20"/>
          <w:szCs w:val="20"/>
        </w:rPr>
        <w:t>AAO</w:t>
      </w:r>
      <w:proofErr w:type="gramEnd"/>
    </w:p>
    <w:p w14:paraId="2627A34A" w14:textId="790A9B4B" w:rsidR="0054059C" w:rsidRPr="003D1DF9" w:rsidRDefault="00833720" w:rsidP="00C2123A">
      <w:pPr>
        <w:pStyle w:val="ListParagraph"/>
        <w:numPr>
          <w:ilvl w:val="0"/>
          <w:numId w:val="48"/>
        </w:numPr>
        <w:spacing w:line="276" w:lineRule="auto"/>
        <w:jc w:val="both"/>
        <w:rPr>
          <w:rFonts w:asciiTheme="minorHAnsi" w:hAnsiTheme="minorHAnsi" w:cstheme="minorHAnsi"/>
          <w:szCs w:val="22"/>
        </w:rPr>
      </w:pPr>
      <w:r w:rsidRPr="003D1DF9">
        <w:rPr>
          <w:rFonts w:asciiTheme="minorHAnsi" w:hAnsiTheme="minorHAnsi" w:cstheme="minorHAnsi"/>
        </w:rPr>
        <w:t>Keeps a file for each candidate</w:t>
      </w:r>
      <w:r w:rsidR="002367EC" w:rsidRPr="003D1DF9">
        <w:rPr>
          <w:rFonts w:asciiTheme="minorHAnsi" w:hAnsiTheme="minorHAnsi" w:cstheme="minorHAnsi"/>
        </w:rPr>
        <w:t xml:space="preserve"> for </w:t>
      </w:r>
      <w:r w:rsidR="002367EC" w:rsidRPr="003D1DF9">
        <w:rPr>
          <w:rFonts w:asciiTheme="minorHAnsi" w:hAnsiTheme="minorHAnsi" w:cstheme="minorHAnsi"/>
          <w:sz w:val="20"/>
          <w:szCs w:val="20"/>
        </w:rPr>
        <w:t>JCQ</w:t>
      </w:r>
      <w:r w:rsidR="002367EC" w:rsidRPr="003D1DF9">
        <w:rPr>
          <w:rFonts w:asciiTheme="minorHAnsi" w:hAnsiTheme="minorHAnsi" w:cstheme="minorHAnsi"/>
        </w:rPr>
        <w:t xml:space="preserve"> inspection purposes containing all the required documentation </w:t>
      </w:r>
      <w:r w:rsidR="002367EC" w:rsidRPr="003D1DF9">
        <w:rPr>
          <w:rFonts w:asciiTheme="minorHAnsi" w:hAnsiTheme="minorHAnsi" w:cstheme="minorHAnsi"/>
          <w:szCs w:val="22"/>
        </w:rPr>
        <w:t xml:space="preserve">(if documentation is </w:t>
      </w:r>
      <w:r w:rsidR="00C2123A" w:rsidRPr="003D1DF9">
        <w:rPr>
          <w:rFonts w:asciiTheme="minorHAnsi" w:hAnsiTheme="minorHAnsi" w:cstheme="minorHAnsi"/>
          <w:szCs w:val="22"/>
        </w:rPr>
        <w:t>stored</w:t>
      </w:r>
      <w:r w:rsidR="002367EC" w:rsidRPr="003D1DF9">
        <w:rPr>
          <w:rFonts w:asciiTheme="minorHAnsi" w:hAnsiTheme="minorHAnsi" w:cstheme="minorHAnsi"/>
          <w:szCs w:val="22"/>
        </w:rPr>
        <w:t xml:space="preserve"> electronically, </w:t>
      </w:r>
      <w:r w:rsidR="0054059C" w:rsidRPr="003D1DF9">
        <w:rPr>
          <w:rFonts w:asciiTheme="minorHAnsi" w:hAnsiTheme="minorHAnsi" w:cstheme="minorHAnsi"/>
          <w:szCs w:val="22"/>
        </w:rPr>
        <w:t xml:space="preserve">an e-folder </w:t>
      </w:r>
      <w:r w:rsidR="00C2123A" w:rsidRPr="003D1DF9">
        <w:rPr>
          <w:rFonts w:asciiTheme="minorHAnsi" w:hAnsiTheme="minorHAnsi" w:cstheme="minorHAnsi"/>
          <w:szCs w:val="22"/>
        </w:rPr>
        <w:t xml:space="preserve">must be created </w:t>
      </w:r>
      <w:r w:rsidR="0054059C" w:rsidRPr="003D1DF9">
        <w:rPr>
          <w:rFonts w:asciiTheme="minorHAnsi" w:hAnsiTheme="minorHAnsi" w:cstheme="minorHAnsi"/>
          <w:szCs w:val="22"/>
        </w:rPr>
        <w:t xml:space="preserve">for each individual candidate. </w:t>
      </w:r>
      <w:r w:rsidR="0054059C" w:rsidRPr="003D1DF9">
        <w:rPr>
          <w:rFonts w:asciiTheme="minorHAnsi" w:hAnsiTheme="minorHAnsi" w:cstheme="minorHAnsi"/>
          <w:szCs w:val="22"/>
          <w:shd w:val="clear" w:color="auto" w:fill="FFFF00"/>
        </w:rPr>
        <w:t>The candidate’s e-folder must hold each of the required documents for inspection</w:t>
      </w:r>
      <w:r w:rsidR="00C2123A" w:rsidRPr="003D1DF9">
        <w:rPr>
          <w:rFonts w:asciiTheme="minorHAnsi" w:hAnsiTheme="minorHAnsi" w:cstheme="minorHAnsi"/>
          <w:szCs w:val="22"/>
          <w:shd w:val="clear" w:color="auto" w:fill="FFFF00"/>
        </w:rPr>
        <w:t>)</w:t>
      </w:r>
    </w:p>
    <w:p w14:paraId="2C57FDE6" w14:textId="77777777" w:rsidR="00B04A81" w:rsidRPr="003D1DF9" w:rsidRDefault="00775F95" w:rsidP="00A65AB0">
      <w:pPr>
        <w:pStyle w:val="ListParagraph"/>
        <w:numPr>
          <w:ilvl w:val="0"/>
          <w:numId w:val="48"/>
        </w:numPr>
        <w:spacing w:line="276" w:lineRule="auto"/>
        <w:jc w:val="both"/>
        <w:rPr>
          <w:rFonts w:asciiTheme="minorHAnsi" w:hAnsiTheme="minorHAnsi" w:cstheme="minorHAnsi"/>
          <w:b/>
        </w:rPr>
      </w:pPr>
      <w:r w:rsidRPr="003D1DF9">
        <w:rPr>
          <w:rFonts w:asciiTheme="minorHAnsi" w:hAnsiTheme="minorHAnsi" w:cstheme="minorHAnsi"/>
        </w:rPr>
        <w:t>Employs good practice in relation to the Equality Act 2010</w:t>
      </w:r>
    </w:p>
    <w:p w14:paraId="13F08021" w14:textId="77777777" w:rsidR="00B04A81" w:rsidRPr="003D1DF9" w:rsidRDefault="00775F95" w:rsidP="00A65AB0">
      <w:pPr>
        <w:pStyle w:val="ListParagraph"/>
        <w:numPr>
          <w:ilvl w:val="0"/>
          <w:numId w:val="48"/>
        </w:numPr>
        <w:spacing w:line="276" w:lineRule="auto"/>
        <w:jc w:val="both"/>
        <w:rPr>
          <w:rFonts w:asciiTheme="minorHAnsi" w:hAnsiTheme="minorHAnsi" w:cstheme="minorHAnsi"/>
          <w:b/>
        </w:rPr>
      </w:pPr>
      <w:r w:rsidRPr="003D1DF9">
        <w:rPr>
          <w:rFonts w:asciiTheme="minorHAnsi" w:hAnsiTheme="minorHAnsi" w:cstheme="minorHAnsi"/>
        </w:rPr>
        <w:t xml:space="preserve">Liaises with the EO regarding exam time arrangements for access arrangement </w:t>
      </w:r>
      <w:proofErr w:type="gramStart"/>
      <w:r w:rsidRPr="003D1DF9">
        <w:rPr>
          <w:rFonts w:asciiTheme="minorHAnsi" w:hAnsiTheme="minorHAnsi" w:cstheme="minorHAnsi"/>
        </w:rPr>
        <w:t>candidates</w:t>
      </w:r>
      <w:proofErr w:type="gramEnd"/>
      <w:r w:rsidRPr="003D1DF9">
        <w:rPr>
          <w:rFonts w:asciiTheme="minorHAnsi" w:hAnsiTheme="minorHAnsi" w:cstheme="minorHAnsi"/>
        </w:rPr>
        <w:t xml:space="preserve"> </w:t>
      </w:r>
    </w:p>
    <w:p w14:paraId="59B408F6" w14:textId="2C5D4B66" w:rsidR="00B04A81" w:rsidRPr="003D1DF9" w:rsidRDefault="00775F95" w:rsidP="00A65AB0">
      <w:pPr>
        <w:pStyle w:val="ListParagraph"/>
        <w:numPr>
          <w:ilvl w:val="0"/>
          <w:numId w:val="48"/>
        </w:numPr>
        <w:spacing w:line="276" w:lineRule="auto"/>
        <w:jc w:val="both"/>
        <w:rPr>
          <w:rFonts w:asciiTheme="minorHAnsi" w:hAnsiTheme="minorHAnsi" w:cstheme="minorHAnsi"/>
          <w:b/>
        </w:rPr>
      </w:pPr>
      <w:r w:rsidRPr="003D1DF9">
        <w:rPr>
          <w:rFonts w:asciiTheme="minorHAnsi" w:hAnsiTheme="minorHAnsi" w:cstheme="minorHAnsi"/>
        </w:rPr>
        <w:t>Ensures</w:t>
      </w:r>
      <w:r w:rsidR="003C32E6" w:rsidRPr="003D1DF9">
        <w:rPr>
          <w:rFonts w:asciiTheme="minorHAnsi" w:hAnsiTheme="minorHAnsi" w:cstheme="minorHAnsi"/>
        </w:rPr>
        <w:t xml:space="preserve"> staff appointed to facilitate </w:t>
      </w:r>
      <w:r w:rsidRPr="003D1DF9">
        <w:rPr>
          <w:rFonts w:asciiTheme="minorHAnsi" w:hAnsiTheme="minorHAnsi" w:cstheme="minorHAnsi"/>
        </w:rPr>
        <w:t xml:space="preserve">access arrangements for candidates are </w:t>
      </w:r>
      <w:r w:rsidRPr="003D1DF9">
        <w:rPr>
          <w:rFonts w:asciiTheme="minorHAnsi" w:hAnsiTheme="minorHAnsi" w:cstheme="minorHAnsi"/>
          <w:bCs/>
        </w:rPr>
        <w:t>appropriately trained and understand the rules of the particular arrangement(s)</w:t>
      </w:r>
      <w:r w:rsidR="003C32E6" w:rsidRPr="003D1DF9">
        <w:rPr>
          <w:rFonts w:asciiTheme="minorHAnsi" w:hAnsiTheme="minorHAnsi" w:cstheme="minorHAnsi"/>
          <w:bCs/>
        </w:rPr>
        <w:t xml:space="preserve"> </w:t>
      </w:r>
      <w:r w:rsidR="003C32E6" w:rsidRPr="003D1DF9">
        <w:rPr>
          <w:rFonts w:asciiTheme="minorHAnsi" w:hAnsiTheme="minorHAnsi" w:cstheme="minorHAnsi"/>
        </w:rPr>
        <w:t>and keeps a record of the</w:t>
      </w:r>
      <w:r w:rsidR="00BE2E85" w:rsidRPr="003D1DF9">
        <w:rPr>
          <w:rFonts w:asciiTheme="minorHAnsi" w:hAnsiTheme="minorHAnsi" w:cstheme="minorHAnsi"/>
        </w:rPr>
        <w:t xml:space="preserve"> content of</w:t>
      </w:r>
      <w:r w:rsidR="003C32E6" w:rsidRPr="003D1DF9">
        <w:rPr>
          <w:rFonts w:asciiTheme="minorHAnsi" w:hAnsiTheme="minorHAnsi" w:cstheme="minorHAnsi"/>
        </w:rPr>
        <w:t xml:space="preserve"> training provided to </w:t>
      </w:r>
      <w:r w:rsidR="00BC09CE" w:rsidRPr="003D1DF9">
        <w:rPr>
          <w:rFonts w:asciiTheme="minorHAnsi" w:hAnsiTheme="minorHAnsi" w:cstheme="minorHAnsi"/>
        </w:rPr>
        <w:t>facilitators</w:t>
      </w:r>
      <w:r w:rsidR="003C32E6" w:rsidRPr="003D1DF9">
        <w:rPr>
          <w:rFonts w:asciiTheme="minorHAnsi" w:hAnsiTheme="minorHAnsi" w:cstheme="minorHAnsi"/>
        </w:rPr>
        <w:t xml:space="preserve"> for the required </w:t>
      </w:r>
      <w:proofErr w:type="gramStart"/>
      <w:r w:rsidR="003C32E6" w:rsidRPr="003D1DF9">
        <w:rPr>
          <w:rFonts w:asciiTheme="minorHAnsi" w:hAnsiTheme="minorHAnsi" w:cstheme="minorHAnsi"/>
        </w:rPr>
        <w:t>period</w:t>
      </w:r>
      <w:proofErr w:type="gramEnd"/>
    </w:p>
    <w:p w14:paraId="16762558" w14:textId="77777777" w:rsidR="00794796" w:rsidRDefault="00367FD0" w:rsidP="00794796">
      <w:pPr>
        <w:pStyle w:val="ListParagraph"/>
        <w:numPr>
          <w:ilvl w:val="0"/>
          <w:numId w:val="48"/>
        </w:numPr>
        <w:spacing w:line="276" w:lineRule="auto"/>
        <w:jc w:val="both"/>
        <w:rPr>
          <w:rFonts w:asciiTheme="minorHAnsi" w:hAnsiTheme="minorHAnsi" w:cstheme="minorHAnsi"/>
        </w:rPr>
      </w:pPr>
      <w:r w:rsidRPr="003D1DF9">
        <w:rPr>
          <w:rFonts w:asciiTheme="minorHAnsi" w:hAnsiTheme="minorHAnsi" w:cstheme="minorHAnsi"/>
        </w:rPr>
        <w:t xml:space="preserve">Works with the EO to ensure invigilators and those acting as a facilitator fully understand the respective role and what is and what is not permissible in the exam </w:t>
      </w:r>
      <w:proofErr w:type="gramStart"/>
      <w:r w:rsidRPr="003D1DF9">
        <w:rPr>
          <w:rFonts w:asciiTheme="minorHAnsi" w:hAnsiTheme="minorHAnsi" w:cstheme="minorHAnsi"/>
        </w:rPr>
        <w:t>room</w:t>
      </w:r>
      <w:proofErr w:type="gramEnd"/>
      <w:r w:rsidRPr="003D1DF9">
        <w:rPr>
          <w:rFonts w:asciiTheme="minorHAnsi" w:hAnsiTheme="minorHAnsi" w:cstheme="minorHAnsi"/>
        </w:rPr>
        <w:t xml:space="preserve"> </w:t>
      </w:r>
      <w:bookmarkStart w:id="28" w:name="_Toc69982112"/>
      <w:bookmarkStart w:id="29" w:name="_Hlk495856005"/>
    </w:p>
    <w:p w14:paraId="0B41A295" w14:textId="77777777" w:rsidR="00794796" w:rsidRDefault="00794796" w:rsidP="00794796">
      <w:pPr>
        <w:pStyle w:val="ListParagraph"/>
        <w:numPr>
          <w:ilvl w:val="0"/>
          <w:numId w:val="48"/>
        </w:numPr>
        <w:spacing w:line="276" w:lineRule="auto"/>
        <w:jc w:val="both"/>
        <w:rPr>
          <w:rFonts w:asciiTheme="minorHAnsi" w:hAnsiTheme="minorHAnsi" w:cstheme="minorHAnsi"/>
        </w:rPr>
      </w:pPr>
      <w:r w:rsidRPr="00794796">
        <w:rPr>
          <w:rFonts w:asciiTheme="minorHAnsi" w:hAnsiTheme="minorHAnsi" w:cstheme="minorHAnsi"/>
        </w:rPr>
        <w:t xml:space="preserve">Liaises with the relevant member of the senior leadership team on the centre’s policy on the use of word processors in </w:t>
      </w:r>
      <w:proofErr w:type="gramStart"/>
      <w:r w:rsidRPr="00794796">
        <w:rPr>
          <w:rFonts w:asciiTheme="minorHAnsi" w:hAnsiTheme="minorHAnsi" w:cstheme="minorHAnsi"/>
        </w:rPr>
        <w:t>examinations</w:t>
      </w:r>
      <w:proofErr w:type="gramEnd"/>
    </w:p>
    <w:p w14:paraId="6F0997E7" w14:textId="77777777" w:rsidR="00794796" w:rsidRDefault="00794796" w:rsidP="00794796">
      <w:pPr>
        <w:spacing w:line="276" w:lineRule="auto"/>
        <w:ind w:left="360"/>
        <w:jc w:val="both"/>
        <w:rPr>
          <w:rFonts w:asciiTheme="minorHAnsi" w:hAnsiTheme="minorHAnsi" w:cstheme="minorHAnsi"/>
          <w:szCs w:val="22"/>
        </w:rPr>
      </w:pPr>
    </w:p>
    <w:p w14:paraId="087072DC" w14:textId="1F75389D" w:rsidR="00775F95" w:rsidRPr="00794796" w:rsidRDefault="00775F95" w:rsidP="00794796">
      <w:pPr>
        <w:spacing w:line="276" w:lineRule="auto"/>
        <w:ind w:left="360"/>
        <w:jc w:val="both"/>
        <w:rPr>
          <w:rFonts w:asciiTheme="minorHAnsi" w:hAnsiTheme="minorHAnsi" w:cstheme="minorHAnsi"/>
        </w:rPr>
      </w:pPr>
      <w:r w:rsidRPr="00794796">
        <w:rPr>
          <w:rFonts w:asciiTheme="minorHAnsi" w:hAnsiTheme="minorHAnsi" w:cstheme="minorHAnsi"/>
          <w:szCs w:val="22"/>
        </w:rPr>
        <w:t xml:space="preserve">Word </w:t>
      </w:r>
      <w:r w:rsidR="005A6FBB" w:rsidRPr="00794796">
        <w:rPr>
          <w:rFonts w:asciiTheme="minorHAnsi" w:hAnsiTheme="minorHAnsi" w:cstheme="minorHAnsi"/>
          <w:szCs w:val="22"/>
        </w:rPr>
        <w:t>P</w:t>
      </w:r>
      <w:r w:rsidRPr="00794796">
        <w:rPr>
          <w:rFonts w:asciiTheme="minorHAnsi" w:hAnsiTheme="minorHAnsi" w:cstheme="minorHAnsi"/>
          <w:szCs w:val="22"/>
        </w:rPr>
        <w:t xml:space="preserve">rocessor </w:t>
      </w:r>
      <w:r w:rsidR="005A6FBB" w:rsidRPr="00794796">
        <w:rPr>
          <w:rFonts w:asciiTheme="minorHAnsi" w:hAnsiTheme="minorHAnsi" w:cstheme="minorHAnsi"/>
          <w:szCs w:val="22"/>
        </w:rPr>
        <w:t>P</w:t>
      </w:r>
      <w:r w:rsidRPr="00794796">
        <w:rPr>
          <w:rFonts w:asciiTheme="minorHAnsi" w:hAnsiTheme="minorHAnsi" w:cstheme="minorHAnsi"/>
          <w:szCs w:val="22"/>
        </w:rPr>
        <w:t>olicy (</w:t>
      </w:r>
      <w:r w:rsidR="00F903BF" w:rsidRPr="00794796">
        <w:rPr>
          <w:rFonts w:asciiTheme="minorHAnsi" w:hAnsiTheme="minorHAnsi" w:cstheme="minorHAnsi"/>
          <w:szCs w:val="22"/>
        </w:rPr>
        <w:t>E</w:t>
      </w:r>
      <w:r w:rsidRPr="00794796">
        <w:rPr>
          <w:rFonts w:asciiTheme="minorHAnsi" w:hAnsiTheme="minorHAnsi" w:cstheme="minorHAnsi"/>
          <w:szCs w:val="22"/>
        </w:rPr>
        <w:t>xams)</w:t>
      </w:r>
      <w:bookmarkEnd w:id="28"/>
    </w:p>
    <w:tbl>
      <w:tblPr>
        <w:tblStyle w:val="TableGrid"/>
        <w:tblW w:w="0" w:type="auto"/>
        <w:tblInd w:w="720" w:type="dxa"/>
        <w:tblLook w:val="04A0" w:firstRow="1" w:lastRow="0" w:firstColumn="1" w:lastColumn="0" w:noHBand="0" w:noVBand="1"/>
      </w:tblPr>
      <w:tblGrid>
        <w:gridCol w:w="9322"/>
      </w:tblGrid>
      <w:tr w:rsidR="00775F95" w:rsidRPr="003D1DF9" w14:paraId="43E5731C" w14:textId="77777777" w:rsidTr="00E648B7">
        <w:tc>
          <w:tcPr>
            <w:tcW w:w="9736" w:type="dxa"/>
            <w:shd w:val="clear" w:color="auto" w:fill="FFFF00"/>
          </w:tcPr>
          <w:p w14:paraId="035DE34B" w14:textId="16C4DECF" w:rsidR="008D7B2B" w:rsidRPr="003D1DF9" w:rsidRDefault="00E648B7" w:rsidP="004D1B65">
            <w:pPr>
              <w:spacing w:before="120" w:after="120"/>
              <w:jc w:val="both"/>
              <w:rPr>
                <w:rFonts w:asciiTheme="minorHAnsi" w:hAnsiTheme="minorHAnsi" w:cstheme="minorHAnsi"/>
              </w:rPr>
            </w:pPr>
            <w:r w:rsidRPr="003D1DF9">
              <w:rPr>
                <w:rFonts w:asciiTheme="minorHAnsi" w:hAnsiTheme="minorHAnsi" w:cstheme="minorHAnsi"/>
              </w:rPr>
              <w:t>Appendix 6</w:t>
            </w:r>
          </w:p>
        </w:tc>
      </w:tr>
      <w:bookmarkEnd w:id="29"/>
    </w:tbl>
    <w:p w14:paraId="547DE238" w14:textId="77777777" w:rsidR="00775F95" w:rsidRPr="003D1DF9" w:rsidRDefault="00775F95" w:rsidP="000D251C">
      <w:pPr>
        <w:spacing w:line="276" w:lineRule="auto"/>
        <w:jc w:val="both"/>
        <w:rPr>
          <w:rFonts w:asciiTheme="minorHAnsi" w:hAnsiTheme="minorHAnsi" w:cstheme="minorHAnsi"/>
          <w:b/>
          <w:sz w:val="12"/>
          <w:szCs w:val="12"/>
        </w:rPr>
      </w:pPr>
    </w:p>
    <w:p w14:paraId="7C5C7181" w14:textId="77777777" w:rsidR="00775F95" w:rsidRPr="003D1DF9" w:rsidRDefault="00775F95" w:rsidP="00DF6E06">
      <w:pPr>
        <w:pStyle w:val="ListParagraph"/>
        <w:numPr>
          <w:ilvl w:val="0"/>
          <w:numId w:val="3"/>
        </w:numPr>
        <w:spacing w:line="276" w:lineRule="auto"/>
        <w:jc w:val="both"/>
        <w:rPr>
          <w:rFonts w:asciiTheme="minorHAnsi" w:hAnsiTheme="minorHAnsi" w:cstheme="minorHAnsi"/>
          <w:b/>
        </w:rPr>
      </w:pPr>
      <w:r w:rsidRPr="003D1DF9">
        <w:rPr>
          <w:rFonts w:asciiTheme="minorHAnsi" w:hAnsiTheme="minorHAnsi" w:cstheme="minorHAnsi"/>
        </w:rPr>
        <w:t xml:space="preserve">Ensures criteria for candidates granted </w:t>
      </w:r>
      <w:r w:rsidRPr="003D1DF9">
        <w:rPr>
          <w:rFonts w:asciiTheme="minorHAnsi" w:hAnsiTheme="minorHAnsi" w:cstheme="minorHAnsi"/>
          <w:b/>
        </w:rPr>
        <w:t xml:space="preserve">separate invigilation within the centre </w:t>
      </w:r>
      <w:r w:rsidRPr="003D1DF9">
        <w:rPr>
          <w:rFonts w:asciiTheme="minorHAnsi" w:hAnsiTheme="minorHAnsi" w:cstheme="minorHAnsi"/>
        </w:rPr>
        <w:t xml:space="preserve">is clear, meets </w:t>
      </w:r>
      <w:r w:rsidRPr="003D1DF9">
        <w:rPr>
          <w:rFonts w:asciiTheme="minorHAnsi" w:hAnsiTheme="minorHAnsi" w:cstheme="minorHAnsi"/>
          <w:sz w:val="20"/>
          <w:szCs w:val="20"/>
        </w:rPr>
        <w:t>JCQ</w:t>
      </w:r>
      <w:r w:rsidRPr="003D1DF9">
        <w:rPr>
          <w:rFonts w:asciiTheme="minorHAnsi" w:hAnsiTheme="minorHAnsi" w:cstheme="minorHAnsi"/>
        </w:rPr>
        <w:t xml:space="preserve"> regulations and best meets the needs of individual candidates and remaining candidates in main exam </w:t>
      </w:r>
      <w:proofErr w:type="gramStart"/>
      <w:r w:rsidRPr="003D1DF9">
        <w:rPr>
          <w:rFonts w:asciiTheme="minorHAnsi" w:hAnsiTheme="minorHAnsi" w:cstheme="minorHAnsi"/>
        </w:rPr>
        <w:t>rooms</w:t>
      </w:r>
      <w:proofErr w:type="gramEnd"/>
      <w:r w:rsidRPr="003D1DF9">
        <w:rPr>
          <w:rFonts w:asciiTheme="minorHAnsi" w:hAnsiTheme="minorHAnsi" w:cstheme="minorHAnsi"/>
        </w:rPr>
        <w:t xml:space="preserve"> </w:t>
      </w:r>
    </w:p>
    <w:p w14:paraId="017B690A" w14:textId="4A1D9620" w:rsidR="00775F95" w:rsidRPr="003D1DF9" w:rsidRDefault="003B019A" w:rsidP="000D251C">
      <w:pPr>
        <w:pStyle w:val="Headinglevel2"/>
        <w:spacing w:before="120" w:after="120" w:line="276" w:lineRule="auto"/>
        <w:ind w:firstLine="720"/>
        <w:jc w:val="both"/>
        <w:rPr>
          <w:rFonts w:asciiTheme="minorHAnsi" w:hAnsiTheme="minorHAnsi" w:cstheme="minorHAnsi"/>
        </w:rPr>
      </w:pPr>
      <w:bookmarkStart w:id="30" w:name="_Toc69982113"/>
      <w:r w:rsidRPr="003D1DF9">
        <w:rPr>
          <w:rFonts w:asciiTheme="minorHAnsi" w:hAnsiTheme="minorHAnsi" w:cstheme="minorHAnsi"/>
        </w:rPr>
        <w:t>S</w:t>
      </w:r>
      <w:r w:rsidR="00775F95" w:rsidRPr="003D1DF9">
        <w:rPr>
          <w:rFonts w:asciiTheme="minorHAnsi" w:hAnsiTheme="minorHAnsi" w:cstheme="minorHAnsi"/>
        </w:rPr>
        <w:t xml:space="preserve">eparate </w:t>
      </w:r>
      <w:r w:rsidR="005A6FBB" w:rsidRPr="003D1DF9">
        <w:rPr>
          <w:rFonts w:asciiTheme="minorHAnsi" w:hAnsiTheme="minorHAnsi" w:cstheme="minorHAnsi"/>
        </w:rPr>
        <w:t>I</w:t>
      </w:r>
      <w:r w:rsidR="00775F95" w:rsidRPr="003D1DF9">
        <w:rPr>
          <w:rFonts w:asciiTheme="minorHAnsi" w:hAnsiTheme="minorHAnsi" w:cstheme="minorHAnsi"/>
        </w:rPr>
        <w:t xml:space="preserve">nvigilation </w:t>
      </w:r>
      <w:r w:rsidR="005A6FBB" w:rsidRPr="003D1DF9">
        <w:rPr>
          <w:rFonts w:asciiTheme="minorHAnsi" w:hAnsiTheme="minorHAnsi" w:cstheme="minorHAnsi"/>
        </w:rPr>
        <w:t>P</w:t>
      </w:r>
      <w:r w:rsidRPr="003D1DF9">
        <w:rPr>
          <w:rFonts w:asciiTheme="minorHAnsi" w:hAnsiTheme="minorHAnsi" w:cstheme="minorHAnsi"/>
        </w:rPr>
        <w:t>olicy</w:t>
      </w:r>
      <w:bookmarkEnd w:id="30"/>
    </w:p>
    <w:tbl>
      <w:tblPr>
        <w:tblStyle w:val="TableGrid"/>
        <w:tblW w:w="0" w:type="auto"/>
        <w:tblInd w:w="720" w:type="dxa"/>
        <w:tblLook w:val="04A0" w:firstRow="1" w:lastRow="0" w:firstColumn="1" w:lastColumn="0" w:noHBand="0" w:noVBand="1"/>
      </w:tblPr>
      <w:tblGrid>
        <w:gridCol w:w="9322"/>
      </w:tblGrid>
      <w:tr w:rsidR="00775F95" w:rsidRPr="003D1DF9" w14:paraId="14EF9C55" w14:textId="77777777" w:rsidTr="00775F95">
        <w:tc>
          <w:tcPr>
            <w:tcW w:w="9736" w:type="dxa"/>
          </w:tcPr>
          <w:p w14:paraId="265E910E" w14:textId="6CF8062A" w:rsidR="00CC5BFA" w:rsidRPr="003D1DF9" w:rsidRDefault="009D545F" w:rsidP="009D545F">
            <w:pPr>
              <w:spacing w:before="120" w:after="120" w:line="276" w:lineRule="auto"/>
              <w:jc w:val="both"/>
              <w:rPr>
                <w:rFonts w:asciiTheme="minorHAnsi" w:hAnsiTheme="minorHAnsi" w:cstheme="minorHAnsi"/>
              </w:rPr>
            </w:pPr>
            <w:r w:rsidRPr="003D1DF9">
              <w:rPr>
                <w:rFonts w:asciiTheme="minorHAnsi" w:hAnsiTheme="minorHAnsi" w:cstheme="minorHAnsi"/>
              </w:rPr>
              <w:t xml:space="preserve">Candidates’ difficulties must be established within the centre and known to the Form Teacher, Head of Year or the SENDCo. Separate invigilation will reflect the candidate’s normal way of working in internal assessments and mock examinations </w:t>
            </w:r>
            <w:proofErr w:type="gramStart"/>
            <w:r w:rsidRPr="003D1DF9">
              <w:rPr>
                <w:rFonts w:asciiTheme="minorHAnsi" w:hAnsiTheme="minorHAnsi" w:cstheme="minorHAnsi"/>
              </w:rPr>
              <w:t>as a consequence of</w:t>
            </w:r>
            <w:proofErr w:type="gramEnd"/>
            <w:r w:rsidRPr="003D1DF9">
              <w:rPr>
                <w:rFonts w:asciiTheme="minorHAnsi" w:hAnsiTheme="minorHAnsi" w:cstheme="minorHAnsi"/>
              </w:rPr>
              <w:t xml:space="preserve"> long-term social, mental or emotional needs. Separate invigilation will not be allocated for candidates suffering with exam anxiety.</w:t>
            </w:r>
          </w:p>
        </w:tc>
      </w:tr>
    </w:tbl>
    <w:p w14:paraId="474D1EFA" w14:textId="77777777" w:rsidR="00775F95" w:rsidRPr="003D1DF9" w:rsidRDefault="00775F95" w:rsidP="000D251C">
      <w:pPr>
        <w:pStyle w:val="ListParagraph"/>
        <w:spacing w:line="276" w:lineRule="auto"/>
        <w:jc w:val="both"/>
        <w:rPr>
          <w:rFonts w:asciiTheme="minorHAnsi" w:hAnsiTheme="minorHAnsi" w:cstheme="minorHAnsi"/>
          <w:b/>
        </w:rPr>
      </w:pPr>
    </w:p>
    <w:p w14:paraId="74AA3C33" w14:textId="0597DEE8" w:rsidR="00775F95" w:rsidRPr="003D1DF9" w:rsidRDefault="00775F95" w:rsidP="000D251C">
      <w:pPr>
        <w:spacing w:line="276" w:lineRule="auto"/>
        <w:jc w:val="both"/>
        <w:rPr>
          <w:rFonts w:asciiTheme="minorHAnsi" w:hAnsiTheme="minorHAnsi" w:cstheme="minorHAnsi"/>
        </w:rPr>
      </w:pPr>
      <w:r w:rsidRPr="003D1DF9">
        <w:rPr>
          <w:rFonts w:asciiTheme="minorHAnsi" w:hAnsiTheme="minorHAnsi" w:cstheme="minorHAnsi"/>
          <w:b/>
        </w:rPr>
        <w:t xml:space="preserve">Senior </w:t>
      </w:r>
      <w:r w:rsidR="002157BA" w:rsidRPr="003D1DF9">
        <w:rPr>
          <w:rFonts w:asciiTheme="minorHAnsi" w:hAnsiTheme="minorHAnsi" w:cstheme="minorHAnsi"/>
          <w:b/>
        </w:rPr>
        <w:t>l</w:t>
      </w:r>
      <w:r w:rsidRPr="003D1DF9">
        <w:rPr>
          <w:rFonts w:asciiTheme="minorHAnsi" w:hAnsiTheme="minorHAnsi" w:cstheme="minorHAnsi"/>
          <w:b/>
        </w:rPr>
        <w:t>eaders, Teaching staff</w:t>
      </w:r>
    </w:p>
    <w:p w14:paraId="41D4797F" w14:textId="1638D2F0" w:rsidR="00775F95" w:rsidRPr="003D1DF9" w:rsidRDefault="00775F95" w:rsidP="00CF0CC5">
      <w:pPr>
        <w:pStyle w:val="ListParagraph"/>
        <w:numPr>
          <w:ilvl w:val="0"/>
          <w:numId w:val="3"/>
        </w:numPr>
        <w:spacing w:line="276" w:lineRule="auto"/>
        <w:jc w:val="both"/>
        <w:rPr>
          <w:rFonts w:asciiTheme="minorHAnsi" w:hAnsiTheme="minorHAnsi" w:cstheme="minorHAnsi"/>
        </w:rPr>
      </w:pPr>
      <w:r w:rsidRPr="003D1DF9">
        <w:rPr>
          <w:rFonts w:asciiTheme="minorHAnsi" w:hAnsiTheme="minorHAnsi" w:cstheme="minorHAnsi"/>
        </w:rPr>
        <w:t xml:space="preserve">Support the </w:t>
      </w:r>
      <w:r w:rsidR="00F903BF" w:rsidRPr="003D1DF9">
        <w:rPr>
          <w:rFonts w:asciiTheme="minorHAnsi" w:hAnsiTheme="minorHAnsi" w:cstheme="minorHAnsi"/>
        </w:rPr>
        <w:t>ALS</w:t>
      </w:r>
      <w:r w:rsidR="00F44CCB" w:rsidRPr="003D1DF9">
        <w:rPr>
          <w:rFonts w:asciiTheme="minorHAnsi" w:hAnsiTheme="minorHAnsi" w:cstheme="minorHAnsi"/>
        </w:rPr>
        <w:t xml:space="preserve"> </w:t>
      </w:r>
      <w:r w:rsidR="00F903BF" w:rsidRPr="003D1DF9">
        <w:rPr>
          <w:rFonts w:asciiTheme="minorHAnsi" w:hAnsiTheme="minorHAnsi" w:cstheme="minorHAnsi"/>
        </w:rPr>
        <w:t>lead/</w:t>
      </w:r>
      <w:r w:rsidRPr="003D1DF9">
        <w:rPr>
          <w:rFonts w:asciiTheme="minorHAnsi" w:hAnsiTheme="minorHAnsi" w:cstheme="minorHAnsi"/>
        </w:rPr>
        <w:t xml:space="preserve">SENCo in </w:t>
      </w:r>
      <w:r w:rsidR="00F75508" w:rsidRPr="003D1DF9">
        <w:rPr>
          <w:rFonts w:asciiTheme="minorHAnsi" w:hAnsiTheme="minorHAnsi" w:cstheme="minorHAnsi"/>
        </w:rPr>
        <w:t xml:space="preserve">determining </w:t>
      </w:r>
      <w:r w:rsidRPr="003D1DF9">
        <w:rPr>
          <w:rFonts w:asciiTheme="minorHAnsi" w:hAnsiTheme="minorHAnsi" w:cstheme="minorHAnsi"/>
        </w:rPr>
        <w:t xml:space="preserve">and </w:t>
      </w:r>
      <w:r w:rsidR="00544D51" w:rsidRPr="003D1DF9">
        <w:rPr>
          <w:rFonts w:asciiTheme="minorHAnsi" w:hAnsiTheme="minorHAnsi" w:cstheme="minorHAnsi"/>
        </w:rPr>
        <w:t xml:space="preserve">implementing appropriate access </w:t>
      </w:r>
      <w:r w:rsidRPr="003D1DF9">
        <w:rPr>
          <w:rFonts w:asciiTheme="minorHAnsi" w:hAnsiTheme="minorHAnsi" w:cstheme="minorHAnsi"/>
        </w:rPr>
        <w:t>arrangements</w:t>
      </w:r>
      <w:r w:rsidR="00972846" w:rsidRPr="00972846">
        <w:rPr>
          <w:rFonts w:asciiTheme="minorHAnsi" w:hAnsiTheme="minorHAnsi" w:cstheme="minorHAnsi"/>
        </w:rPr>
        <w:t xml:space="preserve">/reasonable </w:t>
      </w:r>
      <w:proofErr w:type="gramStart"/>
      <w:r w:rsidR="00972846" w:rsidRPr="00972846">
        <w:rPr>
          <w:rFonts w:asciiTheme="minorHAnsi" w:hAnsiTheme="minorHAnsi" w:cstheme="minorHAnsi"/>
        </w:rPr>
        <w:t>adjustments</w:t>
      </w:r>
      <w:proofErr w:type="gramEnd"/>
    </w:p>
    <w:p w14:paraId="052B6FB8" w14:textId="48121145" w:rsidR="003C32E6" w:rsidRPr="003D1DF9" w:rsidRDefault="002A0892" w:rsidP="00CF0CC5">
      <w:pPr>
        <w:pStyle w:val="ListParagraph"/>
        <w:numPr>
          <w:ilvl w:val="0"/>
          <w:numId w:val="3"/>
        </w:numPr>
        <w:spacing w:line="276" w:lineRule="auto"/>
        <w:jc w:val="both"/>
        <w:rPr>
          <w:rFonts w:asciiTheme="minorHAnsi" w:hAnsiTheme="minorHAnsi" w:cstheme="minorHAnsi"/>
        </w:rPr>
      </w:pPr>
      <w:r w:rsidRPr="003D1DF9">
        <w:rPr>
          <w:rFonts w:asciiTheme="minorHAnsi" w:hAnsiTheme="minorHAnsi" w:cstheme="minorHAnsi"/>
        </w:rPr>
        <w:t>P</w:t>
      </w:r>
      <w:r w:rsidR="003C32E6" w:rsidRPr="003D1DF9">
        <w:rPr>
          <w:rFonts w:asciiTheme="minorHAnsi" w:hAnsiTheme="minorHAnsi" w:cstheme="minorHAnsi"/>
        </w:rPr>
        <w:t xml:space="preserve">rovide a statement for inspection purposes which details the criteria the centre uses to award and allocate or </w:t>
      </w:r>
      <w:proofErr w:type="gramStart"/>
      <w:r w:rsidR="003C32E6" w:rsidRPr="003D1DF9">
        <w:rPr>
          <w:rFonts w:asciiTheme="minorHAnsi" w:hAnsiTheme="minorHAnsi" w:cstheme="minorHAnsi"/>
        </w:rPr>
        <w:t>examinations</w:t>
      </w:r>
      <w:proofErr w:type="gramEnd"/>
      <w:r w:rsidR="003C32E6" w:rsidRPr="003D1DF9">
        <w:rPr>
          <w:rFonts w:asciiTheme="minorHAnsi" w:hAnsiTheme="minorHAnsi" w:cstheme="minorHAnsi"/>
        </w:rPr>
        <w:t xml:space="preserve"> </w:t>
      </w:r>
    </w:p>
    <w:p w14:paraId="0F45D87A" w14:textId="78B8EA73" w:rsidR="00775F95" w:rsidRPr="003D1DF9" w:rsidRDefault="00775F95" w:rsidP="000D251C">
      <w:pPr>
        <w:pStyle w:val="Heading3"/>
        <w:spacing w:line="276" w:lineRule="auto"/>
        <w:jc w:val="both"/>
        <w:rPr>
          <w:rFonts w:asciiTheme="minorHAnsi" w:hAnsiTheme="minorHAnsi" w:cstheme="minorHAnsi"/>
          <w:u w:val="single"/>
        </w:rPr>
      </w:pPr>
      <w:bookmarkStart w:id="31" w:name="_Toc69982114"/>
      <w:r w:rsidRPr="003D1DF9">
        <w:rPr>
          <w:rFonts w:asciiTheme="minorHAnsi" w:hAnsiTheme="minorHAnsi" w:cstheme="minorHAnsi"/>
          <w:u w:val="single"/>
        </w:rPr>
        <w:t>Internal assessment</w:t>
      </w:r>
      <w:r w:rsidR="003C32E6" w:rsidRPr="003D1DF9">
        <w:rPr>
          <w:rFonts w:asciiTheme="minorHAnsi" w:hAnsiTheme="minorHAnsi" w:cstheme="minorHAnsi"/>
          <w:u w:val="single"/>
        </w:rPr>
        <w:t xml:space="preserve"> and endorsements</w:t>
      </w:r>
      <w:bookmarkEnd w:id="31"/>
    </w:p>
    <w:p w14:paraId="47672EFA" w14:textId="5BB2FF9E" w:rsidR="00775F95" w:rsidRPr="003D1DF9" w:rsidRDefault="00775F95" w:rsidP="000D251C">
      <w:pPr>
        <w:spacing w:before="120" w:line="276" w:lineRule="auto"/>
        <w:jc w:val="both"/>
        <w:rPr>
          <w:rFonts w:asciiTheme="minorHAnsi" w:hAnsiTheme="minorHAnsi" w:cstheme="minorHAnsi"/>
          <w:b/>
        </w:rPr>
      </w:pPr>
      <w:r w:rsidRPr="003D1DF9">
        <w:rPr>
          <w:rFonts w:asciiTheme="minorHAnsi" w:hAnsiTheme="minorHAnsi" w:cstheme="minorHAnsi"/>
          <w:b/>
        </w:rPr>
        <w:t>Head of centre</w:t>
      </w:r>
    </w:p>
    <w:p w14:paraId="413A2878" w14:textId="6191C58D" w:rsidR="00D93A18" w:rsidRPr="003D1DF9" w:rsidRDefault="00D93A18" w:rsidP="00D93A18">
      <w:pPr>
        <w:pStyle w:val="Headinglevel2"/>
        <w:spacing w:before="120" w:after="120" w:line="276" w:lineRule="auto"/>
        <w:ind w:firstLine="360"/>
        <w:jc w:val="both"/>
        <w:rPr>
          <w:rFonts w:asciiTheme="minorHAnsi" w:hAnsiTheme="minorHAnsi" w:cstheme="minorHAnsi"/>
          <w:szCs w:val="22"/>
        </w:rPr>
      </w:pPr>
      <w:bookmarkStart w:id="32" w:name="_Toc69982115"/>
      <w:r w:rsidRPr="003D1DF9">
        <w:rPr>
          <w:rFonts w:asciiTheme="minorHAnsi" w:hAnsiTheme="minorHAnsi" w:cstheme="minorHAnsi"/>
          <w:szCs w:val="22"/>
        </w:rPr>
        <w:t xml:space="preserve">Controlled assessments, </w:t>
      </w:r>
      <w:proofErr w:type="gramStart"/>
      <w:r w:rsidRPr="003D1DF9">
        <w:rPr>
          <w:rFonts w:asciiTheme="minorHAnsi" w:hAnsiTheme="minorHAnsi" w:cstheme="minorHAnsi"/>
          <w:szCs w:val="22"/>
        </w:rPr>
        <w:t>coursework</w:t>
      </w:r>
      <w:proofErr w:type="gramEnd"/>
      <w:r w:rsidRPr="003D1DF9">
        <w:rPr>
          <w:rFonts w:asciiTheme="minorHAnsi" w:hAnsiTheme="minorHAnsi" w:cstheme="minorHAnsi"/>
          <w:szCs w:val="22"/>
        </w:rPr>
        <w:t xml:space="preserve"> and non-examination assessments</w:t>
      </w:r>
      <w:bookmarkEnd w:id="32"/>
    </w:p>
    <w:p w14:paraId="31B113CF" w14:textId="5D03CAF7" w:rsidR="00397897" w:rsidRPr="003D1DF9" w:rsidRDefault="00D93A18" w:rsidP="00EF33E3">
      <w:pPr>
        <w:pStyle w:val="ListParagraph"/>
        <w:numPr>
          <w:ilvl w:val="0"/>
          <w:numId w:val="102"/>
        </w:numPr>
        <w:spacing w:line="276" w:lineRule="auto"/>
        <w:jc w:val="both"/>
        <w:rPr>
          <w:rFonts w:asciiTheme="minorHAnsi" w:hAnsiTheme="minorHAnsi" w:cstheme="minorHAnsi"/>
          <w:szCs w:val="22"/>
        </w:rPr>
      </w:pPr>
      <w:r w:rsidRPr="003D1DF9">
        <w:rPr>
          <w:rFonts w:asciiTheme="minorHAnsi" w:hAnsiTheme="minorHAnsi" w:cstheme="minorHAnsi"/>
          <w:szCs w:val="22"/>
        </w:rPr>
        <w:t>Ensures</w:t>
      </w:r>
      <w:r w:rsidR="00397897" w:rsidRPr="003D1DF9">
        <w:rPr>
          <w:rFonts w:asciiTheme="minorHAnsi" w:hAnsiTheme="minorHAnsi" w:cstheme="minorHAnsi"/>
          <w:szCs w:val="22"/>
        </w:rPr>
        <w:t xml:space="preserve"> arrangements</w:t>
      </w:r>
      <w:r w:rsidRPr="003D1DF9">
        <w:rPr>
          <w:rFonts w:asciiTheme="minorHAnsi" w:hAnsiTheme="minorHAnsi" w:cstheme="minorHAnsi"/>
          <w:szCs w:val="22"/>
        </w:rPr>
        <w:t xml:space="preserve"> are in place</w:t>
      </w:r>
      <w:r w:rsidR="00397897" w:rsidRPr="003D1DF9">
        <w:rPr>
          <w:rFonts w:asciiTheme="minorHAnsi" w:hAnsiTheme="minorHAnsi" w:cstheme="minorHAnsi"/>
          <w:szCs w:val="22"/>
        </w:rPr>
        <w:t xml:space="preserve"> to co-ordinate and standardise all marking of centre- assessed components and </w:t>
      </w:r>
      <w:r w:rsidRPr="003D1DF9">
        <w:rPr>
          <w:rFonts w:asciiTheme="minorHAnsi" w:hAnsiTheme="minorHAnsi" w:cstheme="minorHAnsi"/>
          <w:szCs w:val="22"/>
        </w:rPr>
        <w:t>ensures</w:t>
      </w:r>
      <w:r w:rsidR="00397897" w:rsidRPr="003D1DF9">
        <w:rPr>
          <w:rFonts w:asciiTheme="minorHAnsi" w:hAnsiTheme="minorHAnsi" w:cstheme="minorHAnsi"/>
          <w:szCs w:val="22"/>
        </w:rPr>
        <w:t xml:space="preserve"> that candidates’ centre-assessed work is produced, </w:t>
      </w:r>
      <w:proofErr w:type="gramStart"/>
      <w:r w:rsidR="00397897" w:rsidRPr="003D1DF9">
        <w:rPr>
          <w:rFonts w:asciiTheme="minorHAnsi" w:hAnsiTheme="minorHAnsi" w:cstheme="minorHAnsi"/>
          <w:szCs w:val="22"/>
        </w:rPr>
        <w:t>authenticated</w:t>
      </w:r>
      <w:proofErr w:type="gramEnd"/>
      <w:r w:rsidR="00397897" w:rsidRPr="003D1DF9">
        <w:rPr>
          <w:rFonts w:asciiTheme="minorHAnsi" w:hAnsiTheme="minorHAnsi" w:cstheme="minorHAnsi"/>
          <w:szCs w:val="22"/>
        </w:rPr>
        <w:t xml:space="preserve"> and marked, or assessed and quality assured in accordance with the awarding bodies’ instructions</w:t>
      </w:r>
      <w:r w:rsidRPr="003D1DF9">
        <w:rPr>
          <w:rFonts w:asciiTheme="minorHAnsi" w:hAnsiTheme="minorHAnsi" w:cstheme="minorHAnsi"/>
          <w:szCs w:val="22"/>
        </w:rPr>
        <w:t xml:space="preserve"> (including where relevant, private candidates)</w:t>
      </w:r>
      <w:r w:rsidR="00397897" w:rsidRPr="003D1DF9">
        <w:rPr>
          <w:rFonts w:asciiTheme="minorHAnsi" w:hAnsiTheme="minorHAnsi" w:cstheme="minorHAnsi"/>
          <w:szCs w:val="22"/>
        </w:rPr>
        <w:t xml:space="preserve"> </w:t>
      </w:r>
    </w:p>
    <w:p w14:paraId="7151B0C2" w14:textId="60C82E45" w:rsidR="00397897" w:rsidRPr="003D1DF9" w:rsidRDefault="00D93A18" w:rsidP="00EF33E3">
      <w:pPr>
        <w:pStyle w:val="ListParagraph"/>
        <w:numPr>
          <w:ilvl w:val="0"/>
          <w:numId w:val="102"/>
        </w:numPr>
        <w:spacing w:line="276" w:lineRule="auto"/>
        <w:jc w:val="both"/>
        <w:rPr>
          <w:rFonts w:asciiTheme="minorHAnsi" w:hAnsiTheme="minorHAnsi" w:cstheme="minorHAnsi"/>
          <w:szCs w:val="22"/>
        </w:rPr>
      </w:pPr>
      <w:r w:rsidRPr="003D1DF9">
        <w:rPr>
          <w:rFonts w:asciiTheme="minorHAnsi" w:hAnsiTheme="minorHAnsi" w:cstheme="minorHAnsi"/>
          <w:szCs w:val="22"/>
        </w:rPr>
        <w:t xml:space="preserve">Ensures that teaching staff, </w:t>
      </w:r>
      <w:r w:rsidR="00397897" w:rsidRPr="003D1DF9">
        <w:rPr>
          <w:rFonts w:asciiTheme="minorHAnsi" w:hAnsiTheme="minorHAnsi" w:cstheme="minorHAnsi"/>
          <w:szCs w:val="22"/>
        </w:rPr>
        <w:t xml:space="preserve">in accordance with awarding bodies’ instructions, </w:t>
      </w:r>
      <w:r w:rsidRPr="003D1DF9">
        <w:rPr>
          <w:rFonts w:asciiTheme="minorHAnsi" w:hAnsiTheme="minorHAnsi" w:cstheme="minorHAnsi"/>
          <w:szCs w:val="22"/>
        </w:rPr>
        <w:t>return</w:t>
      </w:r>
      <w:r w:rsidR="00397897" w:rsidRPr="003D1DF9">
        <w:rPr>
          <w:rFonts w:asciiTheme="minorHAnsi" w:hAnsiTheme="minorHAnsi" w:cstheme="minorHAnsi"/>
          <w:szCs w:val="22"/>
        </w:rPr>
        <w:t xml:space="preserve"> all subject-specific forms by the required </w:t>
      </w:r>
      <w:proofErr w:type="gramStart"/>
      <w:r w:rsidR="00397897" w:rsidRPr="003D1DF9">
        <w:rPr>
          <w:rFonts w:asciiTheme="minorHAnsi" w:hAnsiTheme="minorHAnsi" w:cstheme="minorHAnsi"/>
          <w:szCs w:val="22"/>
        </w:rPr>
        <w:t>date</w:t>
      </w:r>
      <w:proofErr w:type="gramEnd"/>
      <w:r w:rsidR="00397897" w:rsidRPr="003D1DF9">
        <w:rPr>
          <w:rFonts w:asciiTheme="minorHAnsi" w:hAnsiTheme="minorHAnsi" w:cstheme="minorHAnsi"/>
          <w:szCs w:val="22"/>
        </w:rPr>
        <w:t xml:space="preserve"> </w:t>
      </w:r>
    </w:p>
    <w:p w14:paraId="396D3B41" w14:textId="54594677" w:rsidR="0004428D" w:rsidRPr="003D1DF9" w:rsidRDefault="0004428D" w:rsidP="00A65AB0">
      <w:pPr>
        <w:pStyle w:val="ListParagraph"/>
        <w:numPr>
          <w:ilvl w:val="0"/>
          <w:numId w:val="49"/>
        </w:numPr>
        <w:spacing w:line="276" w:lineRule="auto"/>
        <w:jc w:val="both"/>
        <w:rPr>
          <w:rFonts w:asciiTheme="minorHAnsi" w:hAnsiTheme="minorHAnsi" w:cstheme="minorHAnsi"/>
        </w:rPr>
      </w:pPr>
      <w:r w:rsidRPr="003D1DF9">
        <w:rPr>
          <w:rFonts w:asciiTheme="minorHAnsi" w:hAnsiTheme="minorHAnsi" w:cstheme="minorHAnsi"/>
        </w:rPr>
        <w:t>Provides fully qualified teachers to mark non-examination assessments</w:t>
      </w:r>
      <w:r w:rsidR="00171CD8" w:rsidRPr="00171CD8">
        <w:rPr>
          <w:rFonts w:asciiTheme="minorHAnsi" w:hAnsiTheme="minorHAnsi" w:cstheme="minorHAnsi"/>
        </w:rPr>
        <w:t xml:space="preserve">, and/or fully qualified assessors for the verification of centre-assessed </w:t>
      </w:r>
      <w:proofErr w:type="gramStart"/>
      <w:r w:rsidR="00171CD8" w:rsidRPr="00171CD8">
        <w:rPr>
          <w:rFonts w:asciiTheme="minorHAnsi" w:hAnsiTheme="minorHAnsi" w:cstheme="minorHAnsi"/>
        </w:rPr>
        <w:t>components</w:t>
      </w:r>
      <w:proofErr w:type="gramEnd"/>
    </w:p>
    <w:p w14:paraId="5C820289" w14:textId="27D5355F" w:rsidR="00775F95" w:rsidRPr="003D1DF9" w:rsidRDefault="00775F95" w:rsidP="00A65AB0">
      <w:pPr>
        <w:pStyle w:val="ListParagraph"/>
        <w:numPr>
          <w:ilvl w:val="0"/>
          <w:numId w:val="49"/>
        </w:numPr>
        <w:spacing w:line="276" w:lineRule="auto"/>
        <w:jc w:val="both"/>
        <w:rPr>
          <w:rFonts w:asciiTheme="minorHAnsi" w:hAnsiTheme="minorHAnsi" w:cstheme="minorHAnsi"/>
        </w:rPr>
      </w:pPr>
      <w:r w:rsidRPr="003D1DF9">
        <w:rPr>
          <w:rFonts w:asciiTheme="minorHAnsi" w:hAnsiTheme="minorHAnsi" w:cstheme="minorHAnsi"/>
        </w:rPr>
        <w:lastRenderedPageBreak/>
        <w:t xml:space="preserve">Ensures an </w:t>
      </w:r>
      <w:r w:rsidRPr="003D1DF9">
        <w:rPr>
          <w:rFonts w:asciiTheme="minorHAnsi" w:hAnsiTheme="minorHAnsi" w:cstheme="minorHAnsi"/>
          <w:b/>
        </w:rPr>
        <w:t>internal appeals procedure</w:t>
      </w:r>
      <w:r w:rsidRPr="003D1DF9">
        <w:rPr>
          <w:rFonts w:asciiTheme="minorHAnsi" w:hAnsiTheme="minorHAnsi" w:cstheme="minorHAnsi"/>
        </w:rPr>
        <w:t xml:space="preserve"> </w:t>
      </w:r>
      <w:r w:rsidR="003C32E6" w:rsidRPr="003D1DF9">
        <w:rPr>
          <w:rFonts w:asciiTheme="minorHAnsi" w:hAnsiTheme="minorHAnsi" w:cstheme="minorHAnsi"/>
        </w:rPr>
        <w:t xml:space="preserve">relating to internal assessment decisions </w:t>
      </w:r>
      <w:r w:rsidRPr="003D1DF9">
        <w:rPr>
          <w:rFonts w:asciiTheme="minorHAnsi" w:hAnsiTheme="minorHAnsi" w:cstheme="minorHAnsi"/>
        </w:rPr>
        <w:t xml:space="preserve">is in place for a candidate to appeal against </w:t>
      </w:r>
      <w:r w:rsidR="00565BFC" w:rsidRPr="003D1DF9">
        <w:rPr>
          <w:rFonts w:asciiTheme="minorHAnsi" w:hAnsiTheme="minorHAnsi" w:cstheme="minorHAnsi"/>
        </w:rPr>
        <w:t xml:space="preserve">and request a review of the centre’s marking </w:t>
      </w:r>
      <w:r w:rsidRPr="003D1DF9">
        <w:rPr>
          <w:rFonts w:asciiTheme="minorHAnsi" w:hAnsiTheme="minorHAnsi" w:cstheme="minorHAnsi"/>
        </w:rPr>
        <w:t>(see Roles and responsibilities overview)</w:t>
      </w:r>
    </w:p>
    <w:p w14:paraId="3ED15FE8" w14:textId="2E04550F" w:rsidR="00775F95" w:rsidRPr="003D1DF9" w:rsidRDefault="00775F95" w:rsidP="00A65AB0">
      <w:pPr>
        <w:pStyle w:val="ListParagraph"/>
        <w:numPr>
          <w:ilvl w:val="0"/>
          <w:numId w:val="49"/>
        </w:numPr>
        <w:spacing w:before="120" w:line="276" w:lineRule="auto"/>
        <w:jc w:val="both"/>
        <w:rPr>
          <w:rFonts w:asciiTheme="minorHAnsi" w:hAnsiTheme="minorHAnsi" w:cstheme="minorHAnsi"/>
          <w:i/>
        </w:rPr>
      </w:pPr>
      <w:r w:rsidRPr="003D1DF9">
        <w:rPr>
          <w:rFonts w:asciiTheme="minorHAnsi" w:hAnsiTheme="minorHAnsi" w:cstheme="minorHAnsi"/>
        </w:rPr>
        <w:t xml:space="preserve">Ensures a </w:t>
      </w:r>
      <w:r w:rsidRPr="003D1DF9">
        <w:rPr>
          <w:rFonts w:asciiTheme="minorHAnsi" w:hAnsiTheme="minorHAnsi" w:cstheme="minorHAnsi"/>
          <w:b/>
        </w:rPr>
        <w:t>non-examination assessment policy</w:t>
      </w:r>
      <w:r w:rsidRPr="003D1DF9">
        <w:rPr>
          <w:rFonts w:asciiTheme="minorHAnsi" w:hAnsiTheme="minorHAnsi" w:cstheme="minorHAnsi"/>
        </w:rPr>
        <w:t xml:space="preserve"> is in place for GCE and GCSE qualifications</w:t>
      </w:r>
      <w:r w:rsidR="00565BFC" w:rsidRPr="003D1DF9">
        <w:rPr>
          <w:rFonts w:asciiTheme="minorHAnsi" w:hAnsiTheme="minorHAnsi" w:cstheme="minorHAnsi"/>
        </w:rPr>
        <w:t xml:space="preserve"> which include components of non-examination assessment (For CCEA GCSE centres this would be a</w:t>
      </w:r>
      <w:r w:rsidR="00565BFC" w:rsidRPr="003D1DF9">
        <w:rPr>
          <w:rFonts w:asciiTheme="minorHAnsi" w:hAnsiTheme="minorHAnsi" w:cstheme="minorHAnsi"/>
          <w:b/>
          <w:bCs/>
        </w:rPr>
        <w:t xml:space="preserve"> </w:t>
      </w:r>
      <w:r w:rsidR="00565BFC" w:rsidRPr="003D1DF9">
        <w:rPr>
          <w:rFonts w:asciiTheme="minorHAnsi" w:hAnsiTheme="minorHAnsi" w:cstheme="minorHAnsi"/>
        </w:rPr>
        <w:t>controlled assessment policy)</w:t>
      </w:r>
      <w:r w:rsidR="00565BFC" w:rsidRPr="003D1DF9">
        <w:rPr>
          <w:rFonts w:asciiTheme="minorHAnsi" w:hAnsiTheme="minorHAnsi" w:cstheme="minorHAnsi"/>
          <w:i/>
        </w:rPr>
        <w:t xml:space="preserve"> </w:t>
      </w:r>
    </w:p>
    <w:p w14:paraId="01590B52" w14:textId="2AFEA154" w:rsidR="00775F95" w:rsidRPr="003D1DF9" w:rsidRDefault="00775F95" w:rsidP="000D251C">
      <w:pPr>
        <w:pStyle w:val="Headinglevel2"/>
        <w:spacing w:before="120" w:after="120" w:line="276" w:lineRule="auto"/>
        <w:ind w:left="720"/>
        <w:jc w:val="both"/>
        <w:rPr>
          <w:rFonts w:asciiTheme="minorHAnsi" w:hAnsiTheme="minorHAnsi" w:cstheme="minorHAnsi"/>
        </w:rPr>
      </w:pPr>
      <w:bookmarkStart w:id="33" w:name="_Toc69982116"/>
      <w:r w:rsidRPr="003D1DF9">
        <w:rPr>
          <w:rFonts w:asciiTheme="minorHAnsi" w:hAnsiTheme="minorHAnsi" w:cstheme="minorHAnsi"/>
        </w:rPr>
        <w:t xml:space="preserve">Non-examination </w:t>
      </w:r>
      <w:r w:rsidR="005A6FBB" w:rsidRPr="003D1DF9">
        <w:rPr>
          <w:rFonts w:asciiTheme="minorHAnsi" w:hAnsiTheme="minorHAnsi" w:cstheme="minorHAnsi"/>
        </w:rPr>
        <w:t>A</w:t>
      </w:r>
      <w:r w:rsidRPr="003D1DF9">
        <w:rPr>
          <w:rFonts w:asciiTheme="minorHAnsi" w:hAnsiTheme="minorHAnsi" w:cstheme="minorHAnsi"/>
        </w:rPr>
        <w:t xml:space="preserve">ssessment </w:t>
      </w:r>
      <w:r w:rsidR="005A6FBB" w:rsidRPr="003D1DF9">
        <w:rPr>
          <w:rFonts w:asciiTheme="minorHAnsi" w:hAnsiTheme="minorHAnsi" w:cstheme="minorHAnsi"/>
        </w:rPr>
        <w:t>P</w:t>
      </w:r>
      <w:r w:rsidRPr="003D1DF9">
        <w:rPr>
          <w:rFonts w:asciiTheme="minorHAnsi" w:hAnsiTheme="minorHAnsi" w:cstheme="minorHAnsi"/>
        </w:rPr>
        <w:t>olicy</w:t>
      </w:r>
      <w:bookmarkEnd w:id="33"/>
    </w:p>
    <w:tbl>
      <w:tblPr>
        <w:tblStyle w:val="TableGrid"/>
        <w:tblW w:w="0" w:type="auto"/>
        <w:tblInd w:w="720" w:type="dxa"/>
        <w:tblLook w:val="04A0" w:firstRow="1" w:lastRow="0" w:firstColumn="1" w:lastColumn="0" w:noHBand="0" w:noVBand="1"/>
      </w:tblPr>
      <w:tblGrid>
        <w:gridCol w:w="9322"/>
      </w:tblGrid>
      <w:tr w:rsidR="00775F95" w:rsidRPr="003D1DF9" w14:paraId="0F8E06AD" w14:textId="77777777" w:rsidTr="00284740">
        <w:tc>
          <w:tcPr>
            <w:tcW w:w="9736" w:type="dxa"/>
            <w:shd w:val="clear" w:color="auto" w:fill="FFFF00"/>
          </w:tcPr>
          <w:p w14:paraId="3193D639" w14:textId="31076E36" w:rsidR="00814B73" w:rsidRPr="003D1DF9" w:rsidRDefault="00284740" w:rsidP="004D1B65">
            <w:pPr>
              <w:spacing w:before="120" w:after="120"/>
              <w:jc w:val="both"/>
              <w:rPr>
                <w:rFonts w:asciiTheme="minorHAnsi" w:hAnsiTheme="minorHAnsi" w:cstheme="minorHAnsi"/>
              </w:rPr>
            </w:pPr>
            <w:r w:rsidRPr="003D1DF9">
              <w:rPr>
                <w:rFonts w:asciiTheme="minorHAnsi" w:hAnsiTheme="minorHAnsi" w:cstheme="minorHAnsi"/>
              </w:rPr>
              <w:t>Appendix 7</w:t>
            </w:r>
          </w:p>
        </w:tc>
      </w:tr>
    </w:tbl>
    <w:p w14:paraId="56A2D6A4" w14:textId="77777777" w:rsidR="00775F95" w:rsidRPr="003D1DF9" w:rsidRDefault="00775F95" w:rsidP="000D251C">
      <w:pPr>
        <w:spacing w:line="276" w:lineRule="auto"/>
        <w:jc w:val="both"/>
        <w:rPr>
          <w:rFonts w:asciiTheme="minorHAnsi" w:hAnsiTheme="minorHAnsi" w:cstheme="minorHAnsi"/>
          <w:sz w:val="12"/>
          <w:szCs w:val="12"/>
        </w:rPr>
      </w:pPr>
    </w:p>
    <w:p w14:paraId="2CF2C162" w14:textId="3136F057" w:rsidR="00730771" w:rsidRPr="003D1DF9" w:rsidRDefault="00775F95" w:rsidP="00DF6E06">
      <w:pPr>
        <w:pStyle w:val="ListParagraph"/>
        <w:numPr>
          <w:ilvl w:val="0"/>
          <w:numId w:val="4"/>
        </w:numPr>
        <w:spacing w:line="276" w:lineRule="auto"/>
        <w:jc w:val="both"/>
        <w:rPr>
          <w:rFonts w:asciiTheme="minorHAnsi" w:hAnsiTheme="minorHAnsi" w:cstheme="minorHAnsi"/>
          <w:b/>
        </w:rPr>
      </w:pPr>
      <w:r w:rsidRPr="003D1DF9">
        <w:rPr>
          <w:rFonts w:asciiTheme="minorHAnsi" w:hAnsiTheme="minorHAnsi" w:cstheme="minorHAnsi"/>
        </w:rPr>
        <w:t xml:space="preserve">Ensures </w:t>
      </w:r>
      <w:r w:rsidR="008E4DE0" w:rsidRPr="003D1DF9">
        <w:rPr>
          <w:rFonts w:asciiTheme="minorHAnsi" w:hAnsiTheme="minorHAnsi" w:cstheme="minorHAnsi"/>
        </w:rPr>
        <w:t xml:space="preserve">any </w:t>
      </w:r>
      <w:r w:rsidRPr="003D1DF9">
        <w:rPr>
          <w:rFonts w:asciiTheme="minorHAnsi" w:hAnsiTheme="minorHAnsi" w:cstheme="minorHAnsi"/>
        </w:rPr>
        <w:t xml:space="preserve">irregularities </w:t>
      </w:r>
      <w:r w:rsidR="00730771" w:rsidRPr="003D1DF9">
        <w:rPr>
          <w:rFonts w:asciiTheme="minorHAnsi" w:hAnsiTheme="minorHAnsi" w:cstheme="minorHAnsi"/>
        </w:rPr>
        <w:t xml:space="preserve">relating to the production of work by candidates </w:t>
      </w:r>
      <w:r w:rsidRPr="003D1DF9">
        <w:rPr>
          <w:rFonts w:asciiTheme="minorHAnsi" w:hAnsiTheme="minorHAnsi" w:cstheme="minorHAnsi"/>
        </w:rPr>
        <w:t xml:space="preserve">are investigated </w:t>
      </w:r>
      <w:r w:rsidR="008E4DE0" w:rsidRPr="003D1DF9">
        <w:rPr>
          <w:rFonts w:asciiTheme="minorHAnsi" w:hAnsiTheme="minorHAnsi" w:cstheme="minorHAnsi"/>
        </w:rPr>
        <w:t xml:space="preserve">and dealt with internally if discovered prior to a candidate signing the authentication statement (where required) </w:t>
      </w:r>
      <w:r w:rsidR="00730771" w:rsidRPr="003D1DF9">
        <w:rPr>
          <w:rFonts w:asciiTheme="minorHAnsi" w:hAnsiTheme="minorHAnsi" w:cstheme="minorHAnsi"/>
        </w:rPr>
        <w:t xml:space="preserve">or reported to the awarding body if a candidate has signed the authentication </w:t>
      </w:r>
      <w:proofErr w:type="gramStart"/>
      <w:r w:rsidR="00730771" w:rsidRPr="003D1DF9">
        <w:rPr>
          <w:rFonts w:asciiTheme="minorHAnsi" w:hAnsiTheme="minorHAnsi" w:cstheme="minorHAnsi"/>
        </w:rPr>
        <w:t>statement</w:t>
      </w:r>
      <w:proofErr w:type="gramEnd"/>
    </w:p>
    <w:p w14:paraId="6D70BCE7" w14:textId="454B00F8" w:rsidR="00775F95" w:rsidRPr="003D1DF9" w:rsidRDefault="00775F95" w:rsidP="000D251C">
      <w:pPr>
        <w:spacing w:before="120" w:line="276" w:lineRule="auto"/>
        <w:jc w:val="both"/>
        <w:rPr>
          <w:rFonts w:asciiTheme="minorHAnsi" w:hAnsiTheme="minorHAnsi" w:cstheme="minorHAnsi"/>
          <w:b/>
        </w:rPr>
      </w:pPr>
      <w:r w:rsidRPr="003D1DF9">
        <w:rPr>
          <w:rFonts w:asciiTheme="minorHAnsi" w:hAnsiTheme="minorHAnsi" w:cstheme="minorHAnsi"/>
          <w:b/>
        </w:rPr>
        <w:t>Senior leaders</w:t>
      </w:r>
    </w:p>
    <w:p w14:paraId="190BE1BB" w14:textId="6970FFCF" w:rsidR="00775F95" w:rsidRPr="003D1DF9" w:rsidRDefault="0004428D" w:rsidP="00A65AB0">
      <w:pPr>
        <w:pStyle w:val="ListParagraph"/>
        <w:numPr>
          <w:ilvl w:val="0"/>
          <w:numId w:val="50"/>
        </w:numPr>
        <w:spacing w:line="276" w:lineRule="auto"/>
        <w:jc w:val="both"/>
        <w:rPr>
          <w:rFonts w:asciiTheme="minorHAnsi" w:hAnsiTheme="minorHAnsi" w:cstheme="minorHAnsi"/>
        </w:rPr>
      </w:pPr>
      <w:r w:rsidRPr="003D1DF9">
        <w:rPr>
          <w:rFonts w:asciiTheme="minorHAnsi" w:hAnsiTheme="minorHAnsi" w:cstheme="minorHAnsi"/>
        </w:rPr>
        <w:t xml:space="preserve">Ensure </w:t>
      </w:r>
      <w:r w:rsidR="00775F95" w:rsidRPr="003D1DF9">
        <w:rPr>
          <w:rFonts w:asciiTheme="minorHAnsi" w:hAnsiTheme="minorHAnsi" w:cstheme="minorHAnsi"/>
        </w:rPr>
        <w:t>teaching staff have the necessary and appropriate knowledge, understanding, skills, and training to set tasks, conduct task taking, and to assess, mark and authenticate candidates’ work</w:t>
      </w:r>
      <w:r w:rsidR="0084263E" w:rsidRPr="003D1DF9">
        <w:rPr>
          <w:rFonts w:asciiTheme="minorHAnsi" w:hAnsiTheme="minorHAnsi" w:cstheme="minorHAnsi"/>
        </w:rPr>
        <w:t xml:space="preserve"> (including where relevant, private candidates)</w:t>
      </w:r>
    </w:p>
    <w:p w14:paraId="377A521F" w14:textId="475C9D5C" w:rsidR="0084263E" w:rsidRPr="003D1DF9" w:rsidRDefault="00775F95" w:rsidP="00A65AB0">
      <w:pPr>
        <w:pStyle w:val="ListParagraph"/>
        <w:numPr>
          <w:ilvl w:val="0"/>
          <w:numId w:val="50"/>
        </w:numPr>
        <w:spacing w:line="276" w:lineRule="auto"/>
        <w:jc w:val="both"/>
        <w:rPr>
          <w:rFonts w:asciiTheme="minorHAnsi" w:hAnsiTheme="minorHAnsi" w:cstheme="minorHAnsi"/>
        </w:rPr>
      </w:pPr>
      <w:r w:rsidRPr="003D1DF9">
        <w:rPr>
          <w:rFonts w:asciiTheme="minorHAnsi" w:hAnsiTheme="minorHAnsi" w:cstheme="minorHAnsi"/>
        </w:rPr>
        <w:t xml:space="preserve">Ensure appropriate internal moderation, standardisation and verification processes are in </w:t>
      </w:r>
      <w:proofErr w:type="gramStart"/>
      <w:r w:rsidRPr="003D1DF9">
        <w:rPr>
          <w:rFonts w:asciiTheme="minorHAnsi" w:hAnsiTheme="minorHAnsi" w:cstheme="minorHAnsi"/>
        </w:rPr>
        <w:t>place</w:t>
      </w:r>
      <w:proofErr w:type="gramEnd"/>
    </w:p>
    <w:p w14:paraId="3694C1A0" w14:textId="6D9C29D6" w:rsidR="00775F95" w:rsidRPr="003D1DF9" w:rsidRDefault="00775F95" w:rsidP="00EF33E3">
      <w:pPr>
        <w:pStyle w:val="NormalWeb"/>
        <w:numPr>
          <w:ilvl w:val="0"/>
          <w:numId w:val="96"/>
        </w:numPr>
        <w:spacing w:before="0" w:beforeAutospacing="0" w:after="0" w:afterAutospacing="0" w:line="276" w:lineRule="auto"/>
        <w:ind w:left="714" w:hanging="357"/>
        <w:rPr>
          <w:rFonts w:asciiTheme="minorHAnsi" w:hAnsiTheme="minorHAnsi" w:cstheme="minorHAnsi"/>
          <w:szCs w:val="22"/>
        </w:rPr>
      </w:pPr>
      <w:r w:rsidRPr="003D1DF9">
        <w:rPr>
          <w:rFonts w:asciiTheme="minorHAnsi" w:hAnsiTheme="minorHAnsi" w:cstheme="minorHAnsi"/>
          <w:szCs w:val="22"/>
        </w:rPr>
        <w:t xml:space="preserve">Ensure teaching staff delivering </w:t>
      </w:r>
      <w:r w:rsidR="00AE0C16" w:rsidRPr="003D1DF9">
        <w:rPr>
          <w:rFonts w:asciiTheme="minorHAnsi" w:hAnsiTheme="minorHAnsi" w:cstheme="minorHAnsi"/>
          <w:szCs w:val="22"/>
        </w:rPr>
        <w:t xml:space="preserve">AQA Applied General qualifications, OCR Cambridge Nationals, </w:t>
      </w:r>
      <w:r w:rsidRPr="003D1DF9">
        <w:rPr>
          <w:rFonts w:asciiTheme="minorHAnsi" w:hAnsiTheme="minorHAnsi" w:cstheme="minorHAnsi"/>
          <w:szCs w:val="22"/>
        </w:rPr>
        <w:t>Entry Level</w:t>
      </w:r>
      <w:r w:rsidR="00AE0C16" w:rsidRPr="003D1DF9">
        <w:rPr>
          <w:rFonts w:asciiTheme="minorHAnsi" w:hAnsiTheme="minorHAnsi" w:cstheme="minorHAnsi"/>
          <w:szCs w:val="22"/>
        </w:rPr>
        <w:t xml:space="preserve"> Certificate</w:t>
      </w:r>
      <w:r w:rsidRPr="003D1DF9">
        <w:rPr>
          <w:rFonts w:asciiTheme="minorHAnsi" w:hAnsiTheme="minorHAnsi" w:cstheme="minorHAnsi"/>
          <w:szCs w:val="22"/>
        </w:rPr>
        <w:t xml:space="preserve"> or Project qualifications </w:t>
      </w:r>
      <w:r w:rsidR="00CF0CC5" w:rsidRPr="003D1DF9">
        <w:rPr>
          <w:rFonts w:asciiTheme="minorHAnsi" w:hAnsiTheme="minorHAnsi" w:cstheme="minorHAnsi"/>
          <w:szCs w:val="22"/>
        </w:rPr>
        <w:t xml:space="preserve">(and CCEA GCE unitised AS and A-level qualifications) </w:t>
      </w:r>
      <w:r w:rsidRPr="003D1DF9">
        <w:rPr>
          <w:rFonts w:asciiTheme="minorHAnsi" w:hAnsiTheme="minorHAnsi" w:cstheme="minorHAnsi"/>
        </w:rPr>
        <w:t xml:space="preserve">follow </w:t>
      </w:r>
      <w:r w:rsidRPr="003D1DF9">
        <w:rPr>
          <w:rFonts w:asciiTheme="minorHAnsi" w:hAnsiTheme="minorHAnsi" w:cstheme="minorHAnsi"/>
          <w:sz w:val="20"/>
          <w:szCs w:val="20"/>
        </w:rPr>
        <w:t>JCQ</w:t>
      </w:r>
      <w:r w:rsidRPr="003D1DF9">
        <w:rPr>
          <w:rFonts w:asciiTheme="minorHAnsi" w:hAnsiTheme="minorHAnsi" w:cstheme="minorHAnsi"/>
        </w:rPr>
        <w:t xml:space="preserve"> </w:t>
      </w:r>
      <w:hyperlink r:id="rId43" w:history="1">
        <w:r w:rsidRPr="003D1DF9">
          <w:rPr>
            <w:rStyle w:val="Hyperlink"/>
            <w:rFonts w:asciiTheme="minorHAnsi" w:hAnsiTheme="minorHAnsi" w:cstheme="minorHAnsi"/>
            <w:sz w:val="20"/>
            <w:szCs w:val="20"/>
            <w:u w:val="none"/>
          </w:rPr>
          <w:t>Instructions for conducting coursework</w:t>
        </w:r>
      </w:hyperlink>
      <w:r w:rsidRPr="003D1DF9">
        <w:rPr>
          <w:rFonts w:asciiTheme="minorHAnsi" w:hAnsiTheme="minorHAnsi" w:cstheme="minorHAnsi"/>
        </w:rPr>
        <w:t xml:space="preserve"> and the specification provided by the awarding body </w:t>
      </w:r>
    </w:p>
    <w:p w14:paraId="03D4DD56" w14:textId="27F3D4D6" w:rsidR="00775F95" w:rsidRPr="003D1DF9" w:rsidRDefault="00775F95" w:rsidP="00A65AB0">
      <w:pPr>
        <w:pStyle w:val="ListParagraph"/>
        <w:numPr>
          <w:ilvl w:val="0"/>
          <w:numId w:val="51"/>
        </w:numPr>
        <w:spacing w:line="276" w:lineRule="auto"/>
        <w:jc w:val="both"/>
        <w:rPr>
          <w:rFonts w:asciiTheme="minorHAnsi" w:hAnsiTheme="minorHAnsi" w:cstheme="minorHAnsi"/>
        </w:rPr>
      </w:pPr>
      <w:r w:rsidRPr="003D1DF9">
        <w:rPr>
          <w:rFonts w:asciiTheme="minorHAnsi" w:hAnsiTheme="minorHAnsi" w:cstheme="minorHAnsi"/>
        </w:rPr>
        <w:t xml:space="preserve">Ensure teaching staff delivering </w:t>
      </w:r>
      <w:r w:rsidR="00942D06">
        <w:rPr>
          <w:rFonts w:asciiTheme="minorHAnsi" w:hAnsiTheme="minorHAnsi" w:cstheme="minorHAnsi"/>
        </w:rPr>
        <w:t xml:space="preserve">reformed </w:t>
      </w:r>
      <w:r w:rsidRPr="003D1DF9">
        <w:rPr>
          <w:rFonts w:asciiTheme="minorHAnsi" w:hAnsiTheme="minorHAnsi" w:cstheme="minorHAnsi"/>
        </w:rPr>
        <w:t xml:space="preserve">GCE &amp; GCSE specifications </w:t>
      </w:r>
      <w:r w:rsidR="0084263E" w:rsidRPr="003D1DF9">
        <w:rPr>
          <w:rFonts w:asciiTheme="minorHAnsi" w:hAnsiTheme="minorHAnsi" w:cstheme="minorHAnsi"/>
        </w:rPr>
        <w:t xml:space="preserve">(which include components of non-examination assessment) </w:t>
      </w:r>
      <w:r w:rsidRPr="003D1DF9">
        <w:rPr>
          <w:rFonts w:asciiTheme="minorHAnsi" w:hAnsiTheme="minorHAnsi" w:cstheme="minorHAnsi"/>
        </w:rPr>
        <w:t xml:space="preserve">follow </w:t>
      </w:r>
      <w:r w:rsidRPr="003D1DF9">
        <w:rPr>
          <w:rFonts w:asciiTheme="minorHAnsi" w:hAnsiTheme="minorHAnsi" w:cstheme="minorHAnsi"/>
          <w:sz w:val="20"/>
          <w:szCs w:val="20"/>
        </w:rPr>
        <w:t>JCQ</w:t>
      </w:r>
      <w:r w:rsidRPr="003D1DF9">
        <w:rPr>
          <w:rFonts w:asciiTheme="minorHAnsi" w:hAnsiTheme="minorHAnsi" w:cstheme="minorHAnsi"/>
        </w:rPr>
        <w:t xml:space="preserve"> </w:t>
      </w:r>
      <w:hyperlink r:id="rId44" w:history="1">
        <w:r w:rsidRPr="003D1DF9">
          <w:rPr>
            <w:rStyle w:val="Hyperlink"/>
            <w:rFonts w:asciiTheme="minorHAnsi" w:hAnsiTheme="minorHAnsi" w:cstheme="minorHAnsi"/>
            <w:sz w:val="20"/>
            <w:szCs w:val="20"/>
            <w:u w:val="none"/>
          </w:rPr>
          <w:t>Instructions for conducting non-examination assessments</w:t>
        </w:r>
      </w:hyperlink>
      <w:r w:rsidRPr="003D1DF9">
        <w:rPr>
          <w:rFonts w:asciiTheme="minorHAnsi" w:hAnsiTheme="minorHAnsi" w:cstheme="minorHAnsi"/>
        </w:rPr>
        <w:t xml:space="preserve"> and the specification provided by the awarding body</w:t>
      </w:r>
    </w:p>
    <w:p w14:paraId="183BE74A" w14:textId="691A6853" w:rsidR="00775F95" w:rsidRPr="003D1DF9" w:rsidRDefault="00775F95" w:rsidP="00A65AB0">
      <w:pPr>
        <w:pStyle w:val="ListParagraph"/>
        <w:numPr>
          <w:ilvl w:val="0"/>
          <w:numId w:val="51"/>
        </w:numPr>
        <w:spacing w:line="276" w:lineRule="auto"/>
        <w:jc w:val="both"/>
        <w:rPr>
          <w:rFonts w:asciiTheme="minorHAnsi" w:hAnsiTheme="minorHAnsi" w:cstheme="minorHAnsi"/>
        </w:rPr>
      </w:pPr>
      <w:r w:rsidRPr="003D1DF9">
        <w:rPr>
          <w:rFonts w:asciiTheme="minorHAnsi" w:hAnsiTheme="minorHAnsi" w:cstheme="minorHAnsi"/>
        </w:rPr>
        <w:t>For other qualifications, ensure</w:t>
      </w:r>
      <w:r w:rsidR="00875B55" w:rsidRPr="003D1DF9">
        <w:rPr>
          <w:rFonts w:asciiTheme="minorHAnsi" w:hAnsiTheme="minorHAnsi" w:cstheme="minorHAnsi"/>
        </w:rPr>
        <w:t xml:space="preserve"> </w:t>
      </w:r>
      <w:r w:rsidRPr="003D1DF9">
        <w:rPr>
          <w:rFonts w:asciiTheme="minorHAnsi" w:hAnsiTheme="minorHAnsi" w:cstheme="minorHAnsi"/>
        </w:rPr>
        <w:t xml:space="preserve">teaching staff follow appropriate instructions issued by the awarding </w:t>
      </w:r>
      <w:proofErr w:type="gramStart"/>
      <w:r w:rsidRPr="003D1DF9">
        <w:rPr>
          <w:rFonts w:asciiTheme="minorHAnsi" w:hAnsiTheme="minorHAnsi" w:cstheme="minorHAnsi"/>
        </w:rPr>
        <w:t>body</w:t>
      </w:r>
      <w:proofErr w:type="gramEnd"/>
      <w:r w:rsidRPr="003D1DF9">
        <w:rPr>
          <w:rFonts w:asciiTheme="minorHAnsi" w:hAnsiTheme="minorHAnsi" w:cstheme="minorHAnsi"/>
        </w:rPr>
        <w:t xml:space="preserve"> </w:t>
      </w:r>
    </w:p>
    <w:p w14:paraId="38E7293B" w14:textId="35213A4E" w:rsidR="0084263E" w:rsidRPr="003D1DF9" w:rsidRDefault="0084263E" w:rsidP="00A65AB0">
      <w:pPr>
        <w:pStyle w:val="ListParagraph"/>
        <w:numPr>
          <w:ilvl w:val="0"/>
          <w:numId w:val="51"/>
        </w:numPr>
        <w:spacing w:line="276" w:lineRule="auto"/>
        <w:jc w:val="both"/>
        <w:rPr>
          <w:rFonts w:asciiTheme="minorHAnsi" w:hAnsiTheme="minorHAnsi" w:cstheme="minorHAnsi"/>
        </w:rPr>
      </w:pPr>
      <w:r w:rsidRPr="003D1DF9">
        <w:rPr>
          <w:rFonts w:asciiTheme="minorHAnsi" w:hAnsiTheme="minorHAnsi" w:cstheme="minorHAnsi"/>
        </w:rPr>
        <w:t xml:space="preserve">Ensure teaching staff inform candidates of their centre assessed marks as a candidate may request a review of the centre’s marking </w:t>
      </w:r>
      <w:r w:rsidRPr="003D1DF9">
        <w:rPr>
          <w:rFonts w:asciiTheme="minorHAnsi" w:hAnsiTheme="minorHAnsi" w:cstheme="minorHAnsi"/>
          <w:bCs/>
        </w:rPr>
        <w:t xml:space="preserve">before marks are submitted to the awarding </w:t>
      </w:r>
      <w:proofErr w:type="gramStart"/>
      <w:r w:rsidRPr="003D1DF9">
        <w:rPr>
          <w:rFonts w:asciiTheme="minorHAnsi" w:hAnsiTheme="minorHAnsi" w:cstheme="minorHAnsi"/>
          <w:bCs/>
        </w:rPr>
        <w:t>body</w:t>
      </w:r>
      <w:proofErr w:type="gramEnd"/>
    </w:p>
    <w:p w14:paraId="4D24BA74"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Teaching staff</w:t>
      </w:r>
    </w:p>
    <w:p w14:paraId="1511D34D" w14:textId="77777777" w:rsidR="00775F95" w:rsidRPr="003D1DF9" w:rsidRDefault="00775F95" w:rsidP="00A65AB0">
      <w:pPr>
        <w:pStyle w:val="ListParagraph"/>
        <w:numPr>
          <w:ilvl w:val="0"/>
          <w:numId w:val="52"/>
        </w:numPr>
        <w:spacing w:line="276" w:lineRule="auto"/>
        <w:jc w:val="both"/>
        <w:rPr>
          <w:rFonts w:asciiTheme="minorHAnsi" w:hAnsiTheme="minorHAnsi" w:cstheme="minorHAnsi"/>
        </w:rPr>
      </w:pPr>
      <w:r w:rsidRPr="003D1DF9">
        <w:rPr>
          <w:rFonts w:asciiTheme="minorHAnsi" w:hAnsiTheme="minorHAnsi" w:cstheme="minorHAnsi"/>
        </w:rPr>
        <w:t xml:space="preserve">Ensure appropriate instructions for conducting internal assessment are </w:t>
      </w:r>
      <w:proofErr w:type="gramStart"/>
      <w:r w:rsidRPr="003D1DF9">
        <w:rPr>
          <w:rFonts w:asciiTheme="minorHAnsi" w:hAnsiTheme="minorHAnsi" w:cstheme="minorHAnsi"/>
        </w:rPr>
        <w:t>followed</w:t>
      </w:r>
      <w:proofErr w:type="gramEnd"/>
    </w:p>
    <w:p w14:paraId="41E7C5A4" w14:textId="51250505" w:rsidR="005B35CB" w:rsidRPr="003D1DF9" w:rsidRDefault="00775F95" w:rsidP="00A65AB0">
      <w:pPr>
        <w:pStyle w:val="ListParagraph"/>
        <w:numPr>
          <w:ilvl w:val="0"/>
          <w:numId w:val="52"/>
        </w:numPr>
        <w:spacing w:line="276" w:lineRule="auto"/>
        <w:jc w:val="both"/>
        <w:rPr>
          <w:rFonts w:asciiTheme="minorHAnsi" w:hAnsiTheme="minorHAnsi" w:cstheme="minorHAnsi"/>
        </w:rPr>
      </w:pPr>
      <w:r w:rsidRPr="003D1DF9">
        <w:rPr>
          <w:rFonts w:asciiTheme="minorHAnsi" w:hAnsiTheme="minorHAnsi" w:cstheme="minorHAnsi"/>
        </w:rPr>
        <w:t xml:space="preserve">Ensure candidates are aware of </w:t>
      </w:r>
      <w:r w:rsidRPr="003D1DF9">
        <w:rPr>
          <w:rFonts w:asciiTheme="minorHAnsi" w:hAnsiTheme="minorHAnsi" w:cstheme="minorHAnsi"/>
          <w:sz w:val="20"/>
          <w:szCs w:val="20"/>
        </w:rPr>
        <w:t>JCQ</w:t>
      </w:r>
      <w:r w:rsidRPr="003D1DF9">
        <w:rPr>
          <w:rFonts w:asciiTheme="minorHAnsi" w:hAnsiTheme="minorHAnsi" w:cstheme="minorHAnsi"/>
        </w:rPr>
        <w:t xml:space="preserve"> and awarding body information for candidates on producing work that is internally assessed </w:t>
      </w:r>
      <w:r w:rsidR="005B35CB" w:rsidRPr="003D1DF9">
        <w:rPr>
          <w:rFonts w:asciiTheme="minorHAnsi" w:hAnsiTheme="minorHAnsi" w:cstheme="minorHAnsi"/>
        </w:rPr>
        <w:t>(coursework, non-examination assessments, social media)</w:t>
      </w:r>
      <w:r w:rsidR="005B35CB" w:rsidRPr="003D1DF9">
        <w:rPr>
          <w:rFonts w:asciiTheme="minorHAnsi" w:hAnsiTheme="minorHAnsi" w:cstheme="minorHAnsi"/>
          <w:bCs/>
        </w:rPr>
        <w:t xml:space="preserve"> prior to assessments taking </w:t>
      </w:r>
      <w:proofErr w:type="gramStart"/>
      <w:r w:rsidR="005B35CB" w:rsidRPr="003D1DF9">
        <w:rPr>
          <w:rFonts w:asciiTheme="minorHAnsi" w:hAnsiTheme="minorHAnsi" w:cstheme="minorHAnsi"/>
          <w:bCs/>
        </w:rPr>
        <w:t>place</w:t>
      </w:r>
      <w:proofErr w:type="gramEnd"/>
    </w:p>
    <w:p w14:paraId="7565878C" w14:textId="43D1671D" w:rsidR="005B35CB" w:rsidRPr="003D1DF9" w:rsidRDefault="005B35CB" w:rsidP="00A65AB0">
      <w:pPr>
        <w:pStyle w:val="ListParagraph"/>
        <w:numPr>
          <w:ilvl w:val="0"/>
          <w:numId w:val="52"/>
        </w:numPr>
        <w:spacing w:line="276" w:lineRule="auto"/>
        <w:jc w:val="both"/>
        <w:rPr>
          <w:rFonts w:asciiTheme="minorHAnsi" w:hAnsiTheme="minorHAnsi" w:cstheme="minorHAnsi"/>
        </w:rPr>
      </w:pPr>
      <w:r w:rsidRPr="003D1DF9">
        <w:rPr>
          <w:rFonts w:asciiTheme="minorHAnsi" w:hAnsiTheme="minorHAnsi" w:cstheme="minorHAnsi"/>
        </w:rPr>
        <w:t xml:space="preserve">Ensure candidates are informed of their centre assessed marks as a candidate may request a review of the centre’s marking </w:t>
      </w:r>
      <w:r w:rsidRPr="003D1DF9">
        <w:rPr>
          <w:rFonts w:asciiTheme="minorHAnsi" w:hAnsiTheme="minorHAnsi" w:cstheme="minorHAnsi"/>
          <w:bCs/>
        </w:rPr>
        <w:t xml:space="preserve">before marks are submitted to the awarding </w:t>
      </w:r>
      <w:proofErr w:type="gramStart"/>
      <w:r w:rsidRPr="003D1DF9">
        <w:rPr>
          <w:rFonts w:asciiTheme="minorHAnsi" w:hAnsiTheme="minorHAnsi" w:cstheme="minorHAnsi"/>
          <w:bCs/>
        </w:rPr>
        <w:t>body</w:t>
      </w:r>
      <w:proofErr w:type="gramEnd"/>
    </w:p>
    <w:p w14:paraId="30ADF430"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Exams officer</w:t>
      </w:r>
    </w:p>
    <w:p w14:paraId="1C7D97E7" w14:textId="03CDAFBC" w:rsidR="00775F95" w:rsidRPr="003D1DF9" w:rsidRDefault="00775F95" w:rsidP="00A65AB0">
      <w:pPr>
        <w:pStyle w:val="ListParagraph"/>
        <w:numPr>
          <w:ilvl w:val="0"/>
          <w:numId w:val="53"/>
        </w:numPr>
        <w:spacing w:line="276" w:lineRule="auto"/>
        <w:jc w:val="both"/>
        <w:rPr>
          <w:rFonts w:asciiTheme="minorHAnsi" w:hAnsiTheme="minorHAnsi" w:cstheme="minorHAnsi"/>
        </w:rPr>
      </w:pPr>
      <w:r w:rsidRPr="003D1DF9">
        <w:rPr>
          <w:rFonts w:asciiTheme="minorHAnsi" w:hAnsiTheme="minorHAnsi" w:cstheme="minorHAnsi"/>
        </w:rPr>
        <w:t xml:space="preserve">Identifies relevant key dates and administrative processes that need to be followed in relation to internal </w:t>
      </w:r>
      <w:proofErr w:type="gramStart"/>
      <w:r w:rsidRPr="003D1DF9">
        <w:rPr>
          <w:rFonts w:asciiTheme="minorHAnsi" w:hAnsiTheme="minorHAnsi" w:cstheme="minorHAnsi"/>
        </w:rPr>
        <w:t>assessment</w:t>
      </w:r>
      <w:proofErr w:type="gramEnd"/>
    </w:p>
    <w:p w14:paraId="04DB69DC" w14:textId="5B4DF272" w:rsidR="005B35CB" w:rsidRPr="003D1DF9" w:rsidRDefault="005B35CB" w:rsidP="00A65AB0">
      <w:pPr>
        <w:pStyle w:val="ListParagraph"/>
        <w:numPr>
          <w:ilvl w:val="0"/>
          <w:numId w:val="53"/>
        </w:numPr>
        <w:spacing w:line="276" w:lineRule="auto"/>
        <w:jc w:val="both"/>
        <w:rPr>
          <w:rFonts w:asciiTheme="minorHAnsi" w:hAnsiTheme="minorHAnsi" w:cstheme="minorHAnsi"/>
        </w:rPr>
      </w:pPr>
      <w:r w:rsidRPr="003D1DF9">
        <w:rPr>
          <w:rFonts w:asciiTheme="minorHAnsi" w:hAnsiTheme="minorHAnsi" w:cstheme="minorHAnsi"/>
        </w:rPr>
        <w:t xml:space="preserve">Signposts teaching staff to relevant </w:t>
      </w:r>
      <w:r w:rsidRPr="003D1DF9">
        <w:rPr>
          <w:rFonts w:asciiTheme="minorHAnsi" w:hAnsiTheme="minorHAnsi" w:cstheme="minorHAnsi"/>
          <w:sz w:val="20"/>
          <w:szCs w:val="20"/>
        </w:rPr>
        <w:t>JCQ</w:t>
      </w:r>
      <w:r w:rsidRPr="003D1DF9">
        <w:rPr>
          <w:rFonts w:asciiTheme="minorHAnsi" w:hAnsiTheme="minorHAnsi" w:cstheme="minorHAnsi"/>
        </w:rPr>
        <w:t xml:space="preserve"> </w:t>
      </w:r>
      <w:hyperlink r:id="rId45" w:history="1">
        <w:r w:rsidR="00FE640E" w:rsidRPr="003D1DF9">
          <w:rPr>
            <w:rStyle w:val="Hyperlink"/>
            <w:rFonts w:asciiTheme="minorHAnsi" w:hAnsiTheme="minorHAnsi" w:cstheme="minorHAnsi"/>
            <w:sz w:val="20"/>
            <w:szCs w:val="20"/>
            <w:u w:val="none"/>
          </w:rPr>
          <w:t xml:space="preserve">Information for </w:t>
        </w:r>
        <w:proofErr w:type="gramStart"/>
        <w:r w:rsidR="00FE640E" w:rsidRPr="003D1DF9">
          <w:rPr>
            <w:rStyle w:val="Hyperlink"/>
            <w:rFonts w:asciiTheme="minorHAnsi" w:hAnsiTheme="minorHAnsi" w:cstheme="minorHAnsi"/>
            <w:sz w:val="20"/>
            <w:szCs w:val="20"/>
            <w:u w:val="none"/>
          </w:rPr>
          <w:t>candidates</w:t>
        </w:r>
        <w:proofErr w:type="gramEnd"/>
        <w:r w:rsidR="00FE640E" w:rsidRPr="003D1DF9">
          <w:rPr>
            <w:rStyle w:val="Hyperlink"/>
            <w:rFonts w:asciiTheme="minorHAnsi" w:hAnsiTheme="minorHAnsi" w:cstheme="minorHAnsi"/>
            <w:sz w:val="20"/>
            <w:szCs w:val="20"/>
            <w:u w:val="none"/>
          </w:rPr>
          <w:t xml:space="preserve"> documents</w:t>
        </w:r>
      </w:hyperlink>
      <w:r w:rsidRPr="003D1DF9">
        <w:rPr>
          <w:rFonts w:asciiTheme="minorHAnsi" w:hAnsiTheme="minorHAnsi" w:cstheme="minorHAnsi"/>
        </w:rPr>
        <w:t xml:space="preserve"> that are annually updated</w:t>
      </w:r>
    </w:p>
    <w:p w14:paraId="193930D1" w14:textId="79AD2715" w:rsidR="00775F95" w:rsidRPr="003D1DF9" w:rsidRDefault="00775F95" w:rsidP="000D251C">
      <w:pPr>
        <w:pStyle w:val="Heading3"/>
        <w:spacing w:line="276" w:lineRule="auto"/>
        <w:jc w:val="both"/>
        <w:rPr>
          <w:rFonts w:asciiTheme="minorHAnsi" w:hAnsiTheme="minorHAnsi" w:cstheme="minorHAnsi"/>
          <w:u w:val="single"/>
        </w:rPr>
      </w:pPr>
      <w:bookmarkStart w:id="34" w:name="_Toc69982117"/>
      <w:r w:rsidRPr="003D1DF9">
        <w:rPr>
          <w:rFonts w:asciiTheme="minorHAnsi" w:hAnsiTheme="minorHAnsi" w:cstheme="minorHAnsi"/>
          <w:u w:val="single"/>
        </w:rPr>
        <w:t>Invigilation</w:t>
      </w:r>
      <w:bookmarkEnd w:id="34"/>
    </w:p>
    <w:p w14:paraId="5C1460B9" w14:textId="77777777" w:rsidR="00775F95" w:rsidRPr="003D1DF9" w:rsidRDefault="00775F95" w:rsidP="000D251C">
      <w:pPr>
        <w:spacing w:before="120" w:line="276" w:lineRule="auto"/>
        <w:jc w:val="both"/>
        <w:rPr>
          <w:rFonts w:asciiTheme="minorHAnsi" w:hAnsiTheme="minorHAnsi" w:cstheme="minorHAnsi"/>
          <w:b/>
        </w:rPr>
      </w:pPr>
      <w:r w:rsidRPr="003D1DF9">
        <w:rPr>
          <w:rFonts w:asciiTheme="minorHAnsi" w:hAnsiTheme="minorHAnsi" w:cstheme="minorHAnsi"/>
          <w:b/>
        </w:rPr>
        <w:t>Head of centre</w:t>
      </w:r>
    </w:p>
    <w:p w14:paraId="14CF7D8A" w14:textId="0EA66C09" w:rsidR="00775F95" w:rsidRPr="003D1DF9" w:rsidRDefault="00775F95" w:rsidP="00A65AB0">
      <w:pPr>
        <w:pStyle w:val="ListParagraph"/>
        <w:numPr>
          <w:ilvl w:val="0"/>
          <w:numId w:val="54"/>
        </w:numPr>
        <w:spacing w:line="276" w:lineRule="auto"/>
        <w:jc w:val="both"/>
        <w:rPr>
          <w:rFonts w:asciiTheme="minorHAnsi" w:hAnsiTheme="minorHAnsi" w:cstheme="minorHAnsi"/>
          <w:b/>
        </w:rPr>
      </w:pPr>
      <w:r w:rsidRPr="003D1DF9">
        <w:rPr>
          <w:rFonts w:asciiTheme="minorHAnsi" w:hAnsiTheme="minorHAnsi" w:cstheme="minorHAnsi"/>
        </w:rPr>
        <w:t xml:space="preserve">Ensures relevant support is provided to the EO in recruiting, training and deploying a team of </w:t>
      </w:r>
      <w:proofErr w:type="gramStart"/>
      <w:r w:rsidRPr="003D1DF9">
        <w:rPr>
          <w:rFonts w:asciiTheme="minorHAnsi" w:hAnsiTheme="minorHAnsi" w:cstheme="minorHAnsi"/>
        </w:rPr>
        <w:t>invigilators</w:t>
      </w:r>
      <w:proofErr w:type="gramEnd"/>
    </w:p>
    <w:p w14:paraId="218B48BF" w14:textId="575DE02B" w:rsidR="005B35CB" w:rsidRPr="003D1DF9" w:rsidRDefault="005B35CB" w:rsidP="00A65AB0">
      <w:pPr>
        <w:pStyle w:val="ListParagraph"/>
        <w:numPr>
          <w:ilvl w:val="0"/>
          <w:numId w:val="54"/>
        </w:numPr>
        <w:spacing w:line="276" w:lineRule="auto"/>
        <w:jc w:val="both"/>
        <w:rPr>
          <w:rFonts w:asciiTheme="minorHAnsi" w:hAnsiTheme="minorHAnsi" w:cstheme="minorHAnsi"/>
        </w:rPr>
      </w:pPr>
      <w:r w:rsidRPr="003D1DF9">
        <w:rPr>
          <w:rFonts w:asciiTheme="minorHAnsi" w:hAnsiTheme="minorHAnsi" w:cstheme="minorHAnsi"/>
        </w:rPr>
        <w:t>Ensures, if contracting supply staff to act as invigilators, that such persons are competent and fully trained, understanding what is and what is not permissible</w:t>
      </w:r>
      <w:r w:rsidR="008D732C" w:rsidRPr="003D1DF9">
        <w:rPr>
          <w:rFonts w:asciiTheme="minorHAnsi" w:hAnsiTheme="minorHAnsi" w:cstheme="minorHAnsi"/>
        </w:rPr>
        <w:t xml:space="preserve"> (</w:t>
      </w:r>
      <w:r w:rsidR="00093DCB" w:rsidRPr="003D1DF9">
        <w:rPr>
          <w:rFonts w:asciiTheme="minorHAnsi" w:hAnsiTheme="minorHAnsi" w:cstheme="minorHAnsi"/>
        </w:rPr>
        <w:t xml:space="preserve">and </w:t>
      </w:r>
      <w:r w:rsidR="008D732C" w:rsidRPr="003D1DF9">
        <w:rPr>
          <w:rFonts w:asciiTheme="minorHAnsi" w:hAnsiTheme="minorHAnsi" w:cstheme="minorHAnsi"/>
        </w:rPr>
        <w:t>not taking</w:t>
      </w:r>
      <w:r w:rsidR="00093DCB" w:rsidRPr="003D1DF9">
        <w:rPr>
          <w:rFonts w:asciiTheme="minorHAnsi" w:hAnsiTheme="minorHAnsi" w:cstheme="minorHAnsi"/>
        </w:rPr>
        <w:t xml:space="preserve"> on its own</w:t>
      </w:r>
      <w:r w:rsidR="008D732C" w:rsidRPr="003D1DF9">
        <w:rPr>
          <w:rFonts w:asciiTheme="minorHAnsi" w:hAnsiTheme="minorHAnsi" w:cstheme="minorHAnsi"/>
        </w:rPr>
        <w:t xml:space="preserve"> an assurance from a recruitment agency, </w:t>
      </w:r>
      <w:r w:rsidR="00093DCB" w:rsidRPr="003D1DF9">
        <w:rPr>
          <w:rFonts w:asciiTheme="minorHAnsi" w:hAnsiTheme="minorHAnsi" w:cstheme="minorHAnsi"/>
        </w:rPr>
        <w:t>that this is the case)</w:t>
      </w:r>
    </w:p>
    <w:p w14:paraId="7E86F023" w14:textId="03E81593" w:rsidR="005B35CB" w:rsidRPr="003D1DF9" w:rsidRDefault="00775F95" w:rsidP="00A65AB0">
      <w:pPr>
        <w:pStyle w:val="ListParagraph"/>
        <w:numPr>
          <w:ilvl w:val="0"/>
          <w:numId w:val="54"/>
        </w:numPr>
        <w:spacing w:line="276" w:lineRule="auto"/>
        <w:jc w:val="both"/>
        <w:rPr>
          <w:rFonts w:asciiTheme="minorHAnsi" w:hAnsiTheme="minorHAnsi" w:cstheme="minorHAnsi"/>
        </w:rPr>
      </w:pPr>
      <w:r w:rsidRPr="003D1DF9">
        <w:rPr>
          <w:rFonts w:asciiTheme="minorHAnsi" w:hAnsiTheme="minorHAnsi" w:cstheme="minorHAnsi"/>
        </w:rPr>
        <w:t xml:space="preserve">Determines if additional invigilators will be deployed in </w:t>
      </w:r>
      <w:r w:rsidR="005B35CB" w:rsidRPr="003D1DF9">
        <w:rPr>
          <w:rFonts w:asciiTheme="minorHAnsi" w:hAnsiTheme="minorHAnsi" w:cstheme="minorHAnsi"/>
        </w:rPr>
        <w:t>timed Art exams</w:t>
      </w:r>
      <w:r w:rsidRPr="003D1DF9">
        <w:rPr>
          <w:rFonts w:asciiTheme="minorHAnsi" w:hAnsiTheme="minorHAnsi" w:cstheme="minorHAnsi"/>
        </w:rPr>
        <w:t xml:space="preserve"> in addition to the subject teacher</w:t>
      </w:r>
      <w:r w:rsidR="00D42F67" w:rsidRPr="003D1DF9">
        <w:rPr>
          <w:rFonts w:asciiTheme="minorHAnsi" w:hAnsiTheme="minorHAnsi" w:cstheme="minorHAnsi"/>
        </w:rPr>
        <w:t xml:space="preserve"> to ensure the supervision of candidates is maintained at all </w:t>
      </w:r>
      <w:proofErr w:type="gramStart"/>
      <w:r w:rsidR="00D42F67" w:rsidRPr="003D1DF9">
        <w:rPr>
          <w:rFonts w:asciiTheme="minorHAnsi" w:hAnsiTheme="minorHAnsi" w:cstheme="minorHAnsi"/>
        </w:rPr>
        <w:t>times</w:t>
      </w:r>
      <w:proofErr w:type="gramEnd"/>
    </w:p>
    <w:p w14:paraId="351BA5FD" w14:textId="27C85F3C"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Exams officer</w:t>
      </w:r>
    </w:p>
    <w:p w14:paraId="5EC58ECB" w14:textId="77777777" w:rsidR="004970F3" w:rsidRPr="003D1DF9" w:rsidRDefault="00775F95" w:rsidP="00A65AB0">
      <w:pPr>
        <w:pStyle w:val="ListParagraph"/>
        <w:numPr>
          <w:ilvl w:val="0"/>
          <w:numId w:val="55"/>
        </w:numPr>
        <w:spacing w:line="276" w:lineRule="auto"/>
        <w:jc w:val="both"/>
        <w:rPr>
          <w:rFonts w:asciiTheme="minorHAnsi" w:hAnsiTheme="minorHAnsi" w:cstheme="minorHAnsi"/>
          <w:b/>
        </w:rPr>
      </w:pPr>
      <w:r w:rsidRPr="003D1DF9">
        <w:rPr>
          <w:rFonts w:asciiTheme="minorHAnsi" w:hAnsiTheme="minorHAnsi" w:cstheme="minorHAnsi"/>
        </w:rPr>
        <w:lastRenderedPageBreak/>
        <w:t>Recruits additional invigilators where required to effectively cover all exam periods/</w:t>
      </w:r>
      <w:proofErr w:type="gramStart"/>
      <w:r w:rsidRPr="003D1DF9">
        <w:rPr>
          <w:rFonts w:asciiTheme="minorHAnsi" w:hAnsiTheme="minorHAnsi" w:cstheme="minorHAnsi"/>
        </w:rPr>
        <w:t>series’</w:t>
      </w:r>
      <w:proofErr w:type="gramEnd"/>
      <w:r w:rsidRPr="003D1DF9">
        <w:rPr>
          <w:rFonts w:asciiTheme="minorHAnsi" w:hAnsiTheme="minorHAnsi" w:cstheme="minorHAnsi"/>
        </w:rPr>
        <w:t xml:space="preserve"> throughout the academic year</w:t>
      </w:r>
    </w:p>
    <w:p w14:paraId="6C8EF24A" w14:textId="77777777" w:rsidR="004970F3" w:rsidRPr="003D1DF9" w:rsidRDefault="00775F95" w:rsidP="00A65AB0">
      <w:pPr>
        <w:pStyle w:val="ListParagraph"/>
        <w:numPr>
          <w:ilvl w:val="0"/>
          <w:numId w:val="55"/>
        </w:numPr>
        <w:spacing w:line="276" w:lineRule="auto"/>
        <w:jc w:val="both"/>
        <w:rPr>
          <w:rFonts w:asciiTheme="minorHAnsi" w:hAnsiTheme="minorHAnsi" w:cstheme="minorHAnsi"/>
          <w:b/>
        </w:rPr>
      </w:pPr>
      <w:r w:rsidRPr="003D1DF9">
        <w:rPr>
          <w:rFonts w:asciiTheme="minorHAnsi" w:hAnsiTheme="minorHAnsi" w:cstheme="minorHAnsi"/>
        </w:rPr>
        <w:t xml:space="preserve">Collects information on new recruits to identify if they have invigilated previously and if any current maladministration/malpractice sanctions are applied to </w:t>
      </w:r>
      <w:proofErr w:type="gramStart"/>
      <w:r w:rsidRPr="003D1DF9">
        <w:rPr>
          <w:rFonts w:asciiTheme="minorHAnsi" w:hAnsiTheme="minorHAnsi" w:cstheme="minorHAnsi"/>
        </w:rPr>
        <w:t>them</w:t>
      </w:r>
      <w:bookmarkStart w:id="35" w:name="_Hlk528947809"/>
      <w:proofErr w:type="gramEnd"/>
    </w:p>
    <w:bookmarkEnd w:id="35"/>
    <w:p w14:paraId="5A9643A7" w14:textId="77777777" w:rsidR="00BD75A0" w:rsidRPr="00BD75A0" w:rsidRDefault="00BD75A0" w:rsidP="00BD75A0">
      <w:pPr>
        <w:pStyle w:val="ListParagraph"/>
        <w:numPr>
          <w:ilvl w:val="0"/>
          <w:numId w:val="55"/>
        </w:numPr>
        <w:rPr>
          <w:rFonts w:asciiTheme="minorHAnsi" w:hAnsiTheme="minorHAnsi" w:cstheme="minorHAnsi"/>
        </w:rPr>
      </w:pPr>
      <w:r w:rsidRPr="00BD75A0">
        <w:rPr>
          <w:rFonts w:asciiTheme="minorHAnsi" w:hAnsiTheme="minorHAnsi" w:cstheme="minorHAnsi"/>
        </w:rPr>
        <w:t xml:space="preserve">Provides training for new invigilators on the current instructions for conducting examinations and an annual update for the existing invigilation team so that they are aware of any changes in a new academic year before they are allocated to invigilate an </w:t>
      </w:r>
      <w:proofErr w:type="gramStart"/>
      <w:r w:rsidRPr="00BD75A0">
        <w:rPr>
          <w:rFonts w:asciiTheme="minorHAnsi" w:hAnsiTheme="minorHAnsi" w:cstheme="minorHAnsi"/>
        </w:rPr>
        <w:t>exam</w:t>
      </w:r>
      <w:proofErr w:type="gramEnd"/>
    </w:p>
    <w:p w14:paraId="04A87B98" w14:textId="77777777" w:rsidR="00791B07" w:rsidRPr="003D1DF9" w:rsidRDefault="00775F95" w:rsidP="00791B07">
      <w:pPr>
        <w:pStyle w:val="ListParagraph"/>
        <w:numPr>
          <w:ilvl w:val="0"/>
          <w:numId w:val="55"/>
        </w:numPr>
        <w:spacing w:line="276" w:lineRule="auto"/>
        <w:jc w:val="both"/>
        <w:rPr>
          <w:rFonts w:asciiTheme="minorHAnsi" w:hAnsiTheme="minorHAnsi" w:cstheme="minorHAnsi"/>
          <w:b/>
        </w:rPr>
      </w:pPr>
      <w:r w:rsidRPr="003D1DF9">
        <w:rPr>
          <w:rFonts w:asciiTheme="minorHAnsi" w:hAnsiTheme="minorHAnsi" w:cstheme="minorHAnsi"/>
        </w:rPr>
        <w:t>Ensures invigilators supervising access arrangement candidates understand their role (and the role of a facilitator who may be supporting a candidate) and the rules and regulations of the access arrangement(s)</w:t>
      </w:r>
      <w:bookmarkStart w:id="36" w:name="_Hlk528947962"/>
    </w:p>
    <w:p w14:paraId="21A27D42" w14:textId="0C424873" w:rsidR="004970F3" w:rsidRPr="003D1DF9" w:rsidRDefault="00BE6BF3" w:rsidP="00791B07">
      <w:pPr>
        <w:pStyle w:val="ListParagraph"/>
        <w:numPr>
          <w:ilvl w:val="0"/>
          <w:numId w:val="55"/>
        </w:numPr>
        <w:spacing w:line="276" w:lineRule="auto"/>
        <w:jc w:val="both"/>
        <w:rPr>
          <w:rFonts w:asciiTheme="minorHAnsi" w:hAnsiTheme="minorHAnsi" w:cstheme="minorHAnsi"/>
          <w:b/>
          <w:szCs w:val="22"/>
        </w:rPr>
      </w:pPr>
      <w:r w:rsidRPr="003D1DF9">
        <w:rPr>
          <w:rFonts w:asciiTheme="minorHAnsi" w:hAnsiTheme="minorHAnsi" w:cstheme="minorHAnsi"/>
          <w:szCs w:val="22"/>
        </w:rPr>
        <w:t>Ensures invigilators</w:t>
      </w:r>
      <w:r w:rsidR="00944C94" w:rsidRPr="003D1DF9">
        <w:rPr>
          <w:rFonts w:asciiTheme="minorHAnsi" w:hAnsiTheme="minorHAnsi" w:cstheme="minorHAnsi"/>
          <w:szCs w:val="22"/>
        </w:rPr>
        <w:t xml:space="preserve"> are </w:t>
      </w:r>
      <w:proofErr w:type="gramStart"/>
      <w:r w:rsidR="00944C94" w:rsidRPr="003D1DF9">
        <w:rPr>
          <w:rFonts w:asciiTheme="minorHAnsi" w:hAnsiTheme="minorHAnsi" w:cstheme="minorHAnsi"/>
          <w:szCs w:val="22"/>
        </w:rPr>
        <w:t>briefed  on</w:t>
      </w:r>
      <w:proofErr w:type="gramEnd"/>
      <w:r w:rsidR="00944C94" w:rsidRPr="003D1DF9">
        <w:rPr>
          <w:rFonts w:asciiTheme="minorHAnsi" w:hAnsiTheme="minorHAnsi" w:cstheme="minorHAnsi"/>
          <w:szCs w:val="22"/>
        </w:rPr>
        <w:t xml:space="preserve"> the access arrangement candidates in their exam room </w:t>
      </w:r>
      <w:r w:rsidR="00791B07" w:rsidRPr="003D1DF9">
        <w:rPr>
          <w:rFonts w:asciiTheme="minorHAnsi" w:hAnsiTheme="minorHAnsi" w:cstheme="minorHAnsi"/>
          <w:szCs w:val="22"/>
        </w:rPr>
        <w:t>and made aware of the access arrangement(s) awarded (</w:t>
      </w:r>
      <w:r w:rsidR="00791B07" w:rsidRPr="003D1DF9">
        <w:rPr>
          <w:rFonts w:asciiTheme="minorHAnsi" w:hAnsiTheme="minorHAnsi" w:cstheme="minorHAnsi"/>
        </w:rPr>
        <w:t>ensuring</w:t>
      </w:r>
      <w:r w:rsidR="00944C94" w:rsidRPr="003D1DF9">
        <w:rPr>
          <w:rFonts w:asciiTheme="minorHAnsi" w:hAnsiTheme="minorHAnsi" w:cstheme="minorHAnsi"/>
        </w:rPr>
        <w:t xml:space="preserve"> these candidates are identified on the seating plan) and confirms invigilators understand what is and what is not permissible </w:t>
      </w:r>
      <w:bookmarkEnd w:id="36"/>
    </w:p>
    <w:p w14:paraId="39DA8092" w14:textId="15315BFC" w:rsidR="00944C94" w:rsidRPr="003D1DF9" w:rsidRDefault="00775F95" w:rsidP="00A65AB0">
      <w:pPr>
        <w:pStyle w:val="ListParagraph"/>
        <w:numPr>
          <w:ilvl w:val="0"/>
          <w:numId w:val="55"/>
        </w:numPr>
        <w:spacing w:line="276" w:lineRule="auto"/>
        <w:jc w:val="both"/>
        <w:rPr>
          <w:rFonts w:asciiTheme="minorHAnsi" w:hAnsiTheme="minorHAnsi" w:cstheme="minorHAnsi"/>
          <w:b/>
        </w:rPr>
      </w:pPr>
      <w:r w:rsidRPr="003D1DF9">
        <w:rPr>
          <w:rFonts w:asciiTheme="minorHAnsi" w:hAnsiTheme="minorHAnsi" w:cstheme="minorHAnsi"/>
        </w:rPr>
        <w:t xml:space="preserve">Collects evaluation of training to inform future </w:t>
      </w:r>
      <w:proofErr w:type="gramStart"/>
      <w:r w:rsidRPr="003D1DF9">
        <w:rPr>
          <w:rFonts w:asciiTheme="minorHAnsi" w:hAnsiTheme="minorHAnsi" w:cstheme="minorHAnsi"/>
        </w:rPr>
        <w:t>events</w:t>
      </w:r>
      <w:proofErr w:type="gramEnd"/>
    </w:p>
    <w:p w14:paraId="7A212344" w14:textId="1933AA78" w:rsidR="00775F95" w:rsidRPr="003D1DF9" w:rsidRDefault="00775F95" w:rsidP="000D251C">
      <w:pPr>
        <w:pStyle w:val="Headinglevel2"/>
        <w:spacing w:before="360" w:line="276" w:lineRule="auto"/>
        <w:jc w:val="both"/>
        <w:rPr>
          <w:rFonts w:asciiTheme="minorHAnsi" w:hAnsiTheme="minorHAnsi" w:cstheme="minorHAnsi"/>
        </w:rPr>
      </w:pPr>
      <w:bookmarkStart w:id="37" w:name="_Toc69982118"/>
      <w:r w:rsidRPr="003D1DF9">
        <w:rPr>
          <w:rFonts w:asciiTheme="minorHAnsi" w:hAnsiTheme="minorHAnsi" w:cstheme="minorHAnsi"/>
        </w:rPr>
        <w:t>Entries: roles and responsibilities</w:t>
      </w:r>
      <w:bookmarkEnd w:id="37"/>
    </w:p>
    <w:p w14:paraId="6452EFFF" w14:textId="0E8C2382" w:rsidR="00775F95" w:rsidRPr="003D1DF9" w:rsidRDefault="00775F95" w:rsidP="000D251C">
      <w:pPr>
        <w:pStyle w:val="Heading3"/>
        <w:spacing w:line="276" w:lineRule="auto"/>
        <w:jc w:val="both"/>
        <w:rPr>
          <w:rFonts w:asciiTheme="minorHAnsi" w:hAnsiTheme="minorHAnsi" w:cstheme="minorHAnsi"/>
          <w:u w:val="single"/>
        </w:rPr>
      </w:pPr>
      <w:bookmarkStart w:id="38" w:name="_Toc69982119"/>
      <w:r w:rsidRPr="003D1DF9">
        <w:rPr>
          <w:rFonts w:asciiTheme="minorHAnsi" w:hAnsiTheme="minorHAnsi" w:cstheme="minorHAnsi"/>
          <w:u w:val="single"/>
        </w:rPr>
        <w:t xml:space="preserve">Estimated </w:t>
      </w:r>
      <w:proofErr w:type="gramStart"/>
      <w:r w:rsidRPr="003D1DF9">
        <w:rPr>
          <w:rFonts w:asciiTheme="minorHAnsi" w:hAnsiTheme="minorHAnsi" w:cstheme="minorHAnsi"/>
          <w:u w:val="single"/>
        </w:rPr>
        <w:t>entries</w:t>
      </w:r>
      <w:bookmarkEnd w:id="38"/>
      <w:proofErr w:type="gramEnd"/>
    </w:p>
    <w:p w14:paraId="63F27617" w14:textId="77777777" w:rsidR="00775F95" w:rsidRPr="003D1DF9" w:rsidRDefault="00775F95" w:rsidP="000D251C">
      <w:pPr>
        <w:spacing w:before="120" w:line="276" w:lineRule="auto"/>
        <w:jc w:val="both"/>
        <w:rPr>
          <w:rFonts w:asciiTheme="minorHAnsi" w:hAnsiTheme="minorHAnsi" w:cstheme="minorHAnsi"/>
          <w:b/>
        </w:rPr>
      </w:pPr>
      <w:r w:rsidRPr="003D1DF9">
        <w:rPr>
          <w:rFonts w:asciiTheme="minorHAnsi" w:hAnsiTheme="minorHAnsi" w:cstheme="minorHAnsi"/>
          <w:b/>
        </w:rPr>
        <w:t>Exams officer</w:t>
      </w:r>
    </w:p>
    <w:p w14:paraId="67A942EB" w14:textId="3A60654B" w:rsidR="00775F95" w:rsidRPr="003D1DF9" w:rsidRDefault="00775F95" w:rsidP="00DF6E06">
      <w:pPr>
        <w:pStyle w:val="ListParagraph"/>
        <w:numPr>
          <w:ilvl w:val="0"/>
          <w:numId w:val="5"/>
        </w:numPr>
        <w:spacing w:line="276" w:lineRule="auto"/>
        <w:jc w:val="both"/>
        <w:rPr>
          <w:rFonts w:asciiTheme="minorHAnsi" w:hAnsiTheme="minorHAnsi" w:cstheme="minorHAnsi"/>
        </w:rPr>
      </w:pPr>
      <w:r w:rsidRPr="003D1DF9">
        <w:rPr>
          <w:rFonts w:asciiTheme="minorHAnsi" w:hAnsiTheme="minorHAnsi" w:cstheme="minorHAnsi"/>
        </w:rPr>
        <w:t xml:space="preserve">Requests estimated or early entry information, where this may be required by awarding bodies, from </w:t>
      </w:r>
      <w:r w:rsidR="00693EDC" w:rsidRPr="003D1DF9">
        <w:rPr>
          <w:rFonts w:asciiTheme="minorHAnsi" w:hAnsiTheme="minorHAnsi" w:cstheme="minorHAnsi"/>
        </w:rPr>
        <w:t>SL</w:t>
      </w:r>
      <w:r w:rsidRPr="003D1DF9">
        <w:rPr>
          <w:rFonts w:asciiTheme="minorHAnsi" w:hAnsiTheme="minorHAnsi" w:cstheme="minorHAnsi"/>
        </w:rPr>
        <w:t xml:space="preserve">s in a timely manner to ensure awarding body external deadlines for submission can be </w:t>
      </w:r>
      <w:proofErr w:type="gramStart"/>
      <w:r w:rsidRPr="003D1DF9">
        <w:rPr>
          <w:rFonts w:asciiTheme="minorHAnsi" w:hAnsiTheme="minorHAnsi" w:cstheme="minorHAnsi"/>
        </w:rPr>
        <w:t>met</w:t>
      </w:r>
      <w:proofErr w:type="gramEnd"/>
    </w:p>
    <w:p w14:paraId="63792728" w14:textId="4566AE48" w:rsidR="00775F95" w:rsidRPr="003D1DF9" w:rsidRDefault="00775F95" w:rsidP="000D251C">
      <w:pPr>
        <w:pStyle w:val="Headinglevel2"/>
        <w:spacing w:before="120" w:after="120" w:line="276" w:lineRule="auto"/>
        <w:ind w:firstLine="720"/>
        <w:jc w:val="both"/>
        <w:rPr>
          <w:rFonts w:asciiTheme="minorHAnsi" w:hAnsiTheme="minorHAnsi" w:cstheme="minorHAnsi"/>
        </w:rPr>
      </w:pPr>
      <w:bookmarkStart w:id="39" w:name="_Toc69982120"/>
      <w:r w:rsidRPr="003D1DF9">
        <w:rPr>
          <w:rFonts w:asciiTheme="minorHAnsi" w:hAnsiTheme="minorHAnsi" w:cstheme="minorHAnsi"/>
        </w:rPr>
        <w:t xml:space="preserve">Estimated entries collection and submission </w:t>
      </w:r>
      <w:proofErr w:type="gramStart"/>
      <w:r w:rsidRPr="003D1DF9">
        <w:rPr>
          <w:rFonts w:asciiTheme="minorHAnsi" w:hAnsiTheme="minorHAnsi" w:cstheme="minorHAnsi"/>
        </w:rPr>
        <w:t>procedure</w:t>
      </w:r>
      <w:bookmarkEnd w:id="39"/>
      <w:proofErr w:type="gramEnd"/>
    </w:p>
    <w:tbl>
      <w:tblPr>
        <w:tblStyle w:val="TableGrid"/>
        <w:tblW w:w="0" w:type="auto"/>
        <w:tblInd w:w="720" w:type="dxa"/>
        <w:tblLook w:val="04A0" w:firstRow="1" w:lastRow="0" w:firstColumn="1" w:lastColumn="0" w:noHBand="0" w:noVBand="1"/>
      </w:tblPr>
      <w:tblGrid>
        <w:gridCol w:w="9322"/>
      </w:tblGrid>
      <w:tr w:rsidR="00775F95" w:rsidRPr="003D1DF9" w14:paraId="6507817D" w14:textId="77777777" w:rsidTr="00730771">
        <w:tc>
          <w:tcPr>
            <w:tcW w:w="9322" w:type="dxa"/>
          </w:tcPr>
          <w:p w14:paraId="39E0180D" w14:textId="0C087261" w:rsidR="00775F95" w:rsidRPr="003D1DF9" w:rsidRDefault="00792B70" w:rsidP="00792B70">
            <w:pPr>
              <w:spacing w:before="120" w:after="120" w:line="276" w:lineRule="auto"/>
              <w:jc w:val="both"/>
              <w:rPr>
                <w:rFonts w:asciiTheme="minorHAnsi" w:hAnsiTheme="minorHAnsi" w:cstheme="minorHAnsi"/>
              </w:rPr>
            </w:pPr>
            <w:r w:rsidRPr="003D1DF9">
              <w:rPr>
                <w:rFonts w:asciiTheme="minorHAnsi" w:hAnsiTheme="minorHAnsi" w:cstheme="minorHAnsi"/>
              </w:rPr>
              <w:t xml:space="preserve">The Examinations </w:t>
            </w:r>
            <w:r w:rsidR="00DF7FC4" w:rsidRPr="003D1DF9">
              <w:rPr>
                <w:rFonts w:asciiTheme="minorHAnsi" w:hAnsiTheme="minorHAnsi" w:cstheme="minorHAnsi"/>
              </w:rPr>
              <w:t>O</w:t>
            </w:r>
            <w:r w:rsidRPr="003D1DF9">
              <w:rPr>
                <w:rFonts w:asciiTheme="minorHAnsi" w:hAnsiTheme="minorHAnsi" w:cstheme="minorHAnsi"/>
              </w:rPr>
              <w:t>fficer will collect data with regards to qualifications being offered the next academic year towards the end of the previous school year. This will inform the estimated entries information, which will be submitted to the awarding bodies via their secure websites within the respective deadline dates.</w:t>
            </w:r>
          </w:p>
        </w:tc>
      </w:tr>
    </w:tbl>
    <w:p w14:paraId="7618D7EA" w14:textId="77777777" w:rsidR="00323178" w:rsidRPr="00323178" w:rsidRDefault="00323178" w:rsidP="00323178">
      <w:pPr>
        <w:ind w:left="720"/>
        <w:rPr>
          <w:rFonts w:asciiTheme="minorHAnsi" w:hAnsiTheme="minorHAnsi" w:cstheme="minorHAnsi"/>
        </w:rPr>
      </w:pPr>
      <w:r w:rsidRPr="00323178">
        <w:rPr>
          <w:rFonts w:asciiTheme="minorHAnsi" w:hAnsiTheme="minorHAnsi" w:cstheme="minorHAnsi"/>
        </w:rPr>
        <w:t xml:space="preserve">Makes candidates aware of the JCQ Information for candidates – Privacy Notice at the start of a course leading to a vocational qualification or when entries are submitted to awarding bodies for processing for general </w:t>
      </w:r>
      <w:proofErr w:type="gramStart"/>
      <w:r w:rsidRPr="00323178">
        <w:rPr>
          <w:rFonts w:asciiTheme="minorHAnsi" w:hAnsiTheme="minorHAnsi" w:cstheme="minorHAnsi"/>
        </w:rPr>
        <w:t>qualifications</w:t>
      </w:r>
      <w:proofErr w:type="gramEnd"/>
    </w:p>
    <w:p w14:paraId="43C2FC6B" w14:textId="24FF6D17" w:rsidR="00775F95" w:rsidRPr="003D1DF9" w:rsidRDefault="006D04A6" w:rsidP="000D251C">
      <w:pPr>
        <w:spacing w:before="120" w:line="276" w:lineRule="auto"/>
        <w:jc w:val="both"/>
        <w:rPr>
          <w:rFonts w:asciiTheme="minorHAnsi" w:hAnsiTheme="minorHAnsi" w:cstheme="minorHAnsi"/>
          <w:b/>
        </w:rPr>
      </w:pPr>
      <w:r w:rsidRPr="003D1DF9">
        <w:rPr>
          <w:rFonts w:asciiTheme="minorHAnsi" w:hAnsiTheme="minorHAnsi" w:cstheme="minorHAnsi"/>
          <w:b/>
        </w:rPr>
        <w:t>Senior leaders</w:t>
      </w:r>
    </w:p>
    <w:p w14:paraId="2A5A7A1A" w14:textId="7608DFCC" w:rsidR="00775F95" w:rsidRPr="003D1DF9" w:rsidRDefault="00775F95" w:rsidP="00DF6E06">
      <w:pPr>
        <w:pStyle w:val="ListParagraph"/>
        <w:numPr>
          <w:ilvl w:val="0"/>
          <w:numId w:val="5"/>
        </w:numPr>
        <w:spacing w:line="276" w:lineRule="auto"/>
        <w:jc w:val="both"/>
        <w:rPr>
          <w:rFonts w:asciiTheme="minorHAnsi" w:hAnsiTheme="minorHAnsi" w:cstheme="minorHAnsi"/>
        </w:rPr>
      </w:pPr>
      <w:r w:rsidRPr="003D1DF9">
        <w:rPr>
          <w:rFonts w:asciiTheme="minorHAnsi" w:hAnsiTheme="minorHAnsi" w:cstheme="minorHAnsi"/>
        </w:rPr>
        <w:t xml:space="preserve">Provide </w:t>
      </w:r>
      <w:r w:rsidR="00093DCB" w:rsidRPr="003D1DF9">
        <w:rPr>
          <w:rFonts w:asciiTheme="minorHAnsi" w:hAnsiTheme="minorHAnsi" w:cstheme="minorHAnsi"/>
        </w:rPr>
        <w:t xml:space="preserve">entry </w:t>
      </w:r>
      <w:r w:rsidRPr="003D1DF9">
        <w:rPr>
          <w:rFonts w:asciiTheme="minorHAnsi" w:hAnsiTheme="minorHAnsi" w:cstheme="minorHAnsi"/>
        </w:rPr>
        <w:t xml:space="preserve">information requested by the EO to the internal </w:t>
      </w:r>
      <w:proofErr w:type="gramStart"/>
      <w:r w:rsidRPr="003D1DF9">
        <w:rPr>
          <w:rFonts w:asciiTheme="minorHAnsi" w:hAnsiTheme="minorHAnsi" w:cstheme="minorHAnsi"/>
        </w:rPr>
        <w:t>deadline</w:t>
      </w:r>
      <w:proofErr w:type="gramEnd"/>
    </w:p>
    <w:p w14:paraId="6C0AFA21" w14:textId="4D7E8A26" w:rsidR="00775F95" w:rsidRPr="003D1DF9" w:rsidRDefault="00775F95" w:rsidP="00DF6E06">
      <w:pPr>
        <w:pStyle w:val="ListParagraph"/>
        <w:numPr>
          <w:ilvl w:val="0"/>
          <w:numId w:val="5"/>
        </w:numPr>
        <w:spacing w:line="276" w:lineRule="auto"/>
        <w:jc w:val="both"/>
        <w:rPr>
          <w:rFonts w:asciiTheme="minorHAnsi" w:hAnsiTheme="minorHAnsi" w:cstheme="minorHAnsi"/>
        </w:rPr>
      </w:pPr>
      <w:r w:rsidRPr="003D1DF9">
        <w:rPr>
          <w:rFonts w:asciiTheme="minorHAnsi" w:hAnsiTheme="minorHAnsi" w:cstheme="minorHAnsi"/>
        </w:rPr>
        <w:t>Inform the EO immediately of any subsequent changes to</w:t>
      </w:r>
      <w:r w:rsidR="00093DCB" w:rsidRPr="003D1DF9">
        <w:rPr>
          <w:rFonts w:asciiTheme="minorHAnsi" w:hAnsiTheme="minorHAnsi" w:cstheme="minorHAnsi"/>
        </w:rPr>
        <w:t xml:space="preserve"> entry</w:t>
      </w:r>
      <w:r w:rsidRPr="003D1DF9">
        <w:rPr>
          <w:rFonts w:asciiTheme="minorHAnsi" w:hAnsiTheme="minorHAnsi" w:cstheme="minorHAnsi"/>
        </w:rPr>
        <w:t xml:space="preserve"> </w:t>
      </w:r>
      <w:proofErr w:type="gramStart"/>
      <w:r w:rsidRPr="003D1DF9">
        <w:rPr>
          <w:rFonts w:asciiTheme="minorHAnsi" w:hAnsiTheme="minorHAnsi" w:cstheme="minorHAnsi"/>
        </w:rPr>
        <w:t>information</w:t>
      </w:r>
      <w:proofErr w:type="gramEnd"/>
    </w:p>
    <w:p w14:paraId="7C2AB726" w14:textId="11FCC68A" w:rsidR="00775F95" w:rsidRPr="003D1DF9" w:rsidRDefault="00775F95" w:rsidP="000D251C">
      <w:pPr>
        <w:pStyle w:val="Heading3"/>
        <w:spacing w:line="276" w:lineRule="auto"/>
        <w:jc w:val="both"/>
        <w:rPr>
          <w:rFonts w:asciiTheme="minorHAnsi" w:hAnsiTheme="minorHAnsi" w:cstheme="minorHAnsi"/>
          <w:u w:val="single"/>
        </w:rPr>
      </w:pPr>
      <w:bookmarkStart w:id="40" w:name="_Toc69982121"/>
      <w:r w:rsidRPr="003D1DF9">
        <w:rPr>
          <w:rFonts w:asciiTheme="minorHAnsi" w:hAnsiTheme="minorHAnsi" w:cstheme="minorHAnsi"/>
          <w:u w:val="single"/>
        </w:rPr>
        <w:t>Final entries</w:t>
      </w:r>
      <w:bookmarkEnd w:id="40"/>
    </w:p>
    <w:p w14:paraId="47F6AB51" w14:textId="77777777" w:rsidR="00775F95" w:rsidRPr="003D1DF9" w:rsidRDefault="00775F95" w:rsidP="000D251C">
      <w:pPr>
        <w:spacing w:before="120" w:line="276" w:lineRule="auto"/>
        <w:jc w:val="both"/>
        <w:rPr>
          <w:rFonts w:asciiTheme="minorHAnsi" w:hAnsiTheme="minorHAnsi" w:cstheme="minorHAnsi"/>
          <w:b/>
        </w:rPr>
      </w:pPr>
      <w:r w:rsidRPr="003D1DF9">
        <w:rPr>
          <w:rFonts w:asciiTheme="minorHAnsi" w:hAnsiTheme="minorHAnsi" w:cstheme="minorHAnsi"/>
          <w:b/>
        </w:rPr>
        <w:t>Exams officer</w:t>
      </w:r>
    </w:p>
    <w:p w14:paraId="5D171F09" w14:textId="37CCC387" w:rsidR="00775F95" w:rsidRPr="003D1DF9" w:rsidRDefault="00775F95" w:rsidP="00A65AB0">
      <w:pPr>
        <w:pStyle w:val="ListParagraph"/>
        <w:numPr>
          <w:ilvl w:val="0"/>
          <w:numId w:val="56"/>
        </w:numPr>
        <w:spacing w:line="276" w:lineRule="auto"/>
        <w:jc w:val="both"/>
        <w:rPr>
          <w:rFonts w:asciiTheme="minorHAnsi" w:hAnsiTheme="minorHAnsi" w:cstheme="minorHAnsi"/>
        </w:rPr>
      </w:pPr>
      <w:r w:rsidRPr="003D1DF9">
        <w:rPr>
          <w:rFonts w:asciiTheme="minorHAnsi" w:hAnsiTheme="minorHAnsi" w:cstheme="minorHAnsi"/>
        </w:rPr>
        <w:t xml:space="preserve">Requests final entry information from </w:t>
      </w:r>
      <w:r w:rsidR="00693EDC" w:rsidRPr="003D1DF9">
        <w:rPr>
          <w:rFonts w:asciiTheme="minorHAnsi" w:hAnsiTheme="minorHAnsi" w:cstheme="minorHAnsi"/>
        </w:rPr>
        <w:t>SL</w:t>
      </w:r>
      <w:r w:rsidRPr="003D1DF9">
        <w:rPr>
          <w:rFonts w:asciiTheme="minorHAnsi" w:hAnsiTheme="minorHAnsi" w:cstheme="minorHAnsi"/>
        </w:rPr>
        <w:t xml:space="preserve">s in a timely manner to ensure awarding body external deadlines for submission can be </w:t>
      </w:r>
      <w:proofErr w:type="gramStart"/>
      <w:r w:rsidRPr="003D1DF9">
        <w:rPr>
          <w:rFonts w:asciiTheme="minorHAnsi" w:hAnsiTheme="minorHAnsi" w:cstheme="minorHAnsi"/>
        </w:rPr>
        <w:t>met</w:t>
      </w:r>
      <w:proofErr w:type="gramEnd"/>
    </w:p>
    <w:p w14:paraId="5B0E8997" w14:textId="65C31326" w:rsidR="00775F95" w:rsidRPr="003D1DF9" w:rsidRDefault="00775F95" w:rsidP="00A65AB0">
      <w:pPr>
        <w:pStyle w:val="ListParagraph"/>
        <w:numPr>
          <w:ilvl w:val="0"/>
          <w:numId w:val="56"/>
        </w:numPr>
        <w:spacing w:line="276" w:lineRule="auto"/>
        <w:jc w:val="both"/>
        <w:rPr>
          <w:rFonts w:asciiTheme="minorHAnsi" w:hAnsiTheme="minorHAnsi" w:cstheme="minorHAnsi"/>
        </w:rPr>
      </w:pPr>
      <w:r w:rsidRPr="003D1DF9">
        <w:rPr>
          <w:rFonts w:asciiTheme="minorHAnsi" w:hAnsiTheme="minorHAnsi" w:cstheme="minorHAnsi"/>
        </w:rPr>
        <w:t xml:space="preserve">Informs </w:t>
      </w:r>
      <w:r w:rsidR="00693EDC" w:rsidRPr="003D1DF9">
        <w:rPr>
          <w:rFonts w:asciiTheme="minorHAnsi" w:hAnsiTheme="minorHAnsi" w:cstheme="minorHAnsi"/>
        </w:rPr>
        <w:t>SL</w:t>
      </w:r>
      <w:r w:rsidRPr="003D1DF9">
        <w:rPr>
          <w:rFonts w:asciiTheme="minorHAnsi" w:hAnsiTheme="minorHAnsi" w:cstheme="minorHAnsi"/>
        </w:rPr>
        <w:t>s of subsequent deadlines for making changes to final entry information without charge</w:t>
      </w:r>
    </w:p>
    <w:p w14:paraId="57C14038" w14:textId="47839B88" w:rsidR="00775F95" w:rsidRPr="003D1DF9" w:rsidRDefault="00775F95" w:rsidP="00A65AB0">
      <w:pPr>
        <w:pStyle w:val="ListParagraph"/>
        <w:numPr>
          <w:ilvl w:val="0"/>
          <w:numId w:val="56"/>
        </w:numPr>
        <w:spacing w:line="276" w:lineRule="auto"/>
        <w:jc w:val="both"/>
        <w:rPr>
          <w:rFonts w:asciiTheme="minorHAnsi" w:hAnsiTheme="minorHAnsi" w:cstheme="minorHAnsi"/>
        </w:rPr>
      </w:pPr>
      <w:r w:rsidRPr="003D1DF9">
        <w:rPr>
          <w:rFonts w:asciiTheme="minorHAnsi" w:hAnsiTheme="minorHAnsi" w:cstheme="minorHAnsi"/>
        </w:rPr>
        <w:t xml:space="preserve">Confirms with </w:t>
      </w:r>
      <w:r w:rsidR="00693EDC" w:rsidRPr="003D1DF9">
        <w:rPr>
          <w:rFonts w:asciiTheme="minorHAnsi" w:hAnsiTheme="minorHAnsi" w:cstheme="minorHAnsi"/>
        </w:rPr>
        <w:t>SL</w:t>
      </w:r>
      <w:r w:rsidRPr="003D1DF9">
        <w:rPr>
          <w:rFonts w:asciiTheme="minorHAnsi" w:hAnsiTheme="minorHAnsi" w:cstheme="minorHAnsi"/>
        </w:rPr>
        <w:t xml:space="preserve">s final entry information that has been submitted to awarding </w:t>
      </w:r>
      <w:proofErr w:type="gramStart"/>
      <w:r w:rsidRPr="003D1DF9">
        <w:rPr>
          <w:rFonts w:asciiTheme="minorHAnsi" w:hAnsiTheme="minorHAnsi" w:cstheme="minorHAnsi"/>
        </w:rPr>
        <w:t>bodies</w:t>
      </w:r>
      <w:proofErr w:type="gramEnd"/>
    </w:p>
    <w:p w14:paraId="2BC9806F" w14:textId="759E0A18" w:rsidR="00775F95" w:rsidRPr="002E79A7" w:rsidRDefault="00775F95" w:rsidP="00A65AB0">
      <w:pPr>
        <w:pStyle w:val="ListParagraph"/>
        <w:numPr>
          <w:ilvl w:val="0"/>
          <w:numId w:val="56"/>
        </w:numPr>
        <w:spacing w:line="276" w:lineRule="auto"/>
        <w:jc w:val="both"/>
        <w:rPr>
          <w:rFonts w:asciiTheme="minorHAnsi" w:hAnsiTheme="minorHAnsi" w:cstheme="minorHAnsi"/>
        </w:rPr>
      </w:pPr>
      <w:r w:rsidRPr="003D1DF9">
        <w:rPr>
          <w:rFonts w:asciiTheme="minorHAnsi" w:hAnsiTheme="minorHAnsi" w:cstheme="minorHAnsi"/>
        </w:rPr>
        <w:t xml:space="preserve">Ensures as far as possible that entry processes minimise the risk of entries or registrations being missed </w:t>
      </w:r>
      <w:r w:rsidRPr="002E79A7">
        <w:rPr>
          <w:rFonts w:asciiTheme="minorHAnsi" w:hAnsiTheme="minorHAnsi" w:cstheme="minorHAnsi"/>
        </w:rPr>
        <w:t xml:space="preserve">reducing the potential for late or other penalty fees being charged by awarding </w:t>
      </w:r>
      <w:proofErr w:type="gramStart"/>
      <w:r w:rsidRPr="002E79A7">
        <w:rPr>
          <w:rFonts w:asciiTheme="minorHAnsi" w:hAnsiTheme="minorHAnsi" w:cstheme="minorHAnsi"/>
        </w:rPr>
        <w:t>bodies</w:t>
      </w:r>
      <w:proofErr w:type="gramEnd"/>
    </w:p>
    <w:p w14:paraId="4AF6438A" w14:textId="2E4596A6" w:rsidR="00751850" w:rsidRPr="003D1DF9" w:rsidRDefault="00751850" w:rsidP="75AA88A1">
      <w:pPr>
        <w:numPr>
          <w:ilvl w:val="0"/>
          <w:numId w:val="56"/>
        </w:numPr>
        <w:spacing w:line="276" w:lineRule="auto"/>
        <w:ind w:left="714" w:hanging="357"/>
        <w:jc w:val="both"/>
        <w:rPr>
          <w:rFonts w:asciiTheme="minorHAnsi" w:hAnsiTheme="minorHAnsi" w:cstheme="minorBidi"/>
        </w:rPr>
      </w:pPr>
      <w:r w:rsidRPr="002E79A7">
        <w:rPr>
          <w:rFonts w:asciiTheme="minorHAnsi" w:hAnsiTheme="minorHAnsi" w:cstheme="minorBidi"/>
        </w:rPr>
        <w:t xml:space="preserve">Observes </w:t>
      </w:r>
      <w:r w:rsidRPr="002E79A7">
        <w:rPr>
          <w:rFonts w:asciiTheme="minorHAnsi" w:hAnsiTheme="minorHAnsi" w:cstheme="minorBidi"/>
          <w:shd w:val="clear" w:color="auto" w:fill="FFFF00"/>
        </w:rPr>
        <w:t>each awarding body’s terms and conditions</w:t>
      </w:r>
      <w:r w:rsidRPr="75AA88A1">
        <w:rPr>
          <w:rFonts w:asciiTheme="minorHAnsi" w:hAnsiTheme="minorHAnsi" w:cstheme="minorBidi"/>
          <w:shd w:val="clear" w:color="auto" w:fill="FFFF00"/>
        </w:rPr>
        <w:t xml:space="preserve"> </w:t>
      </w:r>
      <w:r w:rsidRPr="75AA88A1">
        <w:rPr>
          <w:rFonts w:asciiTheme="minorHAnsi" w:hAnsiTheme="minorHAnsi" w:cstheme="minorBidi"/>
        </w:rPr>
        <w:t>for the entry and withdrawal of candidates for their examinations and assessments</w:t>
      </w:r>
      <w:r w:rsidR="002E79A7" w:rsidRPr="002E79A7">
        <w:rPr>
          <w:rFonts w:asciiTheme="minorHAnsi" w:hAnsiTheme="minorHAnsi" w:cstheme="minorBidi"/>
        </w:rPr>
        <w:t xml:space="preserve">, and observes any regulatory requirements for the </w:t>
      </w:r>
      <w:proofErr w:type="gramStart"/>
      <w:r w:rsidR="002E79A7" w:rsidRPr="002E79A7">
        <w:rPr>
          <w:rFonts w:asciiTheme="minorHAnsi" w:hAnsiTheme="minorHAnsi" w:cstheme="minorBidi"/>
        </w:rPr>
        <w:t>qualification</w:t>
      </w:r>
      <w:proofErr w:type="gramEnd"/>
    </w:p>
    <w:p w14:paraId="6C50DEDD" w14:textId="730E790B" w:rsidR="00775F95" w:rsidRPr="003D1DF9" w:rsidRDefault="00775F95" w:rsidP="000D251C">
      <w:pPr>
        <w:pStyle w:val="Headinglevel2"/>
        <w:spacing w:before="120" w:after="120" w:line="276" w:lineRule="auto"/>
        <w:ind w:firstLine="720"/>
        <w:jc w:val="both"/>
        <w:rPr>
          <w:rFonts w:asciiTheme="minorHAnsi" w:hAnsiTheme="minorHAnsi" w:cstheme="minorHAnsi"/>
        </w:rPr>
      </w:pPr>
      <w:bookmarkStart w:id="41" w:name="_Toc69982122"/>
      <w:r w:rsidRPr="003D1DF9">
        <w:rPr>
          <w:rFonts w:asciiTheme="minorHAnsi" w:hAnsiTheme="minorHAnsi" w:cstheme="minorHAnsi"/>
        </w:rPr>
        <w:t>Final entries collection and submission procedure</w:t>
      </w:r>
      <w:bookmarkEnd w:id="41"/>
    </w:p>
    <w:tbl>
      <w:tblPr>
        <w:tblStyle w:val="TableGrid"/>
        <w:tblW w:w="0" w:type="auto"/>
        <w:tblInd w:w="720" w:type="dxa"/>
        <w:tblLook w:val="04A0" w:firstRow="1" w:lastRow="0" w:firstColumn="1" w:lastColumn="0" w:noHBand="0" w:noVBand="1"/>
      </w:tblPr>
      <w:tblGrid>
        <w:gridCol w:w="9322"/>
      </w:tblGrid>
      <w:tr w:rsidR="00775F95" w:rsidRPr="003D1DF9" w14:paraId="335FD0AD" w14:textId="77777777" w:rsidTr="00775F95">
        <w:tc>
          <w:tcPr>
            <w:tcW w:w="9878" w:type="dxa"/>
          </w:tcPr>
          <w:p w14:paraId="7582BB7E" w14:textId="0FEC0681" w:rsidR="00775F95" w:rsidRPr="003D1DF9" w:rsidRDefault="004A2A05" w:rsidP="004A2A05">
            <w:pPr>
              <w:spacing w:before="120" w:after="120" w:line="276" w:lineRule="auto"/>
              <w:jc w:val="both"/>
              <w:rPr>
                <w:rFonts w:asciiTheme="minorHAnsi" w:hAnsiTheme="minorHAnsi" w:cstheme="minorHAnsi"/>
              </w:rPr>
            </w:pPr>
            <w:r w:rsidRPr="003D1DF9">
              <w:rPr>
                <w:rFonts w:asciiTheme="minorHAnsi" w:hAnsiTheme="minorHAnsi" w:cstheme="minorHAnsi"/>
              </w:rPr>
              <w:t>The Examinations Officer will request entry information a minimum of 4 weeks before the relevant entry deadline for the series. Entries will be sent where possible in EDI files via A2C.</w:t>
            </w:r>
          </w:p>
        </w:tc>
      </w:tr>
    </w:tbl>
    <w:p w14:paraId="7CC76B78" w14:textId="6A2DF6B7" w:rsidR="00775F95" w:rsidRPr="003D1DF9" w:rsidRDefault="006D04A6" w:rsidP="000D251C">
      <w:pPr>
        <w:spacing w:before="120" w:line="276" w:lineRule="auto"/>
        <w:jc w:val="both"/>
        <w:rPr>
          <w:rFonts w:asciiTheme="minorHAnsi" w:hAnsiTheme="minorHAnsi" w:cstheme="minorHAnsi"/>
          <w:b/>
        </w:rPr>
      </w:pPr>
      <w:r w:rsidRPr="003D1DF9">
        <w:rPr>
          <w:rFonts w:asciiTheme="minorHAnsi" w:hAnsiTheme="minorHAnsi" w:cstheme="minorHAnsi"/>
          <w:b/>
        </w:rPr>
        <w:lastRenderedPageBreak/>
        <w:t>Senior leaders</w:t>
      </w:r>
    </w:p>
    <w:p w14:paraId="0972C9B7" w14:textId="005ECBBC" w:rsidR="00775F95" w:rsidRPr="003D1DF9" w:rsidRDefault="00775F95" w:rsidP="00A65AB0">
      <w:pPr>
        <w:pStyle w:val="ListParagraph"/>
        <w:numPr>
          <w:ilvl w:val="0"/>
          <w:numId w:val="57"/>
        </w:numPr>
        <w:spacing w:line="276" w:lineRule="auto"/>
        <w:jc w:val="both"/>
        <w:rPr>
          <w:rFonts w:asciiTheme="minorHAnsi" w:hAnsiTheme="minorHAnsi" w:cstheme="minorHAnsi"/>
        </w:rPr>
      </w:pPr>
      <w:r w:rsidRPr="003D1DF9">
        <w:rPr>
          <w:rFonts w:asciiTheme="minorHAnsi" w:hAnsiTheme="minorHAnsi" w:cstheme="minorHAnsi"/>
        </w:rPr>
        <w:t xml:space="preserve">Provide information requested by the EO to the internal </w:t>
      </w:r>
      <w:proofErr w:type="gramStart"/>
      <w:r w:rsidRPr="003D1DF9">
        <w:rPr>
          <w:rFonts w:asciiTheme="minorHAnsi" w:hAnsiTheme="minorHAnsi" w:cstheme="minorHAnsi"/>
        </w:rPr>
        <w:t>deadline</w:t>
      </w:r>
      <w:proofErr w:type="gramEnd"/>
    </w:p>
    <w:p w14:paraId="13B13358" w14:textId="4FBAAB6F" w:rsidR="00775F95" w:rsidRPr="003D1DF9" w:rsidRDefault="00775F95" w:rsidP="00A65AB0">
      <w:pPr>
        <w:pStyle w:val="ListParagraph"/>
        <w:numPr>
          <w:ilvl w:val="0"/>
          <w:numId w:val="57"/>
        </w:numPr>
        <w:spacing w:line="276" w:lineRule="auto"/>
        <w:jc w:val="both"/>
        <w:rPr>
          <w:rFonts w:asciiTheme="minorHAnsi" w:hAnsiTheme="minorHAnsi" w:cstheme="minorHAnsi"/>
        </w:rPr>
      </w:pPr>
      <w:r w:rsidRPr="003D1DF9">
        <w:rPr>
          <w:rFonts w:asciiTheme="minorHAnsi" w:hAnsiTheme="minorHAnsi" w:cstheme="minorHAnsi"/>
        </w:rPr>
        <w:t xml:space="preserve">Inform the EO immediately, or at the very least prior to the deadlines, of any subsequent changes to final entry information, which </w:t>
      </w:r>
      <w:proofErr w:type="gramStart"/>
      <w:r w:rsidRPr="003D1DF9">
        <w:rPr>
          <w:rFonts w:asciiTheme="minorHAnsi" w:hAnsiTheme="minorHAnsi" w:cstheme="minorHAnsi"/>
        </w:rPr>
        <w:t>includes</w:t>
      </w:r>
      <w:proofErr w:type="gramEnd"/>
    </w:p>
    <w:p w14:paraId="100B83D9" w14:textId="77777777" w:rsidR="00775F95" w:rsidRPr="003D1DF9" w:rsidRDefault="00775F95" w:rsidP="00A65AB0">
      <w:pPr>
        <w:pStyle w:val="ListParagraph"/>
        <w:numPr>
          <w:ilvl w:val="1"/>
          <w:numId w:val="58"/>
        </w:numPr>
        <w:spacing w:line="276" w:lineRule="auto"/>
        <w:jc w:val="both"/>
        <w:rPr>
          <w:rFonts w:asciiTheme="minorHAnsi" w:hAnsiTheme="minorHAnsi" w:cstheme="minorHAnsi"/>
        </w:rPr>
      </w:pPr>
      <w:r w:rsidRPr="003D1DF9">
        <w:rPr>
          <w:rFonts w:asciiTheme="minorHAnsi" w:hAnsiTheme="minorHAnsi" w:cstheme="minorHAnsi"/>
        </w:rPr>
        <w:t>changes to candidate personal details</w:t>
      </w:r>
    </w:p>
    <w:p w14:paraId="24CDDD3F" w14:textId="77777777" w:rsidR="00775F95" w:rsidRPr="003D1DF9" w:rsidRDefault="00775F95" w:rsidP="00A65AB0">
      <w:pPr>
        <w:pStyle w:val="ListParagraph"/>
        <w:numPr>
          <w:ilvl w:val="1"/>
          <w:numId w:val="58"/>
        </w:numPr>
        <w:spacing w:line="276" w:lineRule="auto"/>
        <w:jc w:val="both"/>
        <w:rPr>
          <w:rFonts w:asciiTheme="minorHAnsi" w:hAnsiTheme="minorHAnsi" w:cstheme="minorHAnsi"/>
        </w:rPr>
      </w:pPr>
      <w:r w:rsidRPr="003D1DF9">
        <w:rPr>
          <w:rFonts w:asciiTheme="minorHAnsi" w:hAnsiTheme="minorHAnsi" w:cstheme="minorHAnsi"/>
        </w:rPr>
        <w:t>amendments to existing entries</w:t>
      </w:r>
    </w:p>
    <w:p w14:paraId="08AD8352" w14:textId="77777777" w:rsidR="00775F95" w:rsidRPr="003D1DF9" w:rsidRDefault="00775F95" w:rsidP="00A65AB0">
      <w:pPr>
        <w:pStyle w:val="ListParagraph"/>
        <w:numPr>
          <w:ilvl w:val="1"/>
          <w:numId w:val="58"/>
        </w:numPr>
        <w:spacing w:line="276" w:lineRule="auto"/>
        <w:jc w:val="both"/>
        <w:rPr>
          <w:rFonts w:asciiTheme="minorHAnsi" w:hAnsiTheme="minorHAnsi" w:cstheme="minorHAnsi"/>
        </w:rPr>
      </w:pPr>
      <w:r w:rsidRPr="003D1DF9">
        <w:rPr>
          <w:rFonts w:asciiTheme="minorHAnsi" w:hAnsiTheme="minorHAnsi" w:cstheme="minorHAnsi"/>
        </w:rPr>
        <w:t>withdrawals of existing entries</w:t>
      </w:r>
    </w:p>
    <w:p w14:paraId="03939492" w14:textId="474FADBF" w:rsidR="00775F95" w:rsidRPr="003D1DF9" w:rsidRDefault="00775F95" w:rsidP="00DF6E06">
      <w:pPr>
        <w:pStyle w:val="ListParagraph"/>
        <w:numPr>
          <w:ilvl w:val="0"/>
          <w:numId w:val="6"/>
        </w:numPr>
        <w:spacing w:line="276" w:lineRule="auto"/>
        <w:jc w:val="both"/>
        <w:rPr>
          <w:rFonts w:asciiTheme="minorHAnsi" w:hAnsiTheme="minorHAnsi" w:cstheme="minorHAnsi"/>
        </w:rPr>
      </w:pPr>
      <w:r w:rsidRPr="003D1DF9">
        <w:rPr>
          <w:rFonts w:asciiTheme="minorHAnsi" w:hAnsiTheme="minorHAnsi" w:cstheme="minorHAnsi"/>
        </w:rPr>
        <w:t xml:space="preserve">Check final entry submission information provided by the EO and confirms information is </w:t>
      </w:r>
      <w:proofErr w:type="gramStart"/>
      <w:r w:rsidRPr="003D1DF9">
        <w:rPr>
          <w:rFonts w:asciiTheme="minorHAnsi" w:hAnsiTheme="minorHAnsi" w:cstheme="minorHAnsi"/>
        </w:rPr>
        <w:t>correct</w:t>
      </w:r>
      <w:proofErr w:type="gramEnd"/>
    </w:p>
    <w:p w14:paraId="4FB745DB" w14:textId="1AAFAC76" w:rsidR="00775F95" w:rsidRPr="003D1DF9" w:rsidRDefault="00775F95" w:rsidP="000D251C">
      <w:pPr>
        <w:pStyle w:val="Heading3"/>
        <w:spacing w:line="276" w:lineRule="auto"/>
        <w:jc w:val="both"/>
        <w:rPr>
          <w:rFonts w:asciiTheme="minorHAnsi" w:hAnsiTheme="minorHAnsi" w:cstheme="minorHAnsi"/>
          <w:u w:val="single"/>
        </w:rPr>
      </w:pPr>
      <w:bookmarkStart w:id="42" w:name="_Toc69982123"/>
      <w:r w:rsidRPr="003D1DF9">
        <w:rPr>
          <w:rFonts w:asciiTheme="minorHAnsi" w:hAnsiTheme="minorHAnsi" w:cstheme="minorHAnsi"/>
          <w:u w:val="single"/>
        </w:rPr>
        <w:t>Entry fees</w:t>
      </w:r>
      <w:bookmarkEnd w:id="42"/>
    </w:p>
    <w:p w14:paraId="44FFD1D4" w14:textId="77777777" w:rsidR="00775F95" w:rsidRPr="003D1DF9" w:rsidRDefault="00775F95" w:rsidP="000D251C">
      <w:pPr>
        <w:spacing w:line="276" w:lineRule="auto"/>
        <w:jc w:val="both"/>
        <w:rPr>
          <w:rFonts w:asciiTheme="minorHAnsi" w:hAnsiTheme="minorHAnsi" w:cstheme="minorHAnsi"/>
          <w:sz w:val="12"/>
          <w:szCs w:val="12"/>
        </w:rPr>
      </w:pPr>
    </w:p>
    <w:tbl>
      <w:tblPr>
        <w:tblStyle w:val="TableGrid"/>
        <w:tblW w:w="0" w:type="auto"/>
        <w:tblInd w:w="279" w:type="dxa"/>
        <w:tblLook w:val="04A0" w:firstRow="1" w:lastRow="0" w:firstColumn="1" w:lastColumn="0" w:noHBand="0" w:noVBand="1"/>
      </w:tblPr>
      <w:tblGrid>
        <w:gridCol w:w="9763"/>
      </w:tblGrid>
      <w:tr w:rsidR="00775F95" w:rsidRPr="003D1DF9" w14:paraId="117B13B1" w14:textId="77777777" w:rsidTr="00775F95">
        <w:tc>
          <w:tcPr>
            <w:tcW w:w="10331" w:type="dxa"/>
          </w:tcPr>
          <w:p w14:paraId="252181BE" w14:textId="489B6A20" w:rsidR="00775F95" w:rsidRPr="003D1DF9" w:rsidRDefault="00B72741" w:rsidP="00B72741">
            <w:pPr>
              <w:spacing w:before="120" w:after="120" w:line="276" w:lineRule="auto"/>
              <w:jc w:val="both"/>
              <w:rPr>
                <w:rFonts w:asciiTheme="minorHAnsi" w:hAnsiTheme="minorHAnsi" w:cstheme="minorHAnsi"/>
              </w:rPr>
            </w:pPr>
            <w:r w:rsidRPr="003D1DF9">
              <w:rPr>
                <w:rFonts w:asciiTheme="minorHAnsi" w:hAnsiTheme="minorHAnsi" w:cstheme="minorHAnsi"/>
              </w:rPr>
              <w:t>The Examinations Officer will ensure that all entries are submitted before every entry deadline to the awarding bodies. Any late/amendment/re-sit fees will be charged to the relevant department. Any fees incurred by students wishing to re-sit a qualification will be paid by the student before the entry is made by the school, and before the deadline date for each exam series.</w:t>
            </w:r>
          </w:p>
        </w:tc>
      </w:tr>
    </w:tbl>
    <w:p w14:paraId="39AF3396" w14:textId="4EB2818C" w:rsidR="00775F95" w:rsidRPr="003D1DF9" w:rsidRDefault="00775F95" w:rsidP="000D251C">
      <w:pPr>
        <w:pStyle w:val="Heading3"/>
        <w:spacing w:line="276" w:lineRule="auto"/>
        <w:jc w:val="both"/>
        <w:rPr>
          <w:rFonts w:asciiTheme="minorHAnsi" w:hAnsiTheme="minorHAnsi" w:cstheme="minorHAnsi"/>
          <w:u w:val="single"/>
        </w:rPr>
      </w:pPr>
      <w:bookmarkStart w:id="43" w:name="_Toc69982124"/>
      <w:r w:rsidRPr="003D1DF9">
        <w:rPr>
          <w:rFonts w:asciiTheme="minorHAnsi" w:hAnsiTheme="minorHAnsi" w:cstheme="minorHAnsi"/>
          <w:u w:val="single"/>
        </w:rPr>
        <w:t>Late entries</w:t>
      </w:r>
      <w:bookmarkEnd w:id="43"/>
    </w:p>
    <w:p w14:paraId="620B06AD" w14:textId="77777777" w:rsidR="00775F95" w:rsidRPr="003D1DF9" w:rsidRDefault="00775F95" w:rsidP="000D251C">
      <w:pPr>
        <w:spacing w:before="120" w:line="276" w:lineRule="auto"/>
        <w:jc w:val="both"/>
        <w:rPr>
          <w:rFonts w:asciiTheme="minorHAnsi" w:hAnsiTheme="minorHAnsi" w:cstheme="minorHAnsi"/>
          <w:b/>
        </w:rPr>
      </w:pPr>
      <w:r w:rsidRPr="003D1DF9">
        <w:rPr>
          <w:rFonts w:asciiTheme="minorHAnsi" w:hAnsiTheme="minorHAnsi" w:cstheme="minorHAnsi"/>
          <w:b/>
        </w:rPr>
        <w:t>Exams officer</w:t>
      </w:r>
    </w:p>
    <w:p w14:paraId="5C0BFA61" w14:textId="77777777" w:rsidR="00775F95" w:rsidRPr="003D1DF9" w:rsidRDefault="00775F95" w:rsidP="00A65AB0">
      <w:pPr>
        <w:pStyle w:val="ListParagraph"/>
        <w:numPr>
          <w:ilvl w:val="0"/>
          <w:numId w:val="59"/>
        </w:numPr>
        <w:spacing w:line="276" w:lineRule="auto"/>
        <w:jc w:val="both"/>
        <w:rPr>
          <w:rFonts w:asciiTheme="minorHAnsi" w:hAnsiTheme="minorHAnsi" w:cstheme="minorHAnsi"/>
        </w:rPr>
      </w:pPr>
      <w:r w:rsidRPr="003D1DF9">
        <w:rPr>
          <w:rFonts w:asciiTheme="minorHAnsi" w:hAnsiTheme="minorHAnsi" w:cstheme="minorHAnsi"/>
        </w:rPr>
        <w:t xml:space="preserve">Has clear entry procedures in place to minimise the risk of late </w:t>
      </w:r>
      <w:proofErr w:type="gramStart"/>
      <w:r w:rsidRPr="003D1DF9">
        <w:rPr>
          <w:rFonts w:asciiTheme="minorHAnsi" w:hAnsiTheme="minorHAnsi" w:cstheme="minorHAnsi"/>
        </w:rPr>
        <w:t>entries</w:t>
      </w:r>
      <w:proofErr w:type="gramEnd"/>
    </w:p>
    <w:p w14:paraId="52914BC8" w14:textId="77777777" w:rsidR="00775F95" w:rsidRPr="003D1DF9" w:rsidRDefault="00775F95" w:rsidP="00A65AB0">
      <w:pPr>
        <w:pStyle w:val="ListParagraph"/>
        <w:numPr>
          <w:ilvl w:val="0"/>
          <w:numId w:val="59"/>
        </w:numPr>
        <w:spacing w:line="276" w:lineRule="auto"/>
        <w:jc w:val="both"/>
        <w:rPr>
          <w:rFonts w:asciiTheme="minorHAnsi" w:hAnsiTheme="minorHAnsi" w:cstheme="minorHAnsi"/>
        </w:rPr>
      </w:pPr>
      <w:r w:rsidRPr="003D1DF9">
        <w:rPr>
          <w:rFonts w:asciiTheme="minorHAnsi" w:hAnsiTheme="minorHAnsi" w:cstheme="minorHAnsi"/>
        </w:rPr>
        <w:t xml:space="preserve">Charges any late or other penalty fees to departmental </w:t>
      </w:r>
      <w:proofErr w:type="gramStart"/>
      <w:r w:rsidRPr="003D1DF9">
        <w:rPr>
          <w:rFonts w:asciiTheme="minorHAnsi" w:hAnsiTheme="minorHAnsi" w:cstheme="minorHAnsi"/>
        </w:rPr>
        <w:t>budgets</w:t>
      </w:r>
      <w:proofErr w:type="gramEnd"/>
    </w:p>
    <w:p w14:paraId="2B150AC1" w14:textId="32B2FEBE" w:rsidR="00775F95" w:rsidRPr="003D1DF9" w:rsidRDefault="006D04A6" w:rsidP="000D251C">
      <w:pPr>
        <w:spacing w:before="120" w:line="276" w:lineRule="auto"/>
        <w:jc w:val="both"/>
        <w:rPr>
          <w:rFonts w:asciiTheme="minorHAnsi" w:hAnsiTheme="minorHAnsi" w:cstheme="minorHAnsi"/>
          <w:b/>
        </w:rPr>
      </w:pPr>
      <w:r w:rsidRPr="003D1DF9">
        <w:rPr>
          <w:rFonts w:asciiTheme="minorHAnsi" w:hAnsiTheme="minorHAnsi" w:cstheme="minorHAnsi"/>
          <w:b/>
        </w:rPr>
        <w:t>Senior leader</w:t>
      </w:r>
      <w:r w:rsidR="002157BA" w:rsidRPr="003D1DF9">
        <w:rPr>
          <w:rFonts w:asciiTheme="minorHAnsi" w:hAnsiTheme="minorHAnsi" w:cstheme="minorHAnsi"/>
          <w:b/>
        </w:rPr>
        <w:t>s</w:t>
      </w:r>
    </w:p>
    <w:p w14:paraId="614A5272" w14:textId="17E39592" w:rsidR="00775F95" w:rsidRPr="003D1DF9" w:rsidRDefault="00775F95" w:rsidP="00DF6E06">
      <w:pPr>
        <w:pStyle w:val="ListParagraph"/>
        <w:numPr>
          <w:ilvl w:val="0"/>
          <w:numId w:val="7"/>
        </w:numPr>
        <w:spacing w:line="276" w:lineRule="auto"/>
        <w:jc w:val="both"/>
        <w:rPr>
          <w:rFonts w:asciiTheme="minorHAnsi" w:hAnsiTheme="minorHAnsi" w:cstheme="minorHAnsi"/>
        </w:rPr>
      </w:pPr>
      <w:r w:rsidRPr="003D1DF9">
        <w:rPr>
          <w:rFonts w:asciiTheme="minorHAnsi" w:hAnsiTheme="minorHAnsi" w:cstheme="minorHAnsi"/>
        </w:rPr>
        <w:t>Minimise the risk of late entries by</w:t>
      </w:r>
    </w:p>
    <w:p w14:paraId="7B49D26D" w14:textId="328F05D0" w:rsidR="00775F95" w:rsidRPr="003D1DF9" w:rsidRDefault="00544D51" w:rsidP="00A65AB0">
      <w:pPr>
        <w:pStyle w:val="ListParagraph"/>
        <w:numPr>
          <w:ilvl w:val="1"/>
          <w:numId w:val="60"/>
        </w:numPr>
        <w:spacing w:line="276" w:lineRule="auto"/>
        <w:jc w:val="both"/>
        <w:rPr>
          <w:rFonts w:asciiTheme="minorHAnsi" w:hAnsiTheme="minorHAnsi" w:cstheme="minorHAnsi"/>
        </w:rPr>
      </w:pPr>
      <w:r w:rsidRPr="003D1DF9">
        <w:rPr>
          <w:rFonts w:asciiTheme="minorHAnsi" w:hAnsiTheme="minorHAnsi" w:cstheme="minorHAnsi"/>
        </w:rPr>
        <w:t>following procedures</w:t>
      </w:r>
      <w:r w:rsidR="00775F95" w:rsidRPr="003D1DF9">
        <w:rPr>
          <w:rFonts w:asciiTheme="minorHAnsi" w:hAnsiTheme="minorHAnsi" w:cstheme="minorHAnsi"/>
        </w:rPr>
        <w:t xml:space="preserve"> identified by the EO in relation to making final entries on </w:t>
      </w:r>
      <w:proofErr w:type="gramStart"/>
      <w:r w:rsidR="00775F95" w:rsidRPr="003D1DF9">
        <w:rPr>
          <w:rFonts w:asciiTheme="minorHAnsi" w:hAnsiTheme="minorHAnsi" w:cstheme="minorHAnsi"/>
        </w:rPr>
        <w:t>time</w:t>
      </w:r>
      <w:proofErr w:type="gramEnd"/>
    </w:p>
    <w:p w14:paraId="5A1A98D5" w14:textId="77777777" w:rsidR="00775F95" w:rsidRPr="003D1DF9" w:rsidRDefault="00775F95" w:rsidP="00A65AB0">
      <w:pPr>
        <w:pStyle w:val="ListParagraph"/>
        <w:numPr>
          <w:ilvl w:val="1"/>
          <w:numId w:val="60"/>
        </w:numPr>
        <w:spacing w:line="276" w:lineRule="auto"/>
        <w:jc w:val="both"/>
        <w:rPr>
          <w:rFonts w:asciiTheme="minorHAnsi" w:hAnsiTheme="minorHAnsi" w:cstheme="minorHAnsi"/>
        </w:rPr>
      </w:pPr>
      <w:r w:rsidRPr="003D1DF9">
        <w:rPr>
          <w:rFonts w:asciiTheme="minorHAnsi" w:hAnsiTheme="minorHAnsi" w:cstheme="minorHAnsi"/>
        </w:rPr>
        <w:t xml:space="preserve">meeting internal deadlines identified by the EO for making final </w:t>
      </w:r>
      <w:proofErr w:type="gramStart"/>
      <w:r w:rsidRPr="003D1DF9">
        <w:rPr>
          <w:rFonts w:asciiTheme="minorHAnsi" w:hAnsiTheme="minorHAnsi" w:cstheme="minorHAnsi"/>
        </w:rPr>
        <w:t>entries</w:t>
      </w:r>
      <w:proofErr w:type="gramEnd"/>
    </w:p>
    <w:p w14:paraId="4965F952" w14:textId="0940EF52" w:rsidR="00775F95" w:rsidRPr="003D1DF9" w:rsidRDefault="00775F95" w:rsidP="000D251C">
      <w:pPr>
        <w:pStyle w:val="Heading3"/>
        <w:spacing w:line="276" w:lineRule="auto"/>
        <w:jc w:val="both"/>
        <w:rPr>
          <w:rFonts w:asciiTheme="minorHAnsi" w:hAnsiTheme="minorHAnsi" w:cstheme="minorHAnsi"/>
          <w:u w:val="single"/>
        </w:rPr>
      </w:pPr>
      <w:bookmarkStart w:id="44" w:name="_Toc69982125"/>
      <w:r w:rsidRPr="003D1DF9">
        <w:rPr>
          <w:rFonts w:asciiTheme="minorHAnsi" w:hAnsiTheme="minorHAnsi" w:cstheme="minorHAnsi"/>
          <w:u w:val="single"/>
        </w:rPr>
        <w:t>Re-sit entries</w:t>
      </w:r>
      <w:bookmarkEnd w:id="44"/>
    </w:p>
    <w:p w14:paraId="681AA5BD" w14:textId="77777777" w:rsidR="00775F95" w:rsidRPr="003D1DF9" w:rsidRDefault="00775F95" w:rsidP="000D251C">
      <w:pPr>
        <w:spacing w:line="276" w:lineRule="auto"/>
        <w:jc w:val="both"/>
        <w:rPr>
          <w:rFonts w:asciiTheme="minorHAnsi" w:hAnsiTheme="minorHAnsi" w:cstheme="minorHAnsi"/>
          <w:sz w:val="12"/>
          <w:szCs w:val="12"/>
        </w:rPr>
      </w:pPr>
    </w:p>
    <w:tbl>
      <w:tblPr>
        <w:tblStyle w:val="TableGrid"/>
        <w:tblW w:w="0" w:type="auto"/>
        <w:tblInd w:w="421" w:type="dxa"/>
        <w:tblLook w:val="04A0" w:firstRow="1" w:lastRow="0" w:firstColumn="1" w:lastColumn="0" w:noHBand="0" w:noVBand="1"/>
      </w:tblPr>
      <w:tblGrid>
        <w:gridCol w:w="9621"/>
      </w:tblGrid>
      <w:tr w:rsidR="00775F95" w:rsidRPr="003D1DF9" w14:paraId="1CA6A327" w14:textId="77777777" w:rsidTr="00775F95">
        <w:tc>
          <w:tcPr>
            <w:tcW w:w="10189" w:type="dxa"/>
          </w:tcPr>
          <w:p w14:paraId="61553387" w14:textId="53F3F307" w:rsidR="00775F95" w:rsidRPr="003D1DF9" w:rsidRDefault="00B72741" w:rsidP="00B72741">
            <w:pPr>
              <w:spacing w:before="120" w:after="120" w:line="276" w:lineRule="auto"/>
              <w:jc w:val="both"/>
              <w:rPr>
                <w:rFonts w:asciiTheme="minorHAnsi" w:hAnsiTheme="minorHAnsi" w:cstheme="minorHAnsi"/>
              </w:rPr>
            </w:pPr>
            <w:r w:rsidRPr="003D1DF9">
              <w:rPr>
                <w:rFonts w:asciiTheme="minorHAnsi" w:hAnsiTheme="minorHAnsi" w:cstheme="minorHAnsi"/>
              </w:rPr>
              <w:t>Re-sit entries will be submitted to the awarding bodies in line with the relevant series’ deadline dates and charged to the relevant department.</w:t>
            </w:r>
          </w:p>
        </w:tc>
      </w:tr>
    </w:tbl>
    <w:p w14:paraId="3FCDD23B" w14:textId="64364447" w:rsidR="00775F95" w:rsidRPr="003D1DF9" w:rsidRDefault="00775F95" w:rsidP="000D251C">
      <w:pPr>
        <w:pStyle w:val="Heading3"/>
        <w:spacing w:line="276" w:lineRule="auto"/>
        <w:jc w:val="both"/>
        <w:rPr>
          <w:rFonts w:asciiTheme="minorHAnsi" w:hAnsiTheme="minorHAnsi" w:cstheme="minorHAnsi"/>
          <w:u w:val="single"/>
        </w:rPr>
      </w:pPr>
      <w:bookmarkStart w:id="45" w:name="_Toc69982126"/>
      <w:r w:rsidRPr="003D1DF9">
        <w:rPr>
          <w:rFonts w:asciiTheme="minorHAnsi" w:hAnsiTheme="minorHAnsi" w:cstheme="minorHAnsi"/>
          <w:u w:val="single"/>
        </w:rPr>
        <w:t>Private candidates</w:t>
      </w:r>
      <w:bookmarkEnd w:id="45"/>
    </w:p>
    <w:p w14:paraId="5606EAB6" w14:textId="77777777" w:rsidR="00775F95" w:rsidRPr="003D1DF9" w:rsidRDefault="00775F95" w:rsidP="000D251C">
      <w:pPr>
        <w:spacing w:line="276" w:lineRule="auto"/>
        <w:jc w:val="both"/>
        <w:rPr>
          <w:rFonts w:asciiTheme="minorHAnsi" w:hAnsiTheme="minorHAnsi" w:cstheme="minorHAnsi"/>
          <w:sz w:val="12"/>
          <w:szCs w:val="12"/>
        </w:rPr>
      </w:pPr>
    </w:p>
    <w:tbl>
      <w:tblPr>
        <w:tblStyle w:val="TableGrid"/>
        <w:tblW w:w="0" w:type="auto"/>
        <w:tblInd w:w="421" w:type="dxa"/>
        <w:tblLook w:val="04A0" w:firstRow="1" w:lastRow="0" w:firstColumn="1" w:lastColumn="0" w:noHBand="0" w:noVBand="1"/>
      </w:tblPr>
      <w:tblGrid>
        <w:gridCol w:w="9621"/>
      </w:tblGrid>
      <w:tr w:rsidR="00775F95" w:rsidRPr="003D1DF9" w14:paraId="2D431B00" w14:textId="77777777" w:rsidTr="00775F95">
        <w:tc>
          <w:tcPr>
            <w:tcW w:w="10189" w:type="dxa"/>
          </w:tcPr>
          <w:p w14:paraId="62673AAE" w14:textId="07A68C15" w:rsidR="005B35CB" w:rsidRPr="003D1DF9" w:rsidRDefault="00922C91" w:rsidP="00E85E75">
            <w:pPr>
              <w:spacing w:before="120" w:after="120" w:line="276" w:lineRule="auto"/>
              <w:jc w:val="both"/>
              <w:rPr>
                <w:rFonts w:asciiTheme="minorHAnsi" w:hAnsiTheme="minorHAnsi" w:cstheme="minorHAnsi"/>
              </w:rPr>
            </w:pPr>
            <w:r w:rsidRPr="003D1DF9">
              <w:rPr>
                <w:rFonts w:asciiTheme="minorHAnsi" w:hAnsiTheme="minorHAnsi" w:cstheme="minorHAnsi"/>
              </w:rPr>
              <w:t>Kingsmead School accepts a limited number of private candidates each academic year. Private candidates provide the AB names and course codes &amp; attend a meeting to provide their ID.</w:t>
            </w:r>
            <w:r w:rsidR="00E85E75" w:rsidRPr="003D1DF9">
              <w:rPr>
                <w:rFonts w:asciiTheme="minorHAnsi" w:hAnsiTheme="minorHAnsi" w:cstheme="minorHAnsi"/>
              </w:rPr>
              <w:t xml:space="preserve"> </w:t>
            </w:r>
            <w:r w:rsidRPr="003D1DF9">
              <w:rPr>
                <w:rFonts w:asciiTheme="minorHAnsi" w:hAnsiTheme="minorHAnsi" w:cstheme="minorHAnsi"/>
              </w:rPr>
              <w:t>Fees are paid by the candidates which include Admin charges &amp; room &amp; invigilator costs.</w:t>
            </w:r>
            <w:r w:rsidR="00E85E75" w:rsidRPr="003D1DF9">
              <w:rPr>
                <w:rFonts w:asciiTheme="minorHAnsi" w:hAnsiTheme="minorHAnsi" w:cstheme="minorHAnsi"/>
              </w:rPr>
              <w:t xml:space="preserve"> </w:t>
            </w:r>
            <w:r w:rsidRPr="003D1DF9">
              <w:rPr>
                <w:rFonts w:asciiTheme="minorHAnsi" w:hAnsiTheme="minorHAnsi" w:cstheme="minorHAnsi"/>
              </w:rPr>
              <w:t>Kingsmead School do</w:t>
            </w:r>
            <w:r w:rsidR="00E85E75" w:rsidRPr="003D1DF9">
              <w:rPr>
                <w:rFonts w:asciiTheme="minorHAnsi" w:hAnsiTheme="minorHAnsi" w:cstheme="minorHAnsi"/>
              </w:rPr>
              <w:t>es</w:t>
            </w:r>
            <w:r w:rsidRPr="003D1DF9">
              <w:rPr>
                <w:rFonts w:asciiTheme="minorHAnsi" w:hAnsiTheme="minorHAnsi" w:cstheme="minorHAnsi"/>
              </w:rPr>
              <w:t xml:space="preserve"> not accept candidates for practical exams or with Access arrangements.</w:t>
            </w:r>
          </w:p>
        </w:tc>
      </w:tr>
    </w:tbl>
    <w:p w14:paraId="2AD1F1F7" w14:textId="673DE04C" w:rsidR="00775F95" w:rsidRPr="003D1DF9" w:rsidRDefault="00775F95" w:rsidP="000D251C">
      <w:pPr>
        <w:pStyle w:val="Heading3"/>
        <w:spacing w:line="276" w:lineRule="auto"/>
        <w:jc w:val="both"/>
        <w:rPr>
          <w:rFonts w:asciiTheme="minorHAnsi" w:hAnsiTheme="minorHAnsi" w:cstheme="minorHAnsi"/>
          <w:u w:val="single"/>
        </w:rPr>
      </w:pPr>
      <w:bookmarkStart w:id="46" w:name="_Toc69982127"/>
      <w:r w:rsidRPr="003D1DF9">
        <w:rPr>
          <w:rFonts w:asciiTheme="minorHAnsi" w:hAnsiTheme="minorHAnsi" w:cstheme="minorHAnsi"/>
          <w:u w:val="single"/>
        </w:rPr>
        <w:t>Candidate statements of entry</w:t>
      </w:r>
      <w:bookmarkEnd w:id="46"/>
    </w:p>
    <w:p w14:paraId="4DB4CD06" w14:textId="77777777" w:rsidR="00775F95" w:rsidRPr="003D1DF9" w:rsidRDefault="00775F95" w:rsidP="000D251C">
      <w:pPr>
        <w:spacing w:before="120" w:line="276" w:lineRule="auto"/>
        <w:jc w:val="both"/>
        <w:rPr>
          <w:rFonts w:asciiTheme="minorHAnsi" w:hAnsiTheme="minorHAnsi" w:cstheme="minorHAnsi"/>
          <w:b/>
        </w:rPr>
      </w:pPr>
      <w:r w:rsidRPr="003D1DF9">
        <w:rPr>
          <w:rFonts w:asciiTheme="minorHAnsi" w:hAnsiTheme="minorHAnsi" w:cstheme="minorHAnsi"/>
          <w:b/>
        </w:rPr>
        <w:t>Exams officer</w:t>
      </w:r>
    </w:p>
    <w:p w14:paraId="2C2A4010" w14:textId="62FA7051" w:rsidR="00775F95" w:rsidRPr="003D1DF9" w:rsidRDefault="003E4750" w:rsidP="00DF6E06">
      <w:pPr>
        <w:pStyle w:val="ListParagraph"/>
        <w:numPr>
          <w:ilvl w:val="0"/>
          <w:numId w:val="8"/>
        </w:numPr>
        <w:spacing w:line="276" w:lineRule="auto"/>
        <w:jc w:val="both"/>
        <w:rPr>
          <w:rFonts w:asciiTheme="minorHAnsi" w:hAnsiTheme="minorHAnsi" w:cstheme="minorHAnsi"/>
        </w:rPr>
      </w:pPr>
      <w:r w:rsidRPr="003D1DF9">
        <w:rPr>
          <w:rFonts w:asciiTheme="minorHAnsi" w:hAnsiTheme="minorHAnsi" w:cstheme="minorHAnsi"/>
        </w:rPr>
        <w:t>P</w:t>
      </w:r>
      <w:r w:rsidR="00775F95" w:rsidRPr="003D1DF9">
        <w:rPr>
          <w:rFonts w:asciiTheme="minorHAnsi" w:hAnsiTheme="minorHAnsi" w:cstheme="minorHAnsi"/>
        </w:rPr>
        <w:t xml:space="preserve">rovides candidates with statements of entry for </w:t>
      </w:r>
      <w:proofErr w:type="gramStart"/>
      <w:r w:rsidR="00775F95" w:rsidRPr="003D1DF9">
        <w:rPr>
          <w:rFonts w:asciiTheme="minorHAnsi" w:hAnsiTheme="minorHAnsi" w:cstheme="minorHAnsi"/>
        </w:rPr>
        <w:t>checking</w:t>
      </w:r>
      <w:proofErr w:type="gramEnd"/>
    </w:p>
    <w:p w14:paraId="6BE87A54"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Teaching staff</w:t>
      </w:r>
    </w:p>
    <w:p w14:paraId="50A9E485" w14:textId="77777777" w:rsidR="00775F95" w:rsidRPr="003D1DF9" w:rsidRDefault="00775F95" w:rsidP="00DF6E06">
      <w:pPr>
        <w:pStyle w:val="ListParagraph"/>
        <w:numPr>
          <w:ilvl w:val="0"/>
          <w:numId w:val="8"/>
        </w:numPr>
        <w:spacing w:line="276" w:lineRule="auto"/>
        <w:jc w:val="both"/>
        <w:rPr>
          <w:rFonts w:asciiTheme="minorHAnsi" w:hAnsiTheme="minorHAnsi" w:cstheme="minorHAnsi"/>
        </w:rPr>
      </w:pPr>
      <w:r w:rsidRPr="003D1DF9">
        <w:rPr>
          <w:rFonts w:asciiTheme="minorHAnsi" w:hAnsiTheme="minorHAnsi" w:cstheme="minorHAnsi"/>
        </w:rPr>
        <w:t xml:space="preserve">Ensure candidates check statements of entry and return any relevant confirmation required to the </w:t>
      </w:r>
      <w:proofErr w:type="gramStart"/>
      <w:r w:rsidRPr="003D1DF9">
        <w:rPr>
          <w:rFonts w:asciiTheme="minorHAnsi" w:hAnsiTheme="minorHAnsi" w:cstheme="minorHAnsi"/>
        </w:rPr>
        <w:t>EO</w:t>
      </w:r>
      <w:proofErr w:type="gramEnd"/>
    </w:p>
    <w:p w14:paraId="20B0B3D6"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Candidates</w:t>
      </w:r>
    </w:p>
    <w:p w14:paraId="35EFD356" w14:textId="77777777" w:rsidR="00775F95" w:rsidRPr="003D1DF9" w:rsidRDefault="00775F95" w:rsidP="00DF6E06">
      <w:pPr>
        <w:pStyle w:val="ListParagraph"/>
        <w:numPr>
          <w:ilvl w:val="0"/>
          <w:numId w:val="8"/>
        </w:numPr>
        <w:spacing w:line="276" w:lineRule="auto"/>
        <w:jc w:val="both"/>
        <w:rPr>
          <w:rFonts w:asciiTheme="minorHAnsi" w:hAnsiTheme="minorHAnsi" w:cstheme="minorHAnsi"/>
        </w:rPr>
      </w:pPr>
      <w:r w:rsidRPr="003D1DF9">
        <w:rPr>
          <w:rFonts w:asciiTheme="minorHAnsi" w:hAnsiTheme="minorHAnsi" w:cstheme="minorHAnsi"/>
        </w:rPr>
        <w:t xml:space="preserve">Confirm entry information is correct or notify the EO of any </w:t>
      </w:r>
      <w:proofErr w:type="gramStart"/>
      <w:r w:rsidRPr="003D1DF9">
        <w:rPr>
          <w:rFonts w:asciiTheme="minorHAnsi" w:hAnsiTheme="minorHAnsi" w:cstheme="minorHAnsi"/>
        </w:rPr>
        <w:t>discrepancies</w:t>
      </w:r>
      <w:proofErr w:type="gramEnd"/>
    </w:p>
    <w:p w14:paraId="4C8B65BB" w14:textId="4CD7F1A3" w:rsidR="00775F95" w:rsidRPr="003D1DF9" w:rsidRDefault="00775F95" w:rsidP="000D251C">
      <w:pPr>
        <w:pStyle w:val="Headinglevel2"/>
        <w:spacing w:before="360" w:line="276" w:lineRule="auto"/>
        <w:jc w:val="both"/>
        <w:rPr>
          <w:rFonts w:asciiTheme="minorHAnsi" w:hAnsiTheme="minorHAnsi" w:cstheme="minorHAnsi"/>
        </w:rPr>
      </w:pPr>
      <w:bookmarkStart w:id="47" w:name="_Toc69982128"/>
      <w:r w:rsidRPr="003D1DF9">
        <w:rPr>
          <w:rFonts w:asciiTheme="minorHAnsi" w:hAnsiTheme="minorHAnsi" w:cstheme="minorHAnsi"/>
        </w:rPr>
        <w:lastRenderedPageBreak/>
        <w:t>Pre-exams: roles and responsibilities</w:t>
      </w:r>
      <w:bookmarkEnd w:id="47"/>
    </w:p>
    <w:p w14:paraId="1ACA8875" w14:textId="729BE36C" w:rsidR="00775F95" w:rsidRPr="003D1DF9" w:rsidRDefault="00775F95" w:rsidP="000D251C">
      <w:pPr>
        <w:pStyle w:val="Heading3"/>
        <w:spacing w:line="276" w:lineRule="auto"/>
        <w:jc w:val="both"/>
        <w:rPr>
          <w:rFonts w:asciiTheme="minorHAnsi" w:hAnsiTheme="minorHAnsi" w:cstheme="minorHAnsi"/>
          <w:u w:val="single"/>
        </w:rPr>
      </w:pPr>
      <w:bookmarkStart w:id="48" w:name="_Toc69982129"/>
      <w:r w:rsidRPr="003D1DF9">
        <w:rPr>
          <w:rFonts w:asciiTheme="minorHAnsi" w:hAnsiTheme="minorHAnsi" w:cstheme="minorHAnsi"/>
          <w:u w:val="single"/>
        </w:rPr>
        <w:t>Access arrangements</w:t>
      </w:r>
      <w:bookmarkEnd w:id="48"/>
      <w:r w:rsidR="00434A7A" w:rsidRPr="00434A7A">
        <w:t xml:space="preserve"> </w:t>
      </w:r>
      <w:r w:rsidR="00434A7A" w:rsidRPr="00434A7A">
        <w:rPr>
          <w:rFonts w:asciiTheme="minorHAnsi" w:hAnsiTheme="minorHAnsi" w:cstheme="minorHAnsi"/>
          <w:u w:val="single"/>
        </w:rPr>
        <w:t>and reasonable adjustments</w:t>
      </w:r>
    </w:p>
    <w:p w14:paraId="7CF47C78" w14:textId="0A39C07A" w:rsidR="00775F95" w:rsidRPr="003D1DF9" w:rsidRDefault="00FE640E" w:rsidP="000D251C">
      <w:pPr>
        <w:spacing w:before="120" w:line="276" w:lineRule="auto"/>
        <w:jc w:val="both"/>
        <w:rPr>
          <w:rFonts w:asciiTheme="minorHAnsi" w:hAnsiTheme="minorHAnsi" w:cstheme="minorHAnsi"/>
          <w:b/>
        </w:rPr>
      </w:pPr>
      <w:r w:rsidRPr="003D1DF9">
        <w:rPr>
          <w:rFonts w:asciiTheme="minorHAnsi" w:hAnsiTheme="minorHAnsi" w:cstheme="minorHAnsi"/>
          <w:b/>
          <w:bCs/>
        </w:rPr>
        <w:t xml:space="preserve">ALS </w:t>
      </w:r>
      <w:proofErr w:type="gramStart"/>
      <w:r w:rsidRPr="003D1DF9">
        <w:rPr>
          <w:rFonts w:asciiTheme="minorHAnsi" w:hAnsiTheme="minorHAnsi" w:cstheme="minorHAnsi"/>
          <w:b/>
          <w:bCs/>
        </w:rPr>
        <w:t>lead</w:t>
      </w:r>
      <w:proofErr w:type="gramEnd"/>
      <w:r w:rsidRPr="003D1DF9">
        <w:rPr>
          <w:rFonts w:asciiTheme="minorHAnsi" w:hAnsiTheme="minorHAnsi" w:cstheme="minorHAnsi"/>
          <w:b/>
          <w:bCs/>
        </w:rPr>
        <w:t>/</w:t>
      </w:r>
      <w:r w:rsidR="00775F95" w:rsidRPr="003D1DF9">
        <w:rPr>
          <w:rFonts w:asciiTheme="minorHAnsi" w:hAnsiTheme="minorHAnsi" w:cstheme="minorHAnsi"/>
          <w:b/>
        </w:rPr>
        <w:t>SENCo</w:t>
      </w:r>
    </w:p>
    <w:p w14:paraId="4A57F8F6" w14:textId="5FD9B310" w:rsidR="00775F95" w:rsidRPr="003D1DF9" w:rsidRDefault="00775F95" w:rsidP="00A65AB0">
      <w:pPr>
        <w:pStyle w:val="ListParagraph"/>
        <w:numPr>
          <w:ilvl w:val="0"/>
          <w:numId w:val="61"/>
        </w:numPr>
        <w:spacing w:line="276" w:lineRule="auto"/>
        <w:jc w:val="both"/>
        <w:rPr>
          <w:rFonts w:asciiTheme="minorHAnsi" w:hAnsiTheme="minorHAnsi" w:cstheme="minorHAnsi"/>
          <w:b/>
        </w:rPr>
      </w:pPr>
      <w:r w:rsidRPr="003D1DF9">
        <w:rPr>
          <w:rFonts w:asciiTheme="minorHAnsi" w:hAnsiTheme="minorHAnsi" w:cstheme="minorHAnsi"/>
        </w:rPr>
        <w:t>Ensures appropriate arrangements, adjustments and adaptations are in place to facilitate access</w:t>
      </w:r>
      <w:r w:rsidR="003E4750" w:rsidRPr="003D1DF9">
        <w:rPr>
          <w:rFonts w:asciiTheme="minorHAnsi" w:hAnsiTheme="minorHAnsi" w:cstheme="minorHAnsi"/>
        </w:rPr>
        <w:t xml:space="preserve"> to exams/assessments</w:t>
      </w:r>
      <w:r w:rsidRPr="003D1DF9">
        <w:rPr>
          <w:rFonts w:asciiTheme="minorHAnsi" w:hAnsiTheme="minorHAnsi" w:cstheme="minorHAnsi"/>
        </w:rPr>
        <w:t xml:space="preserve"> for candidates where they are disabled within the meaning of the Equality Act (unless a temporary emergency arrangement is required at the time of an exam)</w:t>
      </w:r>
    </w:p>
    <w:p w14:paraId="2BF6C877" w14:textId="77777777" w:rsidR="00775F95" w:rsidRPr="003D1DF9" w:rsidRDefault="00775F95" w:rsidP="00A65AB0">
      <w:pPr>
        <w:pStyle w:val="ListParagraph"/>
        <w:numPr>
          <w:ilvl w:val="0"/>
          <w:numId w:val="61"/>
        </w:numPr>
        <w:spacing w:line="276" w:lineRule="auto"/>
        <w:jc w:val="both"/>
        <w:rPr>
          <w:rFonts w:asciiTheme="minorHAnsi" w:hAnsiTheme="minorHAnsi" w:cstheme="minorHAnsi"/>
          <w:b/>
        </w:rPr>
      </w:pPr>
      <w:r w:rsidRPr="003D1DF9">
        <w:rPr>
          <w:rFonts w:asciiTheme="minorHAnsi" w:hAnsiTheme="minorHAnsi" w:cstheme="minorHAnsi"/>
        </w:rPr>
        <w:t>Ensures a candidate is involved in any decisions about arrangements, adjustments and /or adaptations that may be put in place for him/</w:t>
      </w:r>
      <w:proofErr w:type="gramStart"/>
      <w:r w:rsidRPr="003D1DF9">
        <w:rPr>
          <w:rFonts w:asciiTheme="minorHAnsi" w:hAnsiTheme="minorHAnsi" w:cstheme="minorHAnsi"/>
        </w:rPr>
        <w:t>her</w:t>
      </w:r>
      <w:proofErr w:type="gramEnd"/>
    </w:p>
    <w:p w14:paraId="35754191" w14:textId="17D320C5" w:rsidR="00775F95" w:rsidRPr="003D1DF9" w:rsidRDefault="00775F95" w:rsidP="00A65AB0">
      <w:pPr>
        <w:pStyle w:val="ListParagraph"/>
        <w:numPr>
          <w:ilvl w:val="0"/>
          <w:numId w:val="61"/>
        </w:numPr>
        <w:spacing w:line="276" w:lineRule="auto"/>
        <w:jc w:val="both"/>
        <w:rPr>
          <w:rFonts w:asciiTheme="minorHAnsi" w:hAnsiTheme="minorHAnsi" w:cstheme="minorHAnsi"/>
          <w:b/>
        </w:rPr>
      </w:pPr>
      <w:r w:rsidRPr="003D1DF9">
        <w:rPr>
          <w:rFonts w:asciiTheme="minorHAnsi" w:hAnsiTheme="minorHAnsi" w:cstheme="minorHAnsi"/>
        </w:rPr>
        <w:t xml:space="preserve">Ensures exam information (JCQ information for </w:t>
      </w:r>
      <w:proofErr w:type="gramStart"/>
      <w:r w:rsidRPr="003D1DF9">
        <w:rPr>
          <w:rFonts w:asciiTheme="minorHAnsi" w:hAnsiTheme="minorHAnsi" w:cstheme="minorHAnsi"/>
        </w:rPr>
        <w:t>candidates</w:t>
      </w:r>
      <w:proofErr w:type="gramEnd"/>
      <w:r w:rsidRPr="003D1DF9">
        <w:rPr>
          <w:rFonts w:asciiTheme="minorHAnsi" w:hAnsiTheme="minorHAnsi" w:cstheme="minorHAnsi"/>
        </w:rPr>
        <w:t xml:space="preserve"> </w:t>
      </w:r>
      <w:r w:rsidR="00FE04AF" w:rsidRPr="00FE04AF">
        <w:rPr>
          <w:rFonts w:asciiTheme="minorHAnsi" w:hAnsiTheme="minorHAnsi" w:cstheme="minorHAnsi"/>
        </w:rPr>
        <w:t>documents</w:t>
      </w:r>
      <w:r w:rsidRPr="003D1DF9">
        <w:rPr>
          <w:rFonts w:asciiTheme="minorHAnsi" w:hAnsiTheme="minorHAnsi" w:cstheme="minorHAnsi"/>
        </w:rPr>
        <w:t>, individual exam timetable etc.) is adapted where this may be required for a disabled candidate to access it</w:t>
      </w:r>
    </w:p>
    <w:p w14:paraId="6991979A" w14:textId="199CE209" w:rsidR="00C24F66" w:rsidRPr="003D1DF9" w:rsidRDefault="00775F95" w:rsidP="00A65AB0">
      <w:pPr>
        <w:pStyle w:val="ListParagraph"/>
        <w:numPr>
          <w:ilvl w:val="0"/>
          <w:numId w:val="61"/>
        </w:numPr>
        <w:spacing w:line="276" w:lineRule="auto"/>
        <w:jc w:val="both"/>
        <w:rPr>
          <w:rFonts w:asciiTheme="minorHAnsi" w:hAnsiTheme="minorHAnsi" w:cstheme="minorHAnsi"/>
        </w:rPr>
      </w:pPr>
      <w:r w:rsidRPr="003D1DF9">
        <w:rPr>
          <w:rFonts w:asciiTheme="minorHAnsi" w:hAnsiTheme="minorHAnsi" w:cstheme="minorHAnsi"/>
        </w:rPr>
        <w:t>Allocates appropriately trained centre staff to facilitate access arrangements for candidates in exams and assessments</w:t>
      </w:r>
      <w:r w:rsidR="00C24F66" w:rsidRPr="003D1DF9">
        <w:rPr>
          <w:rFonts w:asciiTheme="minorHAnsi" w:hAnsiTheme="minorHAnsi" w:cstheme="minorHAnsi"/>
        </w:rPr>
        <w:t xml:space="preserve"> (ensuring that the facilitator appointed meets </w:t>
      </w:r>
      <w:r w:rsidR="00C24F66" w:rsidRPr="003D1DF9">
        <w:rPr>
          <w:rFonts w:asciiTheme="minorHAnsi" w:hAnsiTheme="minorHAnsi" w:cstheme="minorHAnsi"/>
          <w:sz w:val="20"/>
          <w:szCs w:val="20"/>
        </w:rPr>
        <w:t>JCQ</w:t>
      </w:r>
      <w:r w:rsidR="00C24F66" w:rsidRPr="003D1DF9">
        <w:rPr>
          <w:rFonts w:asciiTheme="minorHAnsi" w:hAnsiTheme="minorHAnsi" w:cstheme="minorHAnsi"/>
        </w:rPr>
        <w:t xml:space="preserve"> requirements and fully understands the rule of the arrangement)</w:t>
      </w:r>
    </w:p>
    <w:p w14:paraId="2A5612C4" w14:textId="60F31C4D" w:rsidR="00C24F66" w:rsidRPr="003D1DF9" w:rsidRDefault="00C24F66" w:rsidP="00A65AB0">
      <w:pPr>
        <w:pStyle w:val="ListParagraph"/>
        <w:numPr>
          <w:ilvl w:val="0"/>
          <w:numId w:val="61"/>
        </w:numPr>
        <w:spacing w:line="276" w:lineRule="auto"/>
        <w:jc w:val="both"/>
        <w:rPr>
          <w:rFonts w:asciiTheme="minorHAnsi" w:hAnsiTheme="minorHAnsi" w:cstheme="minorHAnsi"/>
        </w:rPr>
      </w:pPr>
      <w:r w:rsidRPr="003D1DF9">
        <w:rPr>
          <w:rFonts w:asciiTheme="minorHAnsi" w:hAnsiTheme="minorHAnsi" w:cstheme="minorHAnsi"/>
        </w:rPr>
        <w:t xml:space="preserve">Where relevant, ensures the necessary and appropriate steps are undertaken to gather an appropriate picture of need and demonstrate normal way of working for a private candidate (including distance learners and home educated candidates) and that the candidate is assessed by the centre’s appointed </w:t>
      </w:r>
      <w:proofErr w:type="gramStart"/>
      <w:r w:rsidRPr="003D1DF9">
        <w:rPr>
          <w:rFonts w:asciiTheme="minorHAnsi" w:hAnsiTheme="minorHAnsi" w:cstheme="minorHAnsi"/>
        </w:rPr>
        <w:t>assessor</w:t>
      </w:r>
      <w:proofErr w:type="gramEnd"/>
    </w:p>
    <w:p w14:paraId="1FBB7D63" w14:textId="65ECF219" w:rsidR="00775F95" w:rsidRPr="003D1DF9" w:rsidRDefault="00775F95" w:rsidP="000D251C">
      <w:pPr>
        <w:pStyle w:val="Heading3"/>
        <w:spacing w:line="276" w:lineRule="auto"/>
        <w:jc w:val="both"/>
        <w:rPr>
          <w:rFonts w:asciiTheme="minorHAnsi" w:hAnsiTheme="minorHAnsi" w:cstheme="minorHAnsi"/>
          <w:u w:val="single"/>
        </w:rPr>
      </w:pPr>
      <w:bookmarkStart w:id="49" w:name="_Toc69982130"/>
      <w:r w:rsidRPr="003D1DF9">
        <w:rPr>
          <w:rFonts w:asciiTheme="minorHAnsi" w:hAnsiTheme="minorHAnsi" w:cstheme="minorHAnsi"/>
          <w:u w:val="single"/>
        </w:rPr>
        <w:t>Briefing candidates</w:t>
      </w:r>
      <w:bookmarkEnd w:id="49"/>
    </w:p>
    <w:p w14:paraId="281CEF3C" w14:textId="77777777" w:rsidR="00775F95" w:rsidRPr="003D1DF9" w:rsidRDefault="00775F95" w:rsidP="000D251C">
      <w:pPr>
        <w:spacing w:before="120" w:line="276" w:lineRule="auto"/>
        <w:jc w:val="both"/>
        <w:rPr>
          <w:rFonts w:asciiTheme="minorHAnsi" w:hAnsiTheme="minorHAnsi" w:cstheme="minorHAnsi"/>
          <w:b/>
        </w:rPr>
      </w:pPr>
      <w:r w:rsidRPr="003D1DF9">
        <w:rPr>
          <w:rFonts w:asciiTheme="minorHAnsi" w:hAnsiTheme="minorHAnsi" w:cstheme="minorHAnsi"/>
          <w:b/>
        </w:rPr>
        <w:t>Exams officer</w:t>
      </w:r>
    </w:p>
    <w:p w14:paraId="79129A73" w14:textId="6DFFF6D3" w:rsidR="00775F95" w:rsidRPr="003D1DF9" w:rsidRDefault="00775F95" w:rsidP="00A65AB0">
      <w:pPr>
        <w:pStyle w:val="ListParagraph"/>
        <w:numPr>
          <w:ilvl w:val="0"/>
          <w:numId w:val="62"/>
        </w:numPr>
        <w:spacing w:line="276" w:lineRule="auto"/>
        <w:jc w:val="both"/>
        <w:rPr>
          <w:rFonts w:asciiTheme="minorHAnsi" w:hAnsiTheme="minorHAnsi" w:cstheme="minorHAnsi"/>
        </w:rPr>
      </w:pPr>
      <w:r w:rsidRPr="003D1DF9">
        <w:rPr>
          <w:rFonts w:asciiTheme="minorHAnsi" w:hAnsiTheme="minorHAnsi" w:cstheme="minorHAnsi"/>
        </w:rPr>
        <w:t>Issues individual exam timetable information to candidates</w:t>
      </w:r>
      <w:r w:rsidR="00556471" w:rsidRPr="003D1DF9">
        <w:rPr>
          <w:rFonts w:asciiTheme="minorHAnsi" w:hAnsiTheme="minorHAnsi" w:cstheme="minorHAnsi"/>
        </w:rPr>
        <w:t xml:space="preserve"> </w:t>
      </w:r>
      <w:bookmarkStart w:id="50" w:name="_Hlk528948763"/>
      <w:r w:rsidR="00213470" w:rsidRPr="003D1DF9">
        <w:rPr>
          <w:rFonts w:asciiTheme="minorHAnsi" w:hAnsiTheme="minorHAnsi" w:cstheme="minorHAnsi"/>
        </w:rPr>
        <w:t xml:space="preserve">and informs candidates of any </w:t>
      </w:r>
      <w:r w:rsidR="00FE04AF">
        <w:rPr>
          <w:rFonts w:asciiTheme="minorHAnsi" w:hAnsiTheme="minorHAnsi" w:cstheme="minorHAnsi"/>
        </w:rPr>
        <w:t xml:space="preserve">designated </w:t>
      </w:r>
      <w:r w:rsidR="00213470" w:rsidRPr="003D1DF9">
        <w:rPr>
          <w:rFonts w:asciiTheme="minorHAnsi" w:hAnsiTheme="minorHAnsi" w:cstheme="minorHAnsi"/>
        </w:rPr>
        <w:t xml:space="preserve">contingency day awarding bodies may identify in the event of national or </w:t>
      </w:r>
      <w:r w:rsidR="003D5870" w:rsidRPr="003D1DF9">
        <w:rPr>
          <w:rFonts w:asciiTheme="minorHAnsi" w:hAnsiTheme="minorHAnsi" w:cstheme="minorHAnsi"/>
        </w:rPr>
        <w:t xml:space="preserve">significant </w:t>
      </w:r>
      <w:r w:rsidR="00213470" w:rsidRPr="003D1DF9">
        <w:rPr>
          <w:rFonts w:asciiTheme="minorHAnsi" w:hAnsiTheme="minorHAnsi" w:cstheme="minorHAnsi"/>
        </w:rPr>
        <w:t xml:space="preserve">local disruption to </w:t>
      </w:r>
      <w:proofErr w:type="gramStart"/>
      <w:r w:rsidR="00213470" w:rsidRPr="003D1DF9">
        <w:rPr>
          <w:rFonts w:asciiTheme="minorHAnsi" w:hAnsiTheme="minorHAnsi" w:cstheme="minorHAnsi"/>
        </w:rPr>
        <w:t>exams</w:t>
      </w:r>
      <w:proofErr w:type="gramEnd"/>
      <w:r w:rsidRPr="003D1DF9">
        <w:rPr>
          <w:rFonts w:asciiTheme="minorHAnsi" w:hAnsiTheme="minorHAnsi" w:cstheme="minorHAnsi"/>
        </w:rPr>
        <w:t xml:space="preserve"> </w:t>
      </w:r>
    </w:p>
    <w:bookmarkEnd w:id="50"/>
    <w:p w14:paraId="59BC1CD2" w14:textId="2438A1E3" w:rsidR="00775F95" w:rsidRPr="003D1DF9" w:rsidRDefault="00630BF8" w:rsidP="00A65AB0">
      <w:pPr>
        <w:pStyle w:val="ListParagraph"/>
        <w:numPr>
          <w:ilvl w:val="0"/>
          <w:numId w:val="62"/>
        </w:numPr>
        <w:spacing w:line="276" w:lineRule="auto"/>
        <w:jc w:val="both"/>
        <w:rPr>
          <w:rFonts w:asciiTheme="minorHAnsi" w:hAnsiTheme="minorHAnsi" w:cstheme="minorHAnsi"/>
        </w:rPr>
      </w:pPr>
      <w:r w:rsidRPr="003D1DF9">
        <w:rPr>
          <w:rFonts w:asciiTheme="minorHAnsi" w:hAnsiTheme="minorHAnsi" w:cstheme="minorHAnsi"/>
        </w:rPr>
        <w:t>Prior to exams i</w:t>
      </w:r>
      <w:r w:rsidR="00775F95" w:rsidRPr="003D1DF9">
        <w:rPr>
          <w:rFonts w:asciiTheme="minorHAnsi" w:hAnsiTheme="minorHAnsi" w:cstheme="minorHAnsi"/>
        </w:rPr>
        <w:t xml:space="preserve">ssues relevant </w:t>
      </w:r>
      <w:r w:rsidR="00775F95" w:rsidRPr="003D1DF9">
        <w:rPr>
          <w:rFonts w:asciiTheme="minorHAnsi" w:hAnsiTheme="minorHAnsi" w:cstheme="minorHAnsi"/>
          <w:sz w:val="20"/>
          <w:szCs w:val="20"/>
        </w:rPr>
        <w:t>JCQ</w:t>
      </w:r>
      <w:r w:rsidR="00775F95" w:rsidRPr="003D1DF9">
        <w:rPr>
          <w:rFonts w:asciiTheme="minorHAnsi" w:hAnsiTheme="minorHAnsi" w:cstheme="minorHAnsi"/>
        </w:rPr>
        <w:t xml:space="preserve"> information for </w:t>
      </w:r>
      <w:proofErr w:type="gramStart"/>
      <w:r w:rsidR="00775F95" w:rsidRPr="003D1DF9">
        <w:rPr>
          <w:rFonts w:asciiTheme="minorHAnsi" w:hAnsiTheme="minorHAnsi" w:cstheme="minorHAnsi"/>
        </w:rPr>
        <w:t>candidates</w:t>
      </w:r>
      <w:proofErr w:type="gramEnd"/>
      <w:r w:rsidR="00775F95" w:rsidRPr="003D1DF9">
        <w:rPr>
          <w:rFonts w:asciiTheme="minorHAnsi" w:hAnsiTheme="minorHAnsi" w:cstheme="minorHAnsi"/>
        </w:rPr>
        <w:t xml:space="preserve"> documents</w:t>
      </w:r>
    </w:p>
    <w:p w14:paraId="20AA85A0" w14:textId="77777777" w:rsidR="00775F95" w:rsidRPr="003D1DF9" w:rsidRDefault="00775F95" w:rsidP="00A65AB0">
      <w:pPr>
        <w:pStyle w:val="ListParagraph"/>
        <w:numPr>
          <w:ilvl w:val="0"/>
          <w:numId w:val="62"/>
        </w:numPr>
        <w:spacing w:line="276" w:lineRule="auto"/>
        <w:jc w:val="both"/>
        <w:rPr>
          <w:rFonts w:asciiTheme="minorHAnsi" w:hAnsiTheme="minorHAnsi" w:cstheme="minorHAnsi"/>
        </w:rPr>
      </w:pPr>
      <w:r w:rsidRPr="003D1DF9">
        <w:rPr>
          <w:rFonts w:asciiTheme="minorHAnsi" w:hAnsiTheme="minorHAnsi" w:cstheme="minorHAnsi"/>
        </w:rPr>
        <w:t>Where relevant, issues relevant awarding body information to candidates</w:t>
      </w:r>
    </w:p>
    <w:p w14:paraId="4EE076A9" w14:textId="77777777" w:rsidR="004970F3" w:rsidRPr="003D1DF9" w:rsidRDefault="00775F95" w:rsidP="00A65AB0">
      <w:pPr>
        <w:pStyle w:val="ListParagraph"/>
        <w:numPr>
          <w:ilvl w:val="0"/>
          <w:numId w:val="62"/>
        </w:numPr>
        <w:spacing w:line="276" w:lineRule="auto"/>
        <w:jc w:val="both"/>
        <w:rPr>
          <w:rFonts w:asciiTheme="minorHAnsi" w:hAnsiTheme="minorHAnsi" w:cstheme="minorHAnsi"/>
        </w:rPr>
      </w:pPr>
      <w:r w:rsidRPr="003D1DF9">
        <w:rPr>
          <w:rFonts w:asciiTheme="minorHAnsi" w:hAnsiTheme="minorHAnsi" w:cstheme="minorHAnsi"/>
        </w:rPr>
        <w:t>Issues centre exam information to candidates including information on:</w:t>
      </w:r>
    </w:p>
    <w:p w14:paraId="048598DA" w14:textId="77777777" w:rsidR="004970F3" w:rsidRPr="003D1DF9" w:rsidRDefault="00775F95" w:rsidP="00A65AB0">
      <w:pPr>
        <w:pStyle w:val="ListParagraph"/>
        <w:numPr>
          <w:ilvl w:val="1"/>
          <w:numId w:val="62"/>
        </w:numPr>
        <w:spacing w:line="276" w:lineRule="auto"/>
        <w:jc w:val="both"/>
        <w:rPr>
          <w:rFonts w:asciiTheme="minorHAnsi" w:hAnsiTheme="minorHAnsi" w:cstheme="minorHAnsi"/>
        </w:rPr>
      </w:pPr>
      <w:r w:rsidRPr="003D1DF9">
        <w:rPr>
          <w:rFonts w:asciiTheme="minorHAnsi" w:hAnsiTheme="minorHAnsi" w:cstheme="minorHAnsi"/>
        </w:rPr>
        <w:t xml:space="preserve">exam </w:t>
      </w:r>
      <w:r w:rsidR="0063070F" w:rsidRPr="003D1DF9">
        <w:rPr>
          <w:rFonts w:asciiTheme="minorHAnsi" w:hAnsiTheme="minorHAnsi" w:cstheme="minorHAnsi"/>
        </w:rPr>
        <w:t xml:space="preserve">timetable </w:t>
      </w:r>
      <w:r w:rsidRPr="003D1DF9">
        <w:rPr>
          <w:rFonts w:asciiTheme="minorHAnsi" w:hAnsiTheme="minorHAnsi" w:cstheme="minorHAnsi"/>
        </w:rPr>
        <w:t>clashes</w:t>
      </w:r>
    </w:p>
    <w:p w14:paraId="03B5FBD5" w14:textId="77777777" w:rsidR="004970F3" w:rsidRPr="003D1DF9" w:rsidRDefault="00775F95" w:rsidP="00A65AB0">
      <w:pPr>
        <w:pStyle w:val="ListParagraph"/>
        <w:numPr>
          <w:ilvl w:val="1"/>
          <w:numId w:val="62"/>
        </w:numPr>
        <w:spacing w:line="276" w:lineRule="auto"/>
        <w:jc w:val="both"/>
        <w:rPr>
          <w:rFonts w:asciiTheme="minorHAnsi" w:hAnsiTheme="minorHAnsi" w:cstheme="minorHAnsi"/>
        </w:rPr>
      </w:pPr>
      <w:r w:rsidRPr="003D1DF9">
        <w:rPr>
          <w:rFonts w:asciiTheme="minorHAnsi" w:hAnsiTheme="minorHAnsi" w:cstheme="minorHAnsi"/>
        </w:rPr>
        <w:t>arriving late for an exam</w:t>
      </w:r>
    </w:p>
    <w:p w14:paraId="50B48B6C" w14:textId="77777777" w:rsidR="004970F3" w:rsidRPr="003D1DF9" w:rsidRDefault="00775F95" w:rsidP="00A65AB0">
      <w:pPr>
        <w:pStyle w:val="ListParagraph"/>
        <w:numPr>
          <w:ilvl w:val="1"/>
          <w:numId w:val="62"/>
        </w:numPr>
        <w:spacing w:line="276" w:lineRule="auto"/>
        <w:jc w:val="both"/>
        <w:rPr>
          <w:rFonts w:asciiTheme="minorHAnsi" w:hAnsiTheme="minorHAnsi" w:cstheme="minorHAnsi"/>
        </w:rPr>
      </w:pPr>
      <w:r w:rsidRPr="003D1DF9">
        <w:rPr>
          <w:rFonts w:asciiTheme="minorHAnsi" w:hAnsiTheme="minorHAnsi" w:cstheme="minorHAnsi"/>
        </w:rPr>
        <w:t>absence or illness during exams</w:t>
      </w:r>
    </w:p>
    <w:p w14:paraId="3FDD3BA3" w14:textId="77777777" w:rsidR="004970F3" w:rsidRPr="003D1DF9" w:rsidRDefault="00775F95" w:rsidP="00A65AB0">
      <w:pPr>
        <w:pStyle w:val="ListParagraph"/>
        <w:numPr>
          <w:ilvl w:val="1"/>
          <w:numId w:val="62"/>
        </w:numPr>
        <w:spacing w:line="276" w:lineRule="auto"/>
        <w:jc w:val="both"/>
        <w:rPr>
          <w:rFonts w:asciiTheme="minorHAnsi" w:hAnsiTheme="minorHAnsi" w:cstheme="minorHAnsi"/>
        </w:rPr>
      </w:pPr>
      <w:r w:rsidRPr="003D1DF9">
        <w:rPr>
          <w:rFonts w:asciiTheme="minorHAnsi" w:hAnsiTheme="minorHAnsi" w:cstheme="minorHAnsi"/>
        </w:rPr>
        <w:t xml:space="preserve">what equipment is/is not provided by the </w:t>
      </w:r>
      <w:proofErr w:type="gramStart"/>
      <w:r w:rsidRPr="003D1DF9">
        <w:rPr>
          <w:rFonts w:asciiTheme="minorHAnsi" w:hAnsiTheme="minorHAnsi" w:cstheme="minorHAnsi"/>
        </w:rPr>
        <w:t>centre</w:t>
      </w:r>
      <w:proofErr w:type="gramEnd"/>
    </w:p>
    <w:p w14:paraId="0FC639D1" w14:textId="77777777" w:rsidR="004970F3" w:rsidRPr="003D1DF9" w:rsidRDefault="00775F95" w:rsidP="00A65AB0">
      <w:pPr>
        <w:pStyle w:val="ListParagraph"/>
        <w:numPr>
          <w:ilvl w:val="1"/>
          <w:numId w:val="62"/>
        </w:numPr>
        <w:spacing w:line="276" w:lineRule="auto"/>
        <w:jc w:val="both"/>
        <w:rPr>
          <w:rFonts w:asciiTheme="minorHAnsi" w:hAnsiTheme="minorHAnsi" w:cstheme="minorHAnsi"/>
        </w:rPr>
      </w:pPr>
      <w:r w:rsidRPr="003D1DF9">
        <w:rPr>
          <w:rFonts w:asciiTheme="minorHAnsi" w:hAnsiTheme="minorHAnsi" w:cstheme="minorHAnsi"/>
        </w:rPr>
        <w:t>food and drink in exam rooms</w:t>
      </w:r>
    </w:p>
    <w:p w14:paraId="5AEA687F" w14:textId="77777777" w:rsidR="004C6977" w:rsidRPr="004C6977" w:rsidRDefault="004C6977" w:rsidP="004C6977">
      <w:pPr>
        <w:pStyle w:val="ListParagraph"/>
        <w:numPr>
          <w:ilvl w:val="1"/>
          <w:numId w:val="62"/>
        </w:numPr>
        <w:rPr>
          <w:rFonts w:asciiTheme="minorHAnsi" w:hAnsiTheme="minorHAnsi" w:cstheme="minorHAnsi"/>
        </w:rPr>
      </w:pPr>
      <w:r w:rsidRPr="004C6977">
        <w:rPr>
          <w:rFonts w:asciiTheme="minorHAnsi" w:hAnsiTheme="minorHAnsi" w:cstheme="minorHAnsi"/>
        </w:rPr>
        <w:t>unauthorised items in exam rooms</w:t>
      </w:r>
    </w:p>
    <w:p w14:paraId="1878A9B3" w14:textId="77777777" w:rsidR="004970F3" w:rsidRPr="003D1DF9" w:rsidRDefault="00775F95" w:rsidP="00A65AB0">
      <w:pPr>
        <w:pStyle w:val="ListParagraph"/>
        <w:numPr>
          <w:ilvl w:val="1"/>
          <w:numId w:val="62"/>
        </w:numPr>
        <w:spacing w:line="276" w:lineRule="auto"/>
        <w:jc w:val="both"/>
        <w:rPr>
          <w:rFonts w:asciiTheme="minorHAnsi" w:hAnsiTheme="minorHAnsi" w:cstheme="minorHAnsi"/>
        </w:rPr>
      </w:pPr>
      <w:r w:rsidRPr="003D1DF9">
        <w:rPr>
          <w:rFonts w:asciiTheme="minorHAnsi" w:hAnsiTheme="minorHAnsi" w:cstheme="minorHAnsi"/>
        </w:rPr>
        <w:t xml:space="preserve">when and how results will be issued and the staff that will be </w:t>
      </w:r>
      <w:proofErr w:type="gramStart"/>
      <w:r w:rsidRPr="003D1DF9">
        <w:rPr>
          <w:rFonts w:asciiTheme="minorHAnsi" w:hAnsiTheme="minorHAnsi" w:cstheme="minorHAnsi"/>
        </w:rPr>
        <w:t>available</w:t>
      </w:r>
      <w:proofErr w:type="gramEnd"/>
    </w:p>
    <w:p w14:paraId="32D8FB78" w14:textId="77777777" w:rsidR="00590F24" w:rsidRPr="00590F24" w:rsidRDefault="00590F24" w:rsidP="00590F24">
      <w:pPr>
        <w:pStyle w:val="ListParagraph"/>
        <w:numPr>
          <w:ilvl w:val="1"/>
          <w:numId w:val="62"/>
        </w:numPr>
        <w:rPr>
          <w:rFonts w:asciiTheme="minorHAnsi" w:hAnsiTheme="minorHAnsi" w:cstheme="minorHAnsi"/>
        </w:rPr>
      </w:pPr>
      <w:r w:rsidRPr="00590F24">
        <w:rPr>
          <w:rFonts w:asciiTheme="minorHAnsi" w:hAnsiTheme="minorHAnsi" w:cstheme="minorHAnsi"/>
        </w:rPr>
        <w:t xml:space="preserve">post-results services information and how the centre will deal with requests from </w:t>
      </w:r>
      <w:proofErr w:type="gramStart"/>
      <w:r w:rsidRPr="00590F24">
        <w:rPr>
          <w:rFonts w:asciiTheme="minorHAnsi" w:hAnsiTheme="minorHAnsi" w:cstheme="minorHAnsi"/>
        </w:rPr>
        <w:t>candidates</w:t>
      </w:r>
      <w:proofErr w:type="gramEnd"/>
    </w:p>
    <w:p w14:paraId="5AE4C53D" w14:textId="22395FC4" w:rsidR="00452925" w:rsidRPr="003D1DF9" w:rsidRDefault="00775F95" w:rsidP="00A65AB0">
      <w:pPr>
        <w:pStyle w:val="ListParagraph"/>
        <w:numPr>
          <w:ilvl w:val="1"/>
          <w:numId w:val="62"/>
        </w:numPr>
        <w:spacing w:line="276" w:lineRule="auto"/>
        <w:jc w:val="both"/>
        <w:rPr>
          <w:rFonts w:asciiTheme="minorHAnsi" w:hAnsiTheme="minorHAnsi" w:cstheme="minorHAnsi"/>
        </w:rPr>
      </w:pPr>
      <w:r w:rsidRPr="003D1DF9">
        <w:rPr>
          <w:rFonts w:asciiTheme="minorHAnsi" w:hAnsiTheme="minorHAnsi" w:cstheme="minorHAnsi"/>
        </w:rPr>
        <w:t xml:space="preserve">when and how certificates will be </w:t>
      </w:r>
      <w:proofErr w:type="gramStart"/>
      <w:r w:rsidRPr="003D1DF9">
        <w:rPr>
          <w:rFonts w:asciiTheme="minorHAnsi" w:hAnsiTheme="minorHAnsi" w:cstheme="minorHAnsi"/>
        </w:rPr>
        <w:t>issued</w:t>
      </w:r>
      <w:proofErr w:type="gramEnd"/>
    </w:p>
    <w:p w14:paraId="2B5760E5" w14:textId="60B3423D" w:rsidR="00775F95" w:rsidRPr="003D1DF9" w:rsidRDefault="00775F95" w:rsidP="000D251C">
      <w:pPr>
        <w:pStyle w:val="Headinglevel2"/>
        <w:spacing w:before="120" w:after="120" w:line="276" w:lineRule="auto"/>
        <w:ind w:left="720" w:firstLine="360"/>
        <w:jc w:val="both"/>
        <w:rPr>
          <w:rFonts w:asciiTheme="minorHAnsi" w:hAnsiTheme="minorHAnsi" w:cstheme="minorHAnsi"/>
        </w:rPr>
      </w:pPr>
      <w:bookmarkStart w:id="51" w:name="_Toc69982131"/>
      <w:r w:rsidRPr="003D1DF9">
        <w:rPr>
          <w:rFonts w:asciiTheme="minorHAnsi" w:hAnsiTheme="minorHAnsi" w:cstheme="minorHAnsi"/>
        </w:rPr>
        <w:t xml:space="preserve">Access to </w:t>
      </w:r>
      <w:r w:rsidR="00A40EB0" w:rsidRPr="003D1DF9">
        <w:rPr>
          <w:rFonts w:asciiTheme="minorHAnsi" w:hAnsiTheme="minorHAnsi" w:cstheme="minorHAnsi"/>
        </w:rPr>
        <w:t>S</w:t>
      </w:r>
      <w:r w:rsidRPr="003D1DF9">
        <w:rPr>
          <w:rFonts w:asciiTheme="minorHAnsi" w:hAnsiTheme="minorHAnsi" w:cstheme="minorHAnsi"/>
        </w:rPr>
        <w:t xml:space="preserve">cripts, </w:t>
      </w:r>
      <w:r w:rsidR="00A40EB0" w:rsidRPr="003D1DF9">
        <w:rPr>
          <w:rFonts w:asciiTheme="minorHAnsi" w:hAnsiTheme="minorHAnsi" w:cstheme="minorHAnsi"/>
        </w:rPr>
        <w:t>R</w:t>
      </w:r>
      <w:r w:rsidR="00DA2AC0" w:rsidRPr="003D1DF9">
        <w:rPr>
          <w:rFonts w:asciiTheme="minorHAnsi" w:hAnsiTheme="minorHAnsi" w:cstheme="minorHAnsi"/>
        </w:rPr>
        <w:t>eviews of</w:t>
      </w:r>
      <w:r w:rsidRPr="003D1DF9">
        <w:rPr>
          <w:rFonts w:asciiTheme="minorHAnsi" w:hAnsiTheme="minorHAnsi" w:cstheme="minorHAnsi"/>
        </w:rPr>
        <w:t xml:space="preserve"> </w:t>
      </w:r>
      <w:r w:rsidR="00A40EB0" w:rsidRPr="003D1DF9">
        <w:rPr>
          <w:rFonts w:asciiTheme="minorHAnsi" w:hAnsiTheme="minorHAnsi" w:cstheme="minorHAnsi"/>
        </w:rPr>
        <w:t>R</w:t>
      </w:r>
      <w:r w:rsidRPr="003D1DF9">
        <w:rPr>
          <w:rFonts w:asciiTheme="minorHAnsi" w:hAnsiTheme="minorHAnsi" w:cstheme="minorHAnsi"/>
        </w:rPr>
        <w:t xml:space="preserve">esults and </w:t>
      </w:r>
      <w:r w:rsidR="00A40EB0" w:rsidRPr="003D1DF9">
        <w:rPr>
          <w:rFonts w:asciiTheme="minorHAnsi" w:hAnsiTheme="minorHAnsi" w:cstheme="minorHAnsi"/>
        </w:rPr>
        <w:t>A</w:t>
      </w:r>
      <w:r w:rsidRPr="003D1DF9">
        <w:rPr>
          <w:rFonts w:asciiTheme="minorHAnsi" w:hAnsiTheme="minorHAnsi" w:cstheme="minorHAnsi"/>
        </w:rPr>
        <w:t xml:space="preserve">ppeals </w:t>
      </w:r>
      <w:r w:rsidR="00A40EB0" w:rsidRPr="003D1DF9">
        <w:rPr>
          <w:rFonts w:asciiTheme="minorHAnsi" w:hAnsiTheme="minorHAnsi" w:cstheme="minorHAnsi"/>
        </w:rPr>
        <w:t>P</w:t>
      </w:r>
      <w:r w:rsidRPr="003D1DF9">
        <w:rPr>
          <w:rFonts w:asciiTheme="minorHAnsi" w:hAnsiTheme="minorHAnsi" w:cstheme="minorHAnsi"/>
        </w:rPr>
        <w:t>rocedures</w:t>
      </w:r>
      <w:bookmarkEnd w:id="51"/>
    </w:p>
    <w:tbl>
      <w:tblPr>
        <w:tblStyle w:val="TableGrid"/>
        <w:tblW w:w="0" w:type="auto"/>
        <w:tblInd w:w="1129" w:type="dxa"/>
        <w:tblLook w:val="04A0" w:firstRow="1" w:lastRow="0" w:firstColumn="1" w:lastColumn="0" w:noHBand="0" w:noVBand="1"/>
      </w:tblPr>
      <w:tblGrid>
        <w:gridCol w:w="8913"/>
      </w:tblGrid>
      <w:tr w:rsidR="00775F95" w:rsidRPr="003D1DF9" w14:paraId="5A71824C" w14:textId="77777777" w:rsidTr="00BF0FCB">
        <w:tc>
          <w:tcPr>
            <w:tcW w:w="9481" w:type="dxa"/>
            <w:shd w:val="clear" w:color="auto" w:fill="FFFF00"/>
          </w:tcPr>
          <w:p w14:paraId="21BFE99A" w14:textId="35025642" w:rsidR="001241A1" w:rsidRPr="003D1DF9" w:rsidRDefault="00BF0FCB" w:rsidP="004D1B65">
            <w:pPr>
              <w:spacing w:after="120"/>
              <w:jc w:val="both"/>
              <w:rPr>
                <w:rFonts w:asciiTheme="minorHAnsi" w:hAnsiTheme="minorHAnsi" w:cstheme="minorHAnsi"/>
                <w:iCs/>
                <w:sz w:val="18"/>
                <w:szCs w:val="18"/>
              </w:rPr>
            </w:pPr>
            <w:r w:rsidRPr="003D1DF9">
              <w:rPr>
                <w:rFonts w:asciiTheme="minorHAnsi" w:hAnsiTheme="minorHAnsi" w:cstheme="minorHAnsi"/>
              </w:rPr>
              <w:t>Appendix 8</w:t>
            </w:r>
          </w:p>
        </w:tc>
      </w:tr>
    </w:tbl>
    <w:p w14:paraId="5ED331BE" w14:textId="62DA8B2E" w:rsidR="00775F95" w:rsidRPr="003D1DF9" w:rsidRDefault="00775F95" w:rsidP="000D251C">
      <w:pPr>
        <w:pStyle w:val="Heading3"/>
        <w:spacing w:line="276" w:lineRule="auto"/>
        <w:jc w:val="both"/>
        <w:rPr>
          <w:rFonts w:asciiTheme="minorHAnsi" w:hAnsiTheme="minorHAnsi" w:cstheme="minorHAnsi"/>
          <w:u w:val="single"/>
        </w:rPr>
      </w:pPr>
      <w:bookmarkStart w:id="52" w:name="_Toc69982132"/>
      <w:r w:rsidRPr="003D1DF9">
        <w:rPr>
          <w:rFonts w:asciiTheme="minorHAnsi" w:hAnsiTheme="minorHAnsi" w:cstheme="minorHAnsi"/>
          <w:u w:val="single"/>
        </w:rPr>
        <w:t>Dispatch of exam scripts</w:t>
      </w:r>
      <w:bookmarkEnd w:id="52"/>
    </w:p>
    <w:p w14:paraId="0C82EE9F" w14:textId="77777777" w:rsidR="00775F95" w:rsidRPr="003D1DF9" w:rsidRDefault="00775F95" w:rsidP="000D251C">
      <w:pPr>
        <w:spacing w:before="120" w:line="276" w:lineRule="auto"/>
        <w:jc w:val="both"/>
        <w:rPr>
          <w:rFonts w:asciiTheme="minorHAnsi" w:hAnsiTheme="minorHAnsi" w:cstheme="minorHAnsi"/>
          <w:b/>
        </w:rPr>
      </w:pPr>
      <w:r w:rsidRPr="003D1DF9">
        <w:rPr>
          <w:rFonts w:asciiTheme="minorHAnsi" w:hAnsiTheme="minorHAnsi" w:cstheme="minorHAnsi"/>
          <w:b/>
        </w:rPr>
        <w:t>Exams officer</w:t>
      </w:r>
    </w:p>
    <w:p w14:paraId="1608F5AC" w14:textId="115061A4" w:rsidR="00775F95" w:rsidRPr="003D1DF9" w:rsidRDefault="00775F95" w:rsidP="00DF6E06">
      <w:pPr>
        <w:pStyle w:val="ListParagraph"/>
        <w:numPr>
          <w:ilvl w:val="0"/>
          <w:numId w:val="12"/>
        </w:numPr>
        <w:spacing w:line="276" w:lineRule="auto"/>
        <w:jc w:val="both"/>
        <w:rPr>
          <w:rFonts w:asciiTheme="minorHAnsi" w:hAnsiTheme="minorHAnsi" w:cstheme="minorHAnsi"/>
        </w:rPr>
      </w:pPr>
      <w:r w:rsidRPr="003D1DF9">
        <w:rPr>
          <w:rFonts w:asciiTheme="minorHAnsi" w:hAnsiTheme="minorHAnsi" w:cstheme="minorHAnsi"/>
        </w:rPr>
        <w:t xml:space="preserve">Identifies and confirms arrangements for the dispatch of candidate exam scripts with the </w:t>
      </w:r>
      <w:r w:rsidRPr="003D1DF9">
        <w:rPr>
          <w:rFonts w:asciiTheme="minorHAnsi" w:hAnsiTheme="minorHAnsi" w:cstheme="minorHAnsi"/>
          <w:sz w:val="20"/>
          <w:szCs w:val="20"/>
        </w:rPr>
        <w:t>DfE</w:t>
      </w:r>
      <w:r w:rsidR="001241A1" w:rsidRPr="003D1DF9">
        <w:rPr>
          <w:rFonts w:asciiTheme="minorHAnsi" w:hAnsiTheme="minorHAnsi" w:cstheme="minorHAnsi"/>
        </w:rPr>
        <w:t xml:space="preserve"> </w:t>
      </w:r>
      <w:r w:rsidR="001241A1" w:rsidRPr="003D1DF9">
        <w:rPr>
          <w:rFonts w:asciiTheme="minorHAnsi" w:hAnsiTheme="minorHAnsi" w:cstheme="minorHAnsi"/>
          <w:sz w:val="20"/>
          <w:szCs w:val="20"/>
        </w:rPr>
        <w:t>(STA)</w:t>
      </w:r>
      <w:r w:rsidRPr="003D1DF9">
        <w:rPr>
          <w:rFonts w:asciiTheme="minorHAnsi" w:hAnsiTheme="minorHAnsi" w:cstheme="minorHAnsi"/>
          <w:sz w:val="20"/>
          <w:szCs w:val="20"/>
        </w:rPr>
        <w:t xml:space="preserve"> ‘yellow label service’</w:t>
      </w:r>
      <w:r w:rsidRPr="003D1DF9">
        <w:rPr>
          <w:rFonts w:asciiTheme="minorHAnsi" w:hAnsiTheme="minorHAnsi" w:cstheme="minorHAnsi"/>
        </w:rPr>
        <w:t xml:space="preserve"> or the awarding body where qualifications sit outside the scope of the </w:t>
      </w:r>
      <w:proofErr w:type="gramStart"/>
      <w:r w:rsidRPr="003D1DF9">
        <w:rPr>
          <w:rFonts w:asciiTheme="minorHAnsi" w:hAnsiTheme="minorHAnsi" w:cstheme="minorHAnsi"/>
        </w:rPr>
        <w:t>service</w:t>
      </w:r>
      <w:proofErr w:type="gramEnd"/>
    </w:p>
    <w:p w14:paraId="70C58BE4" w14:textId="33A73FC1" w:rsidR="00775F95" w:rsidRPr="003D1DF9" w:rsidRDefault="00775F95" w:rsidP="000D251C">
      <w:pPr>
        <w:pStyle w:val="Heading3"/>
        <w:spacing w:line="276" w:lineRule="auto"/>
        <w:jc w:val="both"/>
        <w:rPr>
          <w:rFonts w:asciiTheme="minorHAnsi" w:hAnsiTheme="minorHAnsi" w:cstheme="minorHAnsi"/>
          <w:u w:val="single"/>
        </w:rPr>
      </w:pPr>
      <w:bookmarkStart w:id="53" w:name="_Toc69982133"/>
      <w:r w:rsidRPr="003D1DF9">
        <w:rPr>
          <w:rFonts w:asciiTheme="minorHAnsi" w:hAnsiTheme="minorHAnsi" w:cstheme="minorHAnsi"/>
          <w:u w:val="single"/>
        </w:rPr>
        <w:t xml:space="preserve">Estimated </w:t>
      </w:r>
      <w:proofErr w:type="gramStart"/>
      <w:r w:rsidRPr="003D1DF9">
        <w:rPr>
          <w:rFonts w:asciiTheme="minorHAnsi" w:hAnsiTheme="minorHAnsi" w:cstheme="minorHAnsi"/>
          <w:u w:val="single"/>
        </w:rPr>
        <w:t>grades</w:t>
      </w:r>
      <w:bookmarkEnd w:id="53"/>
      <w:proofErr w:type="gramEnd"/>
    </w:p>
    <w:p w14:paraId="125D3151" w14:textId="092B8835" w:rsidR="00775F95" w:rsidRPr="003D1DF9" w:rsidRDefault="006D04A6" w:rsidP="000D251C">
      <w:pPr>
        <w:spacing w:before="120" w:line="276" w:lineRule="auto"/>
        <w:jc w:val="both"/>
        <w:rPr>
          <w:rFonts w:asciiTheme="minorHAnsi" w:hAnsiTheme="minorHAnsi" w:cstheme="minorHAnsi"/>
          <w:b/>
        </w:rPr>
      </w:pPr>
      <w:r w:rsidRPr="003D1DF9">
        <w:rPr>
          <w:rFonts w:asciiTheme="minorHAnsi" w:hAnsiTheme="minorHAnsi" w:cstheme="minorHAnsi"/>
          <w:b/>
        </w:rPr>
        <w:t>Senior leaders</w:t>
      </w:r>
    </w:p>
    <w:p w14:paraId="1C39A03C" w14:textId="661516FE" w:rsidR="00775F95" w:rsidRPr="003D1DF9" w:rsidRDefault="00775F95" w:rsidP="00DF6E06">
      <w:pPr>
        <w:pStyle w:val="ListParagraph"/>
        <w:numPr>
          <w:ilvl w:val="0"/>
          <w:numId w:val="13"/>
        </w:numPr>
        <w:spacing w:line="276" w:lineRule="auto"/>
        <w:jc w:val="both"/>
        <w:rPr>
          <w:rFonts w:asciiTheme="minorHAnsi" w:hAnsiTheme="minorHAnsi" w:cstheme="minorHAnsi"/>
        </w:rPr>
      </w:pPr>
      <w:r w:rsidRPr="003D1DF9">
        <w:rPr>
          <w:rFonts w:asciiTheme="minorHAnsi" w:hAnsiTheme="minorHAnsi" w:cstheme="minorHAnsi"/>
        </w:rPr>
        <w:t>Ensure teaching staff provide estimated grade information to the EO by the internal deadline (where this still may be required by the awarding body)</w:t>
      </w:r>
    </w:p>
    <w:p w14:paraId="69C4CCED"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lastRenderedPageBreak/>
        <w:t>Exams officer</w:t>
      </w:r>
    </w:p>
    <w:p w14:paraId="3DF6839A" w14:textId="77777777" w:rsidR="00775F95" w:rsidRPr="003D1DF9" w:rsidRDefault="00775F95" w:rsidP="00DF6E06">
      <w:pPr>
        <w:pStyle w:val="ListParagraph"/>
        <w:numPr>
          <w:ilvl w:val="0"/>
          <w:numId w:val="13"/>
        </w:numPr>
        <w:spacing w:line="276" w:lineRule="auto"/>
        <w:jc w:val="both"/>
        <w:rPr>
          <w:rFonts w:asciiTheme="minorHAnsi" w:hAnsiTheme="minorHAnsi" w:cstheme="minorHAnsi"/>
        </w:rPr>
      </w:pPr>
      <w:r w:rsidRPr="003D1DF9">
        <w:rPr>
          <w:rFonts w:asciiTheme="minorHAnsi" w:hAnsiTheme="minorHAnsi" w:cstheme="minorHAnsi"/>
        </w:rPr>
        <w:t>Submits estimated grade information to awarding bodies to meet the external deadline (where this may still be required by the awarding body)</w:t>
      </w:r>
    </w:p>
    <w:p w14:paraId="35238D2D" w14:textId="77777777" w:rsidR="00775F95" w:rsidRPr="003D1DF9" w:rsidRDefault="00775F95" w:rsidP="00DF6E06">
      <w:pPr>
        <w:pStyle w:val="ListParagraph"/>
        <w:numPr>
          <w:ilvl w:val="0"/>
          <w:numId w:val="13"/>
        </w:numPr>
        <w:spacing w:line="276" w:lineRule="auto"/>
        <w:jc w:val="both"/>
        <w:rPr>
          <w:rFonts w:asciiTheme="minorHAnsi" w:hAnsiTheme="minorHAnsi" w:cstheme="minorHAnsi"/>
        </w:rPr>
      </w:pPr>
      <w:r w:rsidRPr="003D1DF9">
        <w:rPr>
          <w:rFonts w:asciiTheme="minorHAnsi" w:hAnsiTheme="minorHAnsi" w:cstheme="minorHAnsi"/>
        </w:rPr>
        <w:t xml:space="preserve">Keeps a record to track what has been </w:t>
      </w:r>
      <w:proofErr w:type="gramStart"/>
      <w:r w:rsidRPr="003D1DF9">
        <w:rPr>
          <w:rFonts w:asciiTheme="minorHAnsi" w:hAnsiTheme="minorHAnsi" w:cstheme="minorHAnsi"/>
        </w:rPr>
        <w:t>sent</w:t>
      </w:r>
      <w:proofErr w:type="gramEnd"/>
      <w:r w:rsidRPr="003D1DF9">
        <w:rPr>
          <w:rFonts w:asciiTheme="minorHAnsi" w:hAnsiTheme="minorHAnsi" w:cstheme="minorHAnsi"/>
        </w:rPr>
        <w:t xml:space="preserve"> </w:t>
      </w:r>
    </w:p>
    <w:p w14:paraId="2FEBD635" w14:textId="07A60388" w:rsidR="00775F95" w:rsidRPr="003D1DF9" w:rsidRDefault="00775F95" w:rsidP="000D251C">
      <w:pPr>
        <w:pStyle w:val="Heading3"/>
        <w:spacing w:line="276" w:lineRule="auto"/>
        <w:jc w:val="both"/>
        <w:rPr>
          <w:rFonts w:asciiTheme="minorHAnsi" w:hAnsiTheme="minorHAnsi" w:cstheme="minorHAnsi"/>
          <w:u w:val="single"/>
        </w:rPr>
      </w:pPr>
      <w:bookmarkStart w:id="54" w:name="_Toc69982134"/>
      <w:r w:rsidRPr="003D1DF9">
        <w:rPr>
          <w:rFonts w:asciiTheme="minorHAnsi" w:hAnsiTheme="minorHAnsi" w:cstheme="minorHAnsi"/>
          <w:u w:val="single"/>
        </w:rPr>
        <w:t>Internal assessment</w:t>
      </w:r>
      <w:r w:rsidR="00452925" w:rsidRPr="003D1DF9">
        <w:rPr>
          <w:rFonts w:asciiTheme="minorHAnsi" w:hAnsiTheme="minorHAnsi" w:cstheme="minorHAnsi"/>
          <w:u w:val="single"/>
        </w:rPr>
        <w:t xml:space="preserve"> and endorsements</w:t>
      </w:r>
      <w:bookmarkEnd w:id="54"/>
    </w:p>
    <w:p w14:paraId="6EA9F23C" w14:textId="77777777" w:rsidR="00775F95" w:rsidRPr="003D1DF9" w:rsidRDefault="00775F95" w:rsidP="000D251C">
      <w:pPr>
        <w:spacing w:before="120" w:line="276" w:lineRule="auto"/>
        <w:jc w:val="both"/>
        <w:rPr>
          <w:rFonts w:asciiTheme="minorHAnsi" w:hAnsiTheme="minorHAnsi" w:cstheme="minorHAnsi"/>
          <w:b/>
        </w:rPr>
      </w:pPr>
      <w:r w:rsidRPr="003D1DF9">
        <w:rPr>
          <w:rFonts w:asciiTheme="minorHAnsi" w:hAnsiTheme="minorHAnsi" w:cstheme="minorHAnsi"/>
          <w:b/>
        </w:rPr>
        <w:t>Head of centre</w:t>
      </w:r>
    </w:p>
    <w:p w14:paraId="737AEDAD" w14:textId="77777777" w:rsidR="00452925" w:rsidRPr="003D1DF9" w:rsidRDefault="00775F95" w:rsidP="00DF6E06">
      <w:pPr>
        <w:pStyle w:val="ListParagraph"/>
        <w:numPr>
          <w:ilvl w:val="0"/>
          <w:numId w:val="6"/>
        </w:numPr>
        <w:spacing w:line="276" w:lineRule="auto"/>
        <w:jc w:val="both"/>
        <w:rPr>
          <w:rFonts w:asciiTheme="minorHAnsi" w:hAnsiTheme="minorHAnsi" w:cstheme="minorHAnsi"/>
        </w:rPr>
      </w:pPr>
      <w:r w:rsidRPr="003D1DF9">
        <w:rPr>
          <w:rFonts w:asciiTheme="minorHAnsi" w:hAnsiTheme="minorHAnsi" w:cstheme="minorHAnsi"/>
        </w:rPr>
        <w:t xml:space="preserve">Ensures procedures are in place for candidates to appeal </w:t>
      </w:r>
      <w:r w:rsidR="00452925" w:rsidRPr="003D1DF9">
        <w:rPr>
          <w:rFonts w:asciiTheme="minorHAnsi" w:hAnsiTheme="minorHAnsi" w:cstheme="minorHAnsi"/>
        </w:rPr>
        <w:t xml:space="preserve">internal assessment decisions and make requests for reviews of </w:t>
      </w:r>
      <w:proofErr w:type="gramStart"/>
      <w:r w:rsidR="00452925" w:rsidRPr="003D1DF9">
        <w:rPr>
          <w:rFonts w:asciiTheme="minorHAnsi" w:hAnsiTheme="minorHAnsi" w:cstheme="minorHAnsi"/>
        </w:rPr>
        <w:t>marking</w:t>
      </w:r>
      <w:proofErr w:type="gramEnd"/>
      <w:r w:rsidR="00452925" w:rsidRPr="003D1DF9">
        <w:rPr>
          <w:rFonts w:asciiTheme="minorHAnsi" w:hAnsiTheme="minorHAnsi" w:cstheme="minorHAnsi"/>
        </w:rPr>
        <w:t xml:space="preserve"> </w:t>
      </w:r>
    </w:p>
    <w:p w14:paraId="1B1CC4AF" w14:textId="38F36A94" w:rsidR="00775F95" w:rsidRPr="003D1DF9" w:rsidRDefault="00A40EB0" w:rsidP="000D251C">
      <w:pPr>
        <w:spacing w:line="276" w:lineRule="auto"/>
        <w:jc w:val="both"/>
        <w:rPr>
          <w:rFonts w:asciiTheme="minorHAnsi" w:hAnsiTheme="minorHAnsi" w:cstheme="minorHAnsi"/>
          <w:b/>
        </w:rPr>
      </w:pPr>
      <w:r w:rsidRPr="003D1DF9">
        <w:rPr>
          <w:rFonts w:asciiTheme="minorHAnsi" w:hAnsiTheme="minorHAnsi" w:cstheme="minorHAnsi"/>
          <w:b/>
          <w:bCs/>
        </w:rPr>
        <w:t xml:space="preserve">ALS </w:t>
      </w:r>
      <w:proofErr w:type="gramStart"/>
      <w:r w:rsidRPr="003D1DF9">
        <w:rPr>
          <w:rFonts w:asciiTheme="minorHAnsi" w:hAnsiTheme="minorHAnsi" w:cstheme="minorHAnsi"/>
          <w:b/>
          <w:bCs/>
        </w:rPr>
        <w:t>lead</w:t>
      </w:r>
      <w:proofErr w:type="gramEnd"/>
      <w:r w:rsidRPr="003D1DF9">
        <w:rPr>
          <w:rFonts w:asciiTheme="minorHAnsi" w:hAnsiTheme="minorHAnsi" w:cstheme="minorHAnsi"/>
          <w:b/>
          <w:bCs/>
        </w:rPr>
        <w:t>/</w:t>
      </w:r>
      <w:r w:rsidR="00775F95" w:rsidRPr="003D1DF9">
        <w:rPr>
          <w:rFonts w:asciiTheme="minorHAnsi" w:hAnsiTheme="minorHAnsi" w:cstheme="minorHAnsi"/>
          <w:b/>
        </w:rPr>
        <w:t>SENCo</w:t>
      </w:r>
    </w:p>
    <w:p w14:paraId="39B2410C" w14:textId="3F40F546" w:rsidR="00775F95" w:rsidRPr="003D1DF9" w:rsidRDefault="00775F95" w:rsidP="00DF6E06">
      <w:pPr>
        <w:pStyle w:val="ListParagraph"/>
        <w:numPr>
          <w:ilvl w:val="0"/>
          <w:numId w:val="6"/>
        </w:numPr>
        <w:spacing w:line="276" w:lineRule="auto"/>
        <w:jc w:val="both"/>
        <w:rPr>
          <w:rFonts w:asciiTheme="minorHAnsi" w:hAnsiTheme="minorHAnsi" w:cstheme="minorHAnsi"/>
        </w:rPr>
      </w:pPr>
      <w:r w:rsidRPr="003D1DF9">
        <w:rPr>
          <w:rFonts w:asciiTheme="minorHAnsi" w:hAnsiTheme="minorHAnsi" w:cstheme="minorHAnsi"/>
        </w:rPr>
        <w:t>Liaises with teaching staff to implement appropriate access arrangements for candidates undertaking internal assessments</w:t>
      </w:r>
      <w:r w:rsidR="00452925" w:rsidRPr="003D1DF9">
        <w:rPr>
          <w:rFonts w:asciiTheme="minorHAnsi" w:hAnsiTheme="minorHAnsi" w:cstheme="minorHAnsi"/>
        </w:rPr>
        <w:t xml:space="preserve"> and </w:t>
      </w:r>
      <w:r w:rsidR="00762362" w:rsidRPr="003D1DF9">
        <w:rPr>
          <w:rFonts w:asciiTheme="minorHAnsi" w:hAnsiTheme="minorHAnsi" w:cstheme="minorHAnsi"/>
        </w:rPr>
        <w:t xml:space="preserve">practical </w:t>
      </w:r>
      <w:proofErr w:type="gramStart"/>
      <w:r w:rsidR="00452925" w:rsidRPr="003D1DF9">
        <w:rPr>
          <w:rFonts w:asciiTheme="minorHAnsi" w:hAnsiTheme="minorHAnsi" w:cstheme="minorHAnsi"/>
        </w:rPr>
        <w:t>endorsements</w:t>
      </w:r>
      <w:proofErr w:type="gramEnd"/>
    </w:p>
    <w:p w14:paraId="06762A2D"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Teaching staff</w:t>
      </w:r>
    </w:p>
    <w:p w14:paraId="7E3CB864" w14:textId="6D4C894D" w:rsidR="00775F95" w:rsidRPr="003D1DF9" w:rsidRDefault="00775F95" w:rsidP="00DF6E06">
      <w:pPr>
        <w:pStyle w:val="ListParagraph"/>
        <w:numPr>
          <w:ilvl w:val="0"/>
          <w:numId w:val="6"/>
        </w:numPr>
        <w:spacing w:line="276" w:lineRule="auto"/>
        <w:jc w:val="both"/>
        <w:rPr>
          <w:rFonts w:asciiTheme="minorHAnsi" w:hAnsiTheme="minorHAnsi" w:cstheme="minorHAnsi"/>
        </w:rPr>
      </w:pPr>
      <w:r w:rsidRPr="003D1DF9">
        <w:rPr>
          <w:rFonts w:asciiTheme="minorHAnsi" w:hAnsiTheme="minorHAnsi" w:cstheme="minorHAnsi"/>
        </w:rPr>
        <w:t xml:space="preserve">Support the </w:t>
      </w:r>
      <w:r w:rsidR="00A40EB0" w:rsidRPr="003D1DF9">
        <w:rPr>
          <w:rFonts w:asciiTheme="minorHAnsi" w:hAnsiTheme="minorHAnsi" w:cstheme="minorHAnsi"/>
        </w:rPr>
        <w:t>ALS lead/</w:t>
      </w:r>
      <w:r w:rsidRPr="003D1DF9">
        <w:rPr>
          <w:rFonts w:asciiTheme="minorHAnsi" w:hAnsiTheme="minorHAnsi" w:cstheme="minorHAnsi"/>
        </w:rPr>
        <w:t>SENCo in implementing appropriate access arrangements for candidates undertaking internal assessments</w:t>
      </w:r>
      <w:r w:rsidR="00452925" w:rsidRPr="003D1DF9">
        <w:rPr>
          <w:rFonts w:asciiTheme="minorHAnsi" w:hAnsiTheme="minorHAnsi" w:cstheme="minorHAnsi"/>
        </w:rPr>
        <w:t xml:space="preserve"> and </w:t>
      </w:r>
      <w:r w:rsidR="00762362" w:rsidRPr="003D1DF9">
        <w:rPr>
          <w:rFonts w:asciiTheme="minorHAnsi" w:hAnsiTheme="minorHAnsi" w:cstheme="minorHAnsi"/>
        </w:rPr>
        <w:t xml:space="preserve">practical </w:t>
      </w:r>
      <w:proofErr w:type="gramStart"/>
      <w:r w:rsidR="00452925" w:rsidRPr="003D1DF9">
        <w:rPr>
          <w:rFonts w:asciiTheme="minorHAnsi" w:hAnsiTheme="minorHAnsi" w:cstheme="minorHAnsi"/>
        </w:rPr>
        <w:t>endorsements</w:t>
      </w:r>
      <w:proofErr w:type="gramEnd"/>
    </w:p>
    <w:p w14:paraId="42DFE6A7" w14:textId="6440EF03" w:rsidR="00452925" w:rsidRPr="003D1DF9" w:rsidRDefault="00452925" w:rsidP="00DF6E06">
      <w:pPr>
        <w:pStyle w:val="ListParagraph"/>
        <w:numPr>
          <w:ilvl w:val="0"/>
          <w:numId w:val="6"/>
        </w:numPr>
        <w:spacing w:line="276" w:lineRule="auto"/>
        <w:jc w:val="both"/>
        <w:rPr>
          <w:rFonts w:asciiTheme="minorHAnsi" w:hAnsiTheme="minorHAnsi" w:cstheme="minorHAnsi"/>
        </w:rPr>
      </w:pPr>
      <w:r w:rsidRPr="003D1DF9">
        <w:rPr>
          <w:rFonts w:asciiTheme="minorHAnsi" w:hAnsiTheme="minorHAnsi" w:cstheme="minorHAnsi"/>
        </w:rPr>
        <w:t xml:space="preserve">Assess and authenticate candidates’ </w:t>
      </w:r>
      <w:proofErr w:type="gramStart"/>
      <w:r w:rsidRPr="003D1DF9">
        <w:rPr>
          <w:rFonts w:asciiTheme="minorHAnsi" w:hAnsiTheme="minorHAnsi" w:cstheme="minorHAnsi"/>
        </w:rPr>
        <w:t>work</w:t>
      </w:r>
      <w:proofErr w:type="gramEnd"/>
      <w:r w:rsidRPr="003D1DF9">
        <w:rPr>
          <w:rFonts w:asciiTheme="minorHAnsi" w:hAnsiTheme="minorHAnsi" w:cstheme="minorHAnsi"/>
        </w:rPr>
        <w:t xml:space="preserve"> </w:t>
      </w:r>
    </w:p>
    <w:p w14:paraId="53F01691" w14:textId="77777777" w:rsidR="00807C62" w:rsidRPr="003D1DF9" w:rsidRDefault="00762362" w:rsidP="00DF6E06">
      <w:pPr>
        <w:pStyle w:val="ListParagraph"/>
        <w:numPr>
          <w:ilvl w:val="0"/>
          <w:numId w:val="6"/>
        </w:numPr>
        <w:spacing w:line="276" w:lineRule="auto"/>
        <w:jc w:val="both"/>
        <w:rPr>
          <w:rFonts w:asciiTheme="minorHAnsi" w:hAnsiTheme="minorHAnsi" w:cstheme="minorHAnsi"/>
        </w:rPr>
      </w:pPr>
      <w:r w:rsidRPr="003D1DF9">
        <w:rPr>
          <w:rFonts w:asciiTheme="minorHAnsi" w:hAnsiTheme="minorHAnsi" w:cstheme="minorHAnsi"/>
        </w:rPr>
        <w:t xml:space="preserve">Assess endorsed </w:t>
      </w:r>
      <w:proofErr w:type="gramStart"/>
      <w:r w:rsidRPr="003D1DF9">
        <w:rPr>
          <w:rFonts w:asciiTheme="minorHAnsi" w:hAnsiTheme="minorHAnsi" w:cstheme="minorHAnsi"/>
        </w:rPr>
        <w:t>components</w:t>
      </w:r>
      <w:proofErr w:type="gramEnd"/>
    </w:p>
    <w:p w14:paraId="7A7ACF6F" w14:textId="7E2B0873" w:rsidR="00775F95" w:rsidRPr="003D1DF9" w:rsidRDefault="00775F95" w:rsidP="00DF6E06">
      <w:pPr>
        <w:pStyle w:val="ListParagraph"/>
        <w:numPr>
          <w:ilvl w:val="0"/>
          <w:numId w:val="6"/>
        </w:numPr>
        <w:spacing w:line="276" w:lineRule="auto"/>
        <w:jc w:val="both"/>
        <w:rPr>
          <w:rFonts w:asciiTheme="minorHAnsi" w:hAnsiTheme="minorHAnsi" w:cstheme="minorHAnsi"/>
        </w:rPr>
      </w:pPr>
      <w:r w:rsidRPr="003D1DF9">
        <w:rPr>
          <w:rFonts w:asciiTheme="minorHAnsi" w:hAnsiTheme="minorHAnsi" w:cstheme="minorHAnsi"/>
        </w:rPr>
        <w:t xml:space="preserve">Ensure candidates are informed of </w:t>
      </w:r>
      <w:r w:rsidR="00452925" w:rsidRPr="003D1DF9">
        <w:rPr>
          <w:rFonts w:asciiTheme="minorHAnsi" w:hAnsiTheme="minorHAnsi" w:cstheme="minorHAnsi"/>
        </w:rPr>
        <w:t>centre</w:t>
      </w:r>
      <w:r w:rsidRPr="003D1DF9">
        <w:rPr>
          <w:rFonts w:asciiTheme="minorHAnsi" w:hAnsiTheme="minorHAnsi" w:cstheme="minorHAnsi"/>
        </w:rPr>
        <w:t xml:space="preserve"> assessed marks prior to marks being submitted to awarding </w:t>
      </w:r>
      <w:proofErr w:type="gramStart"/>
      <w:r w:rsidRPr="003D1DF9">
        <w:rPr>
          <w:rFonts w:asciiTheme="minorHAnsi" w:hAnsiTheme="minorHAnsi" w:cstheme="minorHAnsi"/>
        </w:rPr>
        <w:t>bodies</w:t>
      </w:r>
      <w:proofErr w:type="gramEnd"/>
    </w:p>
    <w:p w14:paraId="5474BFF2" w14:textId="30F545B8" w:rsidR="00775F95" w:rsidRPr="003D1DF9" w:rsidRDefault="006D04A6" w:rsidP="000D251C">
      <w:pPr>
        <w:spacing w:line="276" w:lineRule="auto"/>
        <w:jc w:val="both"/>
        <w:rPr>
          <w:rFonts w:asciiTheme="minorHAnsi" w:hAnsiTheme="minorHAnsi" w:cstheme="minorHAnsi"/>
          <w:b/>
        </w:rPr>
      </w:pPr>
      <w:r w:rsidRPr="003D1DF9">
        <w:rPr>
          <w:rFonts w:asciiTheme="minorHAnsi" w:hAnsiTheme="minorHAnsi" w:cstheme="minorHAnsi"/>
          <w:b/>
        </w:rPr>
        <w:t>Senior leaders</w:t>
      </w:r>
    </w:p>
    <w:p w14:paraId="391E57B7" w14:textId="4C807F08" w:rsidR="00452925" w:rsidRPr="003D1DF9" w:rsidRDefault="00452925" w:rsidP="00A65AB0">
      <w:pPr>
        <w:pStyle w:val="ListParagraph"/>
        <w:numPr>
          <w:ilvl w:val="0"/>
          <w:numId w:val="64"/>
        </w:numPr>
        <w:spacing w:line="276" w:lineRule="auto"/>
        <w:jc w:val="both"/>
        <w:rPr>
          <w:rFonts w:asciiTheme="minorHAnsi" w:hAnsiTheme="minorHAnsi" w:cstheme="minorHAnsi"/>
        </w:rPr>
      </w:pPr>
      <w:r w:rsidRPr="003D1DF9">
        <w:rPr>
          <w:rFonts w:asciiTheme="minorHAnsi" w:hAnsiTheme="minorHAnsi" w:cstheme="minorHAnsi"/>
        </w:rPr>
        <w:t xml:space="preserve">Ensure teaching staff assess and authenticate candidates’ work to the awarding body </w:t>
      </w:r>
      <w:proofErr w:type="gramStart"/>
      <w:r w:rsidRPr="003D1DF9">
        <w:rPr>
          <w:rFonts w:asciiTheme="minorHAnsi" w:hAnsiTheme="minorHAnsi" w:cstheme="minorHAnsi"/>
        </w:rPr>
        <w:t>requirements</w:t>
      </w:r>
      <w:proofErr w:type="gramEnd"/>
    </w:p>
    <w:p w14:paraId="144F4397" w14:textId="789631EA" w:rsidR="00762362" w:rsidRPr="003D1DF9" w:rsidRDefault="00762362" w:rsidP="00A65AB0">
      <w:pPr>
        <w:pStyle w:val="ListParagraph"/>
        <w:numPr>
          <w:ilvl w:val="0"/>
          <w:numId w:val="64"/>
        </w:numPr>
        <w:spacing w:line="276" w:lineRule="auto"/>
        <w:jc w:val="both"/>
        <w:rPr>
          <w:rFonts w:asciiTheme="minorHAnsi" w:hAnsiTheme="minorHAnsi" w:cstheme="minorHAnsi"/>
        </w:rPr>
      </w:pPr>
      <w:r w:rsidRPr="003D1DF9">
        <w:rPr>
          <w:rFonts w:asciiTheme="minorHAnsi" w:hAnsiTheme="minorHAnsi" w:cstheme="minorHAnsi"/>
        </w:rPr>
        <w:t xml:space="preserve">Ensure teaching staff assess endorsed components according to awarding body </w:t>
      </w:r>
      <w:proofErr w:type="gramStart"/>
      <w:r w:rsidRPr="003D1DF9">
        <w:rPr>
          <w:rFonts w:asciiTheme="minorHAnsi" w:hAnsiTheme="minorHAnsi" w:cstheme="minorHAnsi"/>
        </w:rPr>
        <w:t>requirements</w:t>
      </w:r>
      <w:proofErr w:type="gramEnd"/>
    </w:p>
    <w:p w14:paraId="1DF4930A" w14:textId="3505E04F" w:rsidR="00775F95" w:rsidRPr="003D1DF9" w:rsidRDefault="00775F95" w:rsidP="00A65AB0">
      <w:pPr>
        <w:pStyle w:val="ListParagraph"/>
        <w:numPr>
          <w:ilvl w:val="0"/>
          <w:numId w:val="64"/>
        </w:numPr>
        <w:spacing w:line="276" w:lineRule="auto"/>
        <w:jc w:val="both"/>
        <w:rPr>
          <w:rFonts w:asciiTheme="minorHAnsi" w:hAnsiTheme="minorHAnsi" w:cstheme="minorHAnsi"/>
        </w:rPr>
      </w:pPr>
      <w:r w:rsidRPr="003D1DF9">
        <w:rPr>
          <w:rFonts w:asciiTheme="minorHAnsi" w:hAnsiTheme="minorHAnsi" w:cstheme="minorHAnsi"/>
        </w:rPr>
        <w:t xml:space="preserve">Ensure teaching staff provide marks for internally assessed components </w:t>
      </w:r>
      <w:r w:rsidR="00452925" w:rsidRPr="003D1DF9">
        <w:rPr>
          <w:rFonts w:asciiTheme="minorHAnsi" w:hAnsiTheme="minorHAnsi" w:cstheme="minorHAnsi"/>
        </w:rPr>
        <w:t>and</w:t>
      </w:r>
      <w:r w:rsidR="00762362" w:rsidRPr="003D1DF9">
        <w:rPr>
          <w:rFonts w:asciiTheme="minorHAnsi" w:hAnsiTheme="minorHAnsi" w:cstheme="minorHAnsi"/>
        </w:rPr>
        <w:t xml:space="preserve"> grades for</w:t>
      </w:r>
      <w:r w:rsidR="00452925" w:rsidRPr="003D1DF9">
        <w:rPr>
          <w:rFonts w:asciiTheme="minorHAnsi" w:hAnsiTheme="minorHAnsi" w:cstheme="minorHAnsi"/>
        </w:rPr>
        <w:t xml:space="preserve"> endorsements </w:t>
      </w:r>
      <w:r w:rsidRPr="003D1DF9">
        <w:rPr>
          <w:rFonts w:asciiTheme="minorHAnsi" w:hAnsiTheme="minorHAnsi" w:cstheme="minorHAnsi"/>
        </w:rPr>
        <w:t xml:space="preserve">of qualifications to the EO to the internal </w:t>
      </w:r>
      <w:proofErr w:type="gramStart"/>
      <w:r w:rsidRPr="003D1DF9">
        <w:rPr>
          <w:rFonts w:asciiTheme="minorHAnsi" w:hAnsiTheme="minorHAnsi" w:cstheme="minorHAnsi"/>
        </w:rPr>
        <w:t>deadline</w:t>
      </w:r>
      <w:proofErr w:type="gramEnd"/>
    </w:p>
    <w:p w14:paraId="4DF80EBB" w14:textId="6E05F238" w:rsidR="00775F95" w:rsidRPr="003D1DF9" w:rsidRDefault="00775F95" w:rsidP="00A65AB0">
      <w:pPr>
        <w:pStyle w:val="ListParagraph"/>
        <w:numPr>
          <w:ilvl w:val="0"/>
          <w:numId w:val="64"/>
        </w:numPr>
        <w:spacing w:line="276" w:lineRule="auto"/>
        <w:jc w:val="both"/>
        <w:rPr>
          <w:rFonts w:asciiTheme="minorHAnsi" w:hAnsiTheme="minorHAnsi" w:cstheme="minorHAnsi"/>
        </w:rPr>
      </w:pPr>
      <w:r w:rsidRPr="003D1DF9">
        <w:rPr>
          <w:rFonts w:asciiTheme="minorHAnsi" w:hAnsiTheme="minorHAnsi" w:cstheme="minorHAnsi"/>
        </w:rPr>
        <w:t>Ensure</w:t>
      </w:r>
      <w:r w:rsidR="002157BA" w:rsidRPr="003D1DF9">
        <w:rPr>
          <w:rFonts w:asciiTheme="minorHAnsi" w:hAnsiTheme="minorHAnsi" w:cstheme="minorHAnsi"/>
        </w:rPr>
        <w:t xml:space="preserve"> </w:t>
      </w:r>
      <w:r w:rsidRPr="003D1DF9">
        <w:rPr>
          <w:rFonts w:asciiTheme="minorHAnsi" w:hAnsiTheme="minorHAnsi" w:cstheme="minorHAnsi"/>
        </w:rPr>
        <w:t>teaching staff provide required samples of work for moderation</w:t>
      </w:r>
      <w:r w:rsidR="00762362" w:rsidRPr="003D1DF9">
        <w:rPr>
          <w:rFonts w:asciiTheme="minorHAnsi" w:hAnsiTheme="minorHAnsi" w:cstheme="minorHAnsi"/>
        </w:rPr>
        <w:t xml:space="preserve"> and sample recordings for monitoring</w:t>
      </w:r>
      <w:r w:rsidRPr="003D1DF9">
        <w:rPr>
          <w:rFonts w:asciiTheme="minorHAnsi" w:hAnsiTheme="minorHAnsi" w:cstheme="minorHAnsi"/>
        </w:rPr>
        <w:t xml:space="preserve"> to the EO to the internal </w:t>
      </w:r>
      <w:proofErr w:type="gramStart"/>
      <w:r w:rsidRPr="003D1DF9">
        <w:rPr>
          <w:rFonts w:asciiTheme="minorHAnsi" w:hAnsiTheme="minorHAnsi" w:cstheme="minorHAnsi"/>
        </w:rPr>
        <w:t>deadline</w:t>
      </w:r>
      <w:proofErr w:type="gramEnd"/>
    </w:p>
    <w:p w14:paraId="4059F8D8"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Exams officer</w:t>
      </w:r>
    </w:p>
    <w:p w14:paraId="56AC594C" w14:textId="69D86C45" w:rsidR="00775F95" w:rsidRPr="003D1DF9" w:rsidRDefault="00775F95" w:rsidP="00A65AB0">
      <w:pPr>
        <w:pStyle w:val="ListParagraph"/>
        <w:numPr>
          <w:ilvl w:val="0"/>
          <w:numId w:val="65"/>
        </w:numPr>
        <w:spacing w:line="276" w:lineRule="auto"/>
        <w:jc w:val="both"/>
        <w:rPr>
          <w:rFonts w:asciiTheme="minorHAnsi" w:hAnsiTheme="minorHAnsi" w:cstheme="minorHAnsi"/>
        </w:rPr>
      </w:pPr>
      <w:r w:rsidRPr="003D1DF9">
        <w:rPr>
          <w:rFonts w:asciiTheme="minorHAnsi" w:hAnsiTheme="minorHAnsi" w:cstheme="minorHAnsi"/>
        </w:rPr>
        <w:t>Submits marks</w:t>
      </w:r>
      <w:r w:rsidR="00762362" w:rsidRPr="003D1DF9">
        <w:rPr>
          <w:rFonts w:asciiTheme="minorHAnsi" w:hAnsiTheme="minorHAnsi" w:cstheme="minorHAnsi"/>
        </w:rPr>
        <w:t>, endorsement grades</w:t>
      </w:r>
      <w:r w:rsidRPr="003D1DF9">
        <w:rPr>
          <w:rFonts w:asciiTheme="minorHAnsi" w:hAnsiTheme="minorHAnsi" w:cstheme="minorHAnsi"/>
        </w:rPr>
        <w:t xml:space="preserve"> and samples to awarding</w:t>
      </w:r>
      <w:r w:rsidR="0063070F" w:rsidRPr="003D1DF9">
        <w:rPr>
          <w:rFonts w:asciiTheme="minorHAnsi" w:hAnsiTheme="minorHAnsi" w:cstheme="minorHAnsi"/>
        </w:rPr>
        <w:t xml:space="preserve"> </w:t>
      </w:r>
      <w:r w:rsidRPr="003D1DF9">
        <w:rPr>
          <w:rFonts w:asciiTheme="minorHAnsi" w:hAnsiTheme="minorHAnsi" w:cstheme="minorHAnsi"/>
        </w:rPr>
        <w:t>bodies/moderators</w:t>
      </w:r>
      <w:r w:rsidR="00762362" w:rsidRPr="003D1DF9">
        <w:rPr>
          <w:rFonts w:asciiTheme="minorHAnsi" w:hAnsiTheme="minorHAnsi" w:cstheme="minorHAnsi"/>
        </w:rPr>
        <w:t>/monitors</w:t>
      </w:r>
      <w:r w:rsidRPr="003D1DF9">
        <w:rPr>
          <w:rFonts w:asciiTheme="minorHAnsi" w:hAnsiTheme="minorHAnsi" w:cstheme="minorHAnsi"/>
        </w:rPr>
        <w:t xml:space="preserve"> to meet the external </w:t>
      </w:r>
      <w:proofErr w:type="gramStart"/>
      <w:r w:rsidRPr="003D1DF9">
        <w:rPr>
          <w:rFonts w:asciiTheme="minorHAnsi" w:hAnsiTheme="minorHAnsi" w:cstheme="minorHAnsi"/>
        </w:rPr>
        <w:t>deadline</w:t>
      </w:r>
      <w:proofErr w:type="gramEnd"/>
    </w:p>
    <w:p w14:paraId="2CEAA8DA" w14:textId="77777777" w:rsidR="00775F95" w:rsidRPr="003D1DF9" w:rsidRDefault="00775F95" w:rsidP="00A65AB0">
      <w:pPr>
        <w:pStyle w:val="ListParagraph"/>
        <w:numPr>
          <w:ilvl w:val="0"/>
          <w:numId w:val="65"/>
        </w:numPr>
        <w:spacing w:line="276" w:lineRule="auto"/>
        <w:jc w:val="both"/>
        <w:rPr>
          <w:rFonts w:asciiTheme="minorHAnsi" w:hAnsiTheme="minorHAnsi" w:cstheme="minorHAnsi"/>
        </w:rPr>
      </w:pPr>
      <w:r w:rsidRPr="003D1DF9">
        <w:rPr>
          <w:rFonts w:asciiTheme="minorHAnsi" w:hAnsiTheme="minorHAnsi" w:cstheme="minorHAnsi"/>
        </w:rPr>
        <w:t xml:space="preserve">Keeps a record to track what has been </w:t>
      </w:r>
      <w:proofErr w:type="gramStart"/>
      <w:r w:rsidRPr="003D1DF9">
        <w:rPr>
          <w:rFonts w:asciiTheme="minorHAnsi" w:hAnsiTheme="minorHAnsi" w:cstheme="minorHAnsi"/>
        </w:rPr>
        <w:t>sent</w:t>
      </w:r>
      <w:proofErr w:type="gramEnd"/>
      <w:r w:rsidRPr="003D1DF9">
        <w:rPr>
          <w:rFonts w:asciiTheme="minorHAnsi" w:hAnsiTheme="minorHAnsi" w:cstheme="minorHAnsi"/>
        </w:rPr>
        <w:t xml:space="preserve"> </w:t>
      </w:r>
    </w:p>
    <w:p w14:paraId="415C90C8" w14:textId="21A7311F" w:rsidR="00775F95" w:rsidRPr="003D1DF9" w:rsidRDefault="00775F95" w:rsidP="00A65AB0">
      <w:pPr>
        <w:pStyle w:val="ListParagraph"/>
        <w:numPr>
          <w:ilvl w:val="0"/>
          <w:numId w:val="65"/>
        </w:numPr>
        <w:spacing w:line="276" w:lineRule="auto"/>
        <w:jc w:val="both"/>
        <w:rPr>
          <w:rFonts w:asciiTheme="minorHAnsi" w:hAnsiTheme="minorHAnsi" w:cstheme="minorHAnsi"/>
        </w:rPr>
      </w:pPr>
      <w:r w:rsidRPr="003D1DF9">
        <w:rPr>
          <w:rFonts w:asciiTheme="minorHAnsi" w:hAnsiTheme="minorHAnsi" w:cstheme="minorHAnsi"/>
        </w:rPr>
        <w:t xml:space="preserve">Logs moderated </w:t>
      </w:r>
      <w:r w:rsidR="00762362" w:rsidRPr="003D1DF9">
        <w:rPr>
          <w:rFonts w:asciiTheme="minorHAnsi" w:hAnsiTheme="minorHAnsi" w:cstheme="minorHAnsi"/>
        </w:rPr>
        <w:t>samples</w:t>
      </w:r>
      <w:r w:rsidRPr="003D1DF9">
        <w:rPr>
          <w:rFonts w:asciiTheme="minorHAnsi" w:hAnsiTheme="minorHAnsi" w:cstheme="minorHAnsi"/>
        </w:rPr>
        <w:t xml:space="preserve"> returned to the </w:t>
      </w:r>
      <w:proofErr w:type="gramStart"/>
      <w:r w:rsidRPr="003D1DF9">
        <w:rPr>
          <w:rFonts w:asciiTheme="minorHAnsi" w:hAnsiTheme="minorHAnsi" w:cstheme="minorHAnsi"/>
        </w:rPr>
        <w:t>centre</w:t>
      </w:r>
      <w:proofErr w:type="gramEnd"/>
      <w:r w:rsidRPr="003D1DF9">
        <w:rPr>
          <w:rFonts w:asciiTheme="minorHAnsi" w:hAnsiTheme="minorHAnsi" w:cstheme="minorHAnsi"/>
        </w:rPr>
        <w:t xml:space="preserve">  </w:t>
      </w:r>
    </w:p>
    <w:p w14:paraId="172B1D7A" w14:textId="77777777" w:rsidR="00775F95" w:rsidRPr="003D1DF9" w:rsidRDefault="00775F95" w:rsidP="00A65AB0">
      <w:pPr>
        <w:pStyle w:val="ListParagraph"/>
        <w:numPr>
          <w:ilvl w:val="0"/>
          <w:numId w:val="65"/>
        </w:numPr>
        <w:spacing w:line="276" w:lineRule="auto"/>
        <w:jc w:val="both"/>
        <w:rPr>
          <w:rFonts w:asciiTheme="minorHAnsi" w:hAnsiTheme="minorHAnsi" w:cstheme="minorHAnsi"/>
        </w:rPr>
      </w:pPr>
      <w:r w:rsidRPr="003D1DF9">
        <w:rPr>
          <w:rFonts w:asciiTheme="minorHAnsi" w:hAnsiTheme="minorHAnsi" w:cstheme="minorHAnsi"/>
        </w:rPr>
        <w:t xml:space="preserve">Ensures teaching staff are aware of the requirements in terms of retention and subsequent disposal of candidates’ </w:t>
      </w:r>
      <w:proofErr w:type="gramStart"/>
      <w:r w:rsidRPr="003D1DF9">
        <w:rPr>
          <w:rFonts w:asciiTheme="minorHAnsi" w:hAnsiTheme="minorHAnsi" w:cstheme="minorHAnsi"/>
        </w:rPr>
        <w:t>work</w:t>
      </w:r>
      <w:proofErr w:type="gramEnd"/>
    </w:p>
    <w:p w14:paraId="6C169C79"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Candidates</w:t>
      </w:r>
    </w:p>
    <w:p w14:paraId="3A7DAEEA" w14:textId="77777777" w:rsidR="00775F95" w:rsidRPr="003D1DF9" w:rsidRDefault="00775F95" w:rsidP="00DF6E06">
      <w:pPr>
        <w:pStyle w:val="ListParagraph"/>
        <w:numPr>
          <w:ilvl w:val="0"/>
          <w:numId w:val="13"/>
        </w:numPr>
        <w:spacing w:line="276" w:lineRule="auto"/>
        <w:jc w:val="both"/>
        <w:rPr>
          <w:rFonts w:asciiTheme="minorHAnsi" w:hAnsiTheme="minorHAnsi" w:cstheme="minorHAnsi"/>
        </w:rPr>
      </w:pPr>
      <w:r w:rsidRPr="003D1DF9">
        <w:rPr>
          <w:rFonts w:asciiTheme="minorHAnsi" w:hAnsiTheme="minorHAnsi" w:cstheme="minorHAnsi"/>
        </w:rPr>
        <w:t xml:space="preserve">Authenticate their work as required by the awarding </w:t>
      </w:r>
      <w:proofErr w:type="gramStart"/>
      <w:r w:rsidRPr="003D1DF9">
        <w:rPr>
          <w:rFonts w:asciiTheme="minorHAnsi" w:hAnsiTheme="minorHAnsi" w:cstheme="minorHAnsi"/>
        </w:rPr>
        <w:t>body</w:t>
      </w:r>
      <w:proofErr w:type="gramEnd"/>
    </w:p>
    <w:p w14:paraId="02AC22A6" w14:textId="274BD1AE" w:rsidR="00775F95" w:rsidRPr="003D1DF9" w:rsidRDefault="00775F95" w:rsidP="000D251C">
      <w:pPr>
        <w:pStyle w:val="Heading3"/>
        <w:spacing w:line="276" w:lineRule="auto"/>
        <w:jc w:val="both"/>
        <w:rPr>
          <w:rFonts w:asciiTheme="minorHAnsi" w:hAnsiTheme="minorHAnsi" w:cstheme="minorHAnsi"/>
          <w:u w:val="single"/>
        </w:rPr>
      </w:pPr>
      <w:bookmarkStart w:id="55" w:name="_Toc69982135"/>
      <w:r w:rsidRPr="003D1DF9">
        <w:rPr>
          <w:rFonts w:asciiTheme="minorHAnsi" w:hAnsiTheme="minorHAnsi" w:cstheme="minorHAnsi"/>
          <w:u w:val="single"/>
        </w:rPr>
        <w:t>Invigilation</w:t>
      </w:r>
      <w:bookmarkEnd w:id="55"/>
    </w:p>
    <w:p w14:paraId="18BB79A2" w14:textId="77777777" w:rsidR="00775F95" w:rsidRPr="003D1DF9" w:rsidRDefault="00775F95" w:rsidP="000D251C">
      <w:pPr>
        <w:spacing w:before="120" w:line="276" w:lineRule="auto"/>
        <w:jc w:val="both"/>
        <w:rPr>
          <w:rFonts w:asciiTheme="minorHAnsi" w:hAnsiTheme="minorHAnsi" w:cstheme="minorHAnsi"/>
          <w:b/>
        </w:rPr>
      </w:pPr>
      <w:r w:rsidRPr="003D1DF9">
        <w:rPr>
          <w:rFonts w:asciiTheme="minorHAnsi" w:hAnsiTheme="minorHAnsi" w:cstheme="minorHAnsi"/>
          <w:b/>
        </w:rPr>
        <w:t>Exams officer</w:t>
      </w:r>
    </w:p>
    <w:p w14:paraId="56EDA009" w14:textId="77777777" w:rsidR="00977504" w:rsidRPr="00977504" w:rsidRDefault="00977504" w:rsidP="00977504">
      <w:pPr>
        <w:pStyle w:val="ListParagraph"/>
        <w:numPr>
          <w:ilvl w:val="0"/>
          <w:numId w:val="66"/>
        </w:numPr>
        <w:rPr>
          <w:rFonts w:asciiTheme="minorHAnsi" w:hAnsiTheme="minorHAnsi" w:cstheme="minorHAnsi"/>
        </w:rPr>
      </w:pPr>
      <w:r w:rsidRPr="00977504">
        <w:rPr>
          <w:rFonts w:asciiTheme="minorHAnsi" w:hAnsiTheme="minorHAnsi" w:cstheme="minorHAnsi"/>
        </w:rPr>
        <w:t xml:space="preserve">Provides an annually reviewed/updated invigilator handbook to invigilators, trains new invigilators on the current regulations on appointment and updates experienced invigilators on an annual basis of any regulation changes and any changes to centre-specific </w:t>
      </w:r>
      <w:proofErr w:type="gramStart"/>
      <w:r w:rsidRPr="00977504">
        <w:rPr>
          <w:rFonts w:asciiTheme="minorHAnsi" w:hAnsiTheme="minorHAnsi" w:cstheme="minorHAnsi"/>
        </w:rPr>
        <w:t>processes</w:t>
      </w:r>
      <w:proofErr w:type="gramEnd"/>
    </w:p>
    <w:p w14:paraId="0C81B9CA" w14:textId="61313426" w:rsidR="0063070F" w:rsidRPr="003D1DF9" w:rsidRDefault="00775F95" w:rsidP="00A65AB0">
      <w:pPr>
        <w:pStyle w:val="ListParagraph"/>
        <w:numPr>
          <w:ilvl w:val="0"/>
          <w:numId w:val="66"/>
        </w:numPr>
        <w:spacing w:line="276" w:lineRule="auto"/>
        <w:jc w:val="both"/>
        <w:rPr>
          <w:rFonts w:asciiTheme="minorHAnsi" w:hAnsiTheme="minorHAnsi" w:cstheme="minorHAnsi"/>
        </w:rPr>
      </w:pPr>
      <w:r w:rsidRPr="003D1DF9">
        <w:rPr>
          <w:rFonts w:asciiTheme="minorHAnsi" w:hAnsiTheme="minorHAnsi" w:cstheme="minorHAnsi"/>
        </w:rPr>
        <w:t>Deploys invigilators effectively to exam rooms throughout an exam series (including the provision of a roving invigilator</w:t>
      </w:r>
      <w:r w:rsidR="00A2718F" w:rsidRPr="003D1DF9">
        <w:rPr>
          <w:rFonts w:asciiTheme="minorHAnsi" w:hAnsiTheme="minorHAnsi" w:cstheme="minorHAnsi"/>
        </w:rPr>
        <w:t xml:space="preserve"> where a candidate and invigilator </w:t>
      </w:r>
      <w:r w:rsidR="00BD08C5" w:rsidRPr="003D1DF9">
        <w:rPr>
          <w:rFonts w:asciiTheme="minorHAnsi" w:hAnsiTheme="minorHAnsi" w:cstheme="minorHAnsi"/>
        </w:rPr>
        <w:t>(</w:t>
      </w:r>
      <w:r w:rsidR="00A2718F" w:rsidRPr="003D1DF9">
        <w:rPr>
          <w:rFonts w:asciiTheme="minorHAnsi" w:hAnsiTheme="minorHAnsi" w:cstheme="minorHAnsi"/>
        </w:rPr>
        <w:t>acting as a practical assistant, reader or scribe</w:t>
      </w:r>
      <w:r w:rsidR="00BD08C5" w:rsidRPr="003D1DF9">
        <w:rPr>
          <w:rFonts w:asciiTheme="minorHAnsi" w:hAnsiTheme="minorHAnsi" w:cstheme="minorHAnsi"/>
        </w:rPr>
        <w:t>)</w:t>
      </w:r>
      <w:r w:rsidR="00A2718F" w:rsidRPr="003D1DF9">
        <w:rPr>
          <w:rFonts w:asciiTheme="minorHAnsi" w:hAnsiTheme="minorHAnsi" w:cstheme="minorHAnsi"/>
        </w:rPr>
        <w:t xml:space="preserve"> are accommodated on a 1:1 basis</w:t>
      </w:r>
      <w:r w:rsidRPr="003D1DF9">
        <w:rPr>
          <w:rFonts w:asciiTheme="minorHAnsi" w:hAnsiTheme="minorHAnsi" w:cstheme="minorHAnsi"/>
        </w:rPr>
        <w:t xml:space="preserve"> </w:t>
      </w:r>
      <w:bookmarkStart w:id="56" w:name="_Hlk528957249"/>
      <w:r w:rsidRPr="003D1DF9">
        <w:rPr>
          <w:rFonts w:asciiTheme="minorHAnsi" w:hAnsiTheme="minorHAnsi" w:cstheme="minorHAnsi"/>
        </w:rPr>
        <w:t xml:space="preserve">to </w:t>
      </w:r>
      <w:r w:rsidR="0063070F" w:rsidRPr="003D1DF9">
        <w:rPr>
          <w:rFonts w:asciiTheme="minorHAnsi" w:hAnsiTheme="minorHAnsi" w:cstheme="minorHAnsi"/>
        </w:rPr>
        <w:t>enter the room at regular intervals in order to observe the conducting of the exam, ensuring all relevant rules are being adhered to and supporting the practical assistant/reader and/or scribe in maintaining the integrity of the exam</w:t>
      </w:r>
      <w:r w:rsidR="00A2718F" w:rsidRPr="003D1DF9">
        <w:rPr>
          <w:rFonts w:asciiTheme="minorHAnsi" w:hAnsiTheme="minorHAnsi" w:cstheme="minorHAnsi"/>
        </w:rPr>
        <w:t>)</w:t>
      </w:r>
    </w:p>
    <w:bookmarkEnd w:id="56"/>
    <w:p w14:paraId="335AFC3D" w14:textId="4E008B64" w:rsidR="00775F95" w:rsidRPr="003D1DF9" w:rsidRDefault="00775F95" w:rsidP="00A65AB0">
      <w:pPr>
        <w:pStyle w:val="ListParagraph"/>
        <w:numPr>
          <w:ilvl w:val="0"/>
          <w:numId w:val="66"/>
        </w:numPr>
        <w:spacing w:line="276" w:lineRule="auto"/>
        <w:jc w:val="both"/>
        <w:rPr>
          <w:rFonts w:asciiTheme="minorHAnsi" w:hAnsiTheme="minorHAnsi" w:cstheme="minorHAnsi"/>
        </w:rPr>
      </w:pPr>
      <w:r w:rsidRPr="003D1DF9">
        <w:rPr>
          <w:rFonts w:asciiTheme="minorHAnsi" w:hAnsiTheme="minorHAnsi" w:cstheme="minorHAnsi"/>
        </w:rPr>
        <w:t>Allocates invigilators to exam rooms</w:t>
      </w:r>
      <w:r w:rsidR="00EF22C1" w:rsidRPr="003D1DF9">
        <w:rPr>
          <w:rFonts w:asciiTheme="minorHAnsi" w:hAnsiTheme="minorHAnsi" w:cstheme="minorHAnsi"/>
        </w:rPr>
        <w:t xml:space="preserve"> (or where supervising candidates due to a timetable </w:t>
      </w:r>
      <w:r w:rsidR="00A2718F" w:rsidRPr="003D1DF9">
        <w:rPr>
          <w:rFonts w:asciiTheme="minorHAnsi" w:hAnsiTheme="minorHAnsi" w:cstheme="minorHAnsi"/>
        </w:rPr>
        <w:t>clash</w:t>
      </w:r>
      <w:r w:rsidR="00EF22C1" w:rsidRPr="003D1DF9">
        <w:rPr>
          <w:rFonts w:asciiTheme="minorHAnsi" w:hAnsiTheme="minorHAnsi" w:cstheme="minorHAnsi"/>
        </w:rPr>
        <w:t>) according</w:t>
      </w:r>
      <w:r w:rsidRPr="003D1DF9">
        <w:rPr>
          <w:rFonts w:asciiTheme="minorHAnsi" w:hAnsiTheme="minorHAnsi" w:cstheme="minorHAnsi"/>
        </w:rPr>
        <w:t xml:space="preserve"> to the required </w:t>
      </w:r>
      <w:proofErr w:type="gramStart"/>
      <w:r w:rsidRPr="003D1DF9">
        <w:rPr>
          <w:rFonts w:asciiTheme="minorHAnsi" w:hAnsiTheme="minorHAnsi" w:cstheme="minorHAnsi"/>
        </w:rPr>
        <w:t>ratios</w:t>
      </w:r>
      <w:proofErr w:type="gramEnd"/>
    </w:p>
    <w:p w14:paraId="448B7F22" w14:textId="2C3C5180" w:rsidR="00775F95" w:rsidRPr="003D1DF9" w:rsidRDefault="00775F95" w:rsidP="00A65AB0">
      <w:pPr>
        <w:pStyle w:val="ListParagraph"/>
        <w:numPr>
          <w:ilvl w:val="0"/>
          <w:numId w:val="66"/>
        </w:numPr>
        <w:spacing w:line="276" w:lineRule="auto"/>
        <w:jc w:val="both"/>
        <w:rPr>
          <w:rFonts w:asciiTheme="minorHAnsi" w:hAnsiTheme="minorHAnsi" w:cstheme="minorHAnsi"/>
        </w:rPr>
      </w:pPr>
      <w:r w:rsidRPr="003D1DF9">
        <w:rPr>
          <w:rFonts w:asciiTheme="minorHAnsi" w:hAnsiTheme="minorHAnsi" w:cstheme="minorHAnsi"/>
        </w:rPr>
        <w:lastRenderedPageBreak/>
        <w:t xml:space="preserve">Liaises with the </w:t>
      </w:r>
      <w:r w:rsidR="00A40EB0" w:rsidRPr="003D1DF9">
        <w:rPr>
          <w:rFonts w:asciiTheme="minorHAnsi" w:hAnsiTheme="minorHAnsi" w:cstheme="minorHAnsi"/>
        </w:rPr>
        <w:t>ALS lead/</w:t>
      </w:r>
      <w:r w:rsidRPr="003D1DF9">
        <w:rPr>
          <w:rFonts w:asciiTheme="minorHAnsi" w:hAnsiTheme="minorHAnsi" w:cstheme="minorHAnsi"/>
        </w:rPr>
        <w:t xml:space="preserve">SENCo regarding the facilitation and invigilation of access arrangement </w:t>
      </w:r>
      <w:proofErr w:type="gramStart"/>
      <w:r w:rsidRPr="003D1DF9">
        <w:rPr>
          <w:rFonts w:asciiTheme="minorHAnsi" w:hAnsiTheme="minorHAnsi" w:cstheme="minorHAnsi"/>
        </w:rPr>
        <w:t>candidates</w:t>
      </w:r>
      <w:proofErr w:type="gramEnd"/>
    </w:p>
    <w:p w14:paraId="3699266D" w14:textId="210F5F2A" w:rsidR="00775F95" w:rsidRPr="003D1DF9" w:rsidRDefault="00A40EB0" w:rsidP="000D251C">
      <w:pPr>
        <w:spacing w:line="276" w:lineRule="auto"/>
        <w:jc w:val="both"/>
        <w:rPr>
          <w:rFonts w:asciiTheme="minorHAnsi" w:hAnsiTheme="minorHAnsi" w:cstheme="minorHAnsi"/>
          <w:b/>
          <w:bCs/>
        </w:rPr>
      </w:pPr>
      <w:r w:rsidRPr="003D1DF9">
        <w:rPr>
          <w:rFonts w:asciiTheme="minorHAnsi" w:hAnsiTheme="minorHAnsi" w:cstheme="minorHAnsi"/>
          <w:b/>
          <w:bCs/>
        </w:rPr>
        <w:t xml:space="preserve">ALS </w:t>
      </w:r>
      <w:proofErr w:type="gramStart"/>
      <w:r w:rsidRPr="003D1DF9">
        <w:rPr>
          <w:rFonts w:asciiTheme="minorHAnsi" w:hAnsiTheme="minorHAnsi" w:cstheme="minorHAnsi"/>
          <w:b/>
          <w:bCs/>
        </w:rPr>
        <w:t>lead</w:t>
      </w:r>
      <w:proofErr w:type="gramEnd"/>
      <w:r w:rsidRPr="003D1DF9">
        <w:rPr>
          <w:rFonts w:asciiTheme="minorHAnsi" w:hAnsiTheme="minorHAnsi" w:cstheme="minorHAnsi"/>
          <w:b/>
          <w:bCs/>
        </w:rPr>
        <w:t>/</w:t>
      </w:r>
      <w:r w:rsidR="00775F95" w:rsidRPr="003D1DF9">
        <w:rPr>
          <w:rFonts w:asciiTheme="minorHAnsi" w:hAnsiTheme="minorHAnsi" w:cstheme="minorHAnsi"/>
          <w:b/>
          <w:bCs/>
        </w:rPr>
        <w:t>SENCo</w:t>
      </w:r>
    </w:p>
    <w:p w14:paraId="2C63ECBB" w14:textId="77777777" w:rsidR="00775F95" w:rsidRPr="003D1DF9" w:rsidRDefault="00775F95" w:rsidP="00DF6E06">
      <w:pPr>
        <w:pStyle w:val="ListParagraph"/>
        <w:numPr>
          <w:ilvl w:val="0"/>
          <w:numId w:val="10"/>
        </w:numPr>
        <w:spacing w:line="276" w:lineRule="auto"/>
        <w:jc w:val="both"/>
        <w:rPr>
          <w:rFonts w:asciiTheme="minorHAnsi" w:hAnsiTheme="minorHAnsi" w:cstheme="minorHAnsi"/>
        </w:rPr>
      </w:pPr>
      <w:r w:rsidRPr="003D1DF9">
        <w:rPr>
          <w:rFonts w:asciiTheme="minorHAnsi" w:hAnsiTheme="minorHAnsi" w:cstheme="minorHAnsi"/>
        </w:rPr>
        <w:t xml:space="preserve">Liaises with the EO regarding facilitation and invigilation of access arrangement </w:t>
      </w:r>
      <w:proofErr w:type="gramStart"/>
      <w:r w:rsidRPr="003D1DF9">
        <w:rPr>
          <w:rFonts w:asciiTheme="minorHAnsi" w:hAnsiTheme="minorHAnsi" w:cstheme="minorHAnsi"/>
        </w:rPr>
        <w:t>candidates</w:t>
      </w:r>
      <w:proofErr w:type="gramEnd"/>
    </w:p>
    <w:p w14:paraId="107D8034"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Invigilators</w:t>
      </w:r>
    </w:p>
    <w:p w14:paraId="39ABFC32" w14:textId="77777777" w:rsidR="00775F95" w:rsidRPr="003D1DF9" w:rsidRDefault="00775F95" w:rsidP="00DF6E06">
      <w:pPr>
        <w:pStyle w:val="ListParagraph"/>
        <w:numPr>
          <w:ilvl w:val="0"/>
          <w:numId w:val="9"/>
        </w:numPr>
        <w:spacing w:line="276" w:lineRule="auto"/>
        <w:jc w:val="both"/>
        <w:rPr>
          <w:rFonts w:asciiTheme="minorHAnsi" w:hAnsiTheme="minorHAnsi" w:cstheme="minorHAnsi"/>
        </w:rPr>
      </w:pPr>
      <w:r w:rsidRPr="003D1DF9">
        <w:rPr>
          <w:rFonts w:asciiTheme="minorHAnsi" w:hAnsiTheme="minorHAnsi" w:cstheme="minorHAnsi"/>
        </w:rPr>
        <w:t xml:space="preserve">Provide information as requested on their availability to invigilate throughout an exam </w:t>
      </w:r>
      <w:proofErr w:type="gramStart"/>
      <w:r w:rsidRPr="003D1DF9">
        <w:rPr>
          <w:rFonts w:asciiTheme="minorHAnsi" w:hAnsiTheme="minorHAnsi" w:cstheme="minorHAnsi"/>
        </w:rPr>
        <w:t>series</w:t>
      </w:r>
      <w:proofErr w:type="gramEnd"/>
    </w:p>
    <w:p w14:paraId="15F6D193" w14:textId="2B57BB1B" w:rsidR="00775F95" w:rsidRPr="003D1DF9" w:rsidRDefault="00775F95" w:rsidP="000D251C">
      <w:pPr>
        <w:pStyle w:val="Heading3"/>
        <w:spacing w:line="276" w:lineRule="auto"/>
        <w:jc w:val="both"/>
        <w:rPr>
          <w:rFonts w:asciiTheme="minorHAnsi" w:hAnsiTheme="minorHAnsi" w:cstheme="minorHAnsi"/>
          <w:u w:val="single"/>
        </w:rPr>
      </w:pPr>
      <w:bookmarkStart w:id="57" w:name="_Toc69982136"/>
      <w:r w:rsidRPr="003D1DF9">
        <w:rPr>
          <w:rFonts w:asciiTheme="minorHAnsi" w:hAnsiTheme="minorHAnsi" w:cstheme="minorHAnsi"/>
          <w:sz w:val="20"/>
          <w:szCs w:val="20"/>
          <w:u w:val="single"/>
        </w:rPr>
        <w:t>JCQ</w:t>
      </w:r>
      <w:r w:rsidRPr="003D1DF9">
        <w:rPr>
          <w:rFonts w:asciiTheme="minorHAnsi" w:hAnsiTheme="minorHAnsi" w:cstheme="minorHAnsi"/>
          <w:u w:val="single"/>
        </w:rPr>
        <w:t xml:space="preserve"> </w:t>
      </w:r>
      <w:r w:rsidR="001241A1" w:rsidRPr="003D1DF9">
        <w:rPr>
          <w:rFonts w:asciiTheme="minorHAnsi" w:hAnsiTheme="minorHAnsi" w:cstheme="minorHAnsi"/>
          <w:u w:val="single"/>
        </w:rPr>
        <w:t>Centre Inspections</w:t>
      </w:r>
      <w:bookmarkEnd w:id="57"/>
    </w:p>
    <w:p w14:paraId="5FB1C2E3" w14:textId="77777777" w:rsidR="0043285E" w:rsidRPr="003D1DF9" w:rsidRDefault="0043285E" w:rsidP="0043285E">
      <w:pPr>
        <w:rPr>
          <w:rFonts w:asciiTheme="minorHAnsi" w:hAnsiTheme="minorHAnsi" w:cstheme="minorHAnsi"/>
        </w:rPr>
      </w:pPr>
    </w:p>
    <w:p w14:paraId="05178D8F" w14:textId="77777777" w:rsidR="00775F95" w:rsidRPr="003D1DF9" w:rsidRDefault="00775F95" w:rsidP="000D251C">
      <w:pPr>
        <w:spacing w:before="120" w:line="276" w:lineRule="auto"/>
        <w:jc w:val="both"/>
        <w:rPr>
          <w:rFonts w:asciiTheme="minorHAnsi" w:hAnsiTheme="minorHAnsi" w:cstheme="minorHAnsi"/>
        </w:rPr>
      </w:pPr>
      <w:r w:rsidRPr="003D1DF9">
        <w:rPr>
          <w:rFonts w:asciiTheme="minorHAnsi" w:hAnsiTheme="minorHAnsi" w:cstheme="minorHAnsi"/>
          <w:b/>
        </w:rPr>
        <w:t>Exams officer</w:t>
      </w:r>
      <w:r w:rsidRPr="003D1DF9">
        <w:rPr>
          <w:rFonts w:asciiTheme="minorHAnsi" w:hAnsiTheme="minorHAnsi" w:cstheme="minorHAnsi"/>
        </w:rPr>
        <w:t xml:space="preserve"> or </w:t>
      </w:r>
      <w:r w:rsidRPr="003D1DF9">
        <w:rPr>
          <w:rFonts w:asciiTheme="minorHAnsi" w:hAnsiTheme="minorHAnsi" w:cstheme="minorHAnsi"/>
          <w:b/>
        </w:rPr>
        <w:t>Senior leader</w:t>
      </w:r>
    </w:p>
    <w:p w14:paraId="1A945626" w14:textId="489E3FC2" w:rsidR="00F63340" w:rsidRPr="003D1DF9" w:rsidRDefault="00356EDF" w:rsidP="00DF6E06">
      <w:pPr>
        <w:pStyle w:val="ListParagraph"/>
        <w:numPr>
          <w:ilvl w:val="0"/>
          <w:numId w:val="9"/>
        </w:numPr>
        <w:spacing w:line="276" w:lineRule="auto"/>
        <w:jc w:val="both"/>
        <w:rPr>
          <w:rFonts w:asciiTheme="minorHAnsi" w:hAnsiTheme="minorHAnsi" w:cstheme="minorHAnsi"/>
        </w:rPr>
      </w:pPr>
      <w:r w:rsidRPr="003D1DF9">
        <w:rPr>
          <w:rFonts w:asciiTheme="minorHAnsi" w:hAnsiTheme="minorHAnsi" w:cstheme="minorHAnsi"/>
        </w:rPr>
        <w:t xml:space="preserve">Will accompany the Inspector throughout </w:t>
      </w:r>
      <w:r w:rsidR="001241A1" w:rsidRPr="003D1DF9">
        <w:rPr>
          <w:rFonts w:asciiTheme="minorHAnsi" w:hAnsiTheme="minorHAnsi" w:cstheme="minorHAnsi"/>
        </w:rPr>
        <w:t>a</w:t>
      </w:r>
      <w:r w:rsidRPr="003D1DF9">
        <w:rPr>
          <w:rFonts w:asciiTheme="minorHAnsi" w:hAnsiTheme="minorHAnsi" w:cstheme="minorHAnsi"/>
        </w:rPr>
        <w:t xml:space="preserve"> </w:t>
      </w:r>
      <w:proofErr w:type="gramStart"/>
      <w:r w:rsidRPr="003D1DF9">
        <w:rPr>
          <w:rFonts w:asciiTheme="minorHAnsi" w:hAnsiTheme="minorHAnsi" w:cstheme="minorHAnsi"/>
        </w:rPr>
        <w:t>visit</w:t>
      </w:r>
      <w:proofErr w:type="gramEnd"/>
    </w:p>
    <w:p w14:paraId="120153C8" w14:textId="7217798B" w:rsidR="00F63340" w:rsidRPr="003D1DF9" w:rsidRDefault="00A40EB0" w:rsidP="000D251C">
      <w:pPr>
        <w:spacing w:before="120"/>
        <w:jc w:val="both"/>
        <w:rPr>
          <w:rFonts w:asciiTheme="minorHAnsi" w:hAnsiTheme="minorHAnsi" w:cstheme="minorHAnsi"/>
        </w:rPr>
      </w:pPr>
      <w:r w:rsidRPr="003D1DF9">
        <w:rPr>
          <w:rFonts w:asciiTheme="minorHAnsi" w:hAnsiTheme="minorHAnsi" w:cstheme="minorHAnsi"/>
          <w:b/>
          <w:bCs/>
        </w:rPr>
        <w:t xml:space="preserve">ALS </w:t>
      </w:r>
      <w:proofErr w:type="gramStart"/>
      <w:r w:rsidRPr="003D1DF9">
        <w:rPr>
          <w:rFonts w:asciiTheme="minorHAnsi" w:hAnsiTheme="minorHAnsi" w:cstheme="minorHAnsi"/>
          <w:b/>
          <w:bCs/>
        </w:rPr>
        <w:t>lead</w:t>
      </w:r>
      <w:proofErr w:type="gramEnd"/>
      <w:r w:rsidRPr="003D1DF9">
        <w:rPr>
          <w:rFonts w:asciiTheme="minorHAnsi" w:hAnsiTheme="minorHAnsi" w:cstheme="minorHAnsi"/>
          <w:b/>
          <w:bCs/>
        </w:rPr>
        <w:t>/</w:t>
      </w:r>
      <w:r w:rsidR="00F63340" w:rsidRPr="003D1DF9">
        <w:rPr>
          <w:rFonts w:asciiTheme="minorHAnsi" w:hAnsiTheme="minorHAnsi" w:cstheme="minorHAnsi"/>
          <w:b/>
        </w:rPr>
        <w:t xml:space="preserve">SENCo </w:t>
      </w:r>
      <w:bookmarkStart w:id="58" w:name="_Hlk528957350"/>
      <w:r w:rsidR="00F63340" w:rsidRPr="003D1DF9">
        <w:rPr>
          <w:rFonts w:asciiTheme="minorHAnsi" w:hAnsiTheme="minorHAnsi" w:cstheme="minorHAnsi"/>
        </w:rPr>
        <w:t>or relevant</w:t>
      </w:r>
      <w:r w:rsidR="00F63340" w:rsidRPr="003D1DF9">
        <w:rPr>
          <w:rFonts w:asciiTheme="minorHAnsi" w:hAnsiTheme="minorHAnsi" w:cstheme="minorHAnsi"/>
          <w:b/>
        </w:rPr>
        <w:t xml:space="preserve"> Senior leader </w:t>
      </w:r>
      <w:r w:rsidR="00F63340" w:rsidRPr="003D1DF9">
        <w:rPr>
          <w:rFonts w:asciiTheme="minorHAnsi" w:hAnsiTheme="minorHAnsi" w:cstheme="minorHAnsi"/>
        </w:rPr>
        <w:t xml:space="preserve">(in the absence of the </w:t>
      </w:r>
      <w:r w:rsidRPr="003D1DF9">
        <w:rPr>
          <w:rFonts w:asciiTheme="minorHAnsi" w:hAnsiTheme="minorHAnsi" w:cstheme="minorHAnsi"/>
        </w:rPr>
        <w:t>ALS lead/</w:t>
      </w:r>
      <w:r w:rsidR="00F63340" w:rsidRPr="003D1DF9">
        <w:rPr>
          <w:rFonts w:asciiTheme="minorHAnsi" w:hAnsiTheme="minorHAnsi" w:cstheme="minorHAnsi"/>
        </w:rPr>
        <w:t>SENCo)</w:t>
      </w:r>
    </w:p>
    <w:p w14:paraId="5C78DE39" w14:textId="6970F7D6" w:rsidR="00F63340" w:rsidRPr="003D1DF9" w:rsidRDefault="00F63340" w:rsidP="00DF6E06">
      <w:pPr>
        <w:pStyle w:val="ListParagraph"/>
        <w:numPr>
          <w:ilvl w:val="0"/>
          <w:numId w:val="9"/>
        </w:numPr>
        <w:spacing w:line="276" w:lineRule="auto"/>
        <w:jc w:val="both"/>
        <w:rPr>
          <w:rFonts w:asciiTheme="minorHAnsi" w:hAnsiTheme="minorHAnsi" w:cstheme="minorHAnsi"/>
        </w:rPr>
      </w:pPr>
      <w:r w:rsidRPr="003D1DF9">
        <w:rPr>
          <w:rFonts w:asciiTheme="minorHAnsi" w:hAnsiTheme="minorHAnsi" w:cstheme="minorHAnsi"/>
        </w:rPr>
        <w:t xml:space="preserve">Will meet with the inspector when requested to provide documentary evidence regarding access arrangement candidates and address any questions the inspector may </w:t>
      </w:r>
      <w:proofErr w:type="gramStart"/>
      <w:r w:rsidRPr="003D1DF9">
        <w:rPr>
          <w:rFonts w:asciiTheme="minorHAnsi" w:hAnsiTheme="minorHAnsi" w:cstheme="minorHAnsi"/>
        </w:rPr>
        <w:t>raise</w:t>
      </w:r>
      <w:proofErr w:type="gramEnd"/>
    </w:p>
    <w:p w14:paraId="5DDE481A" w14:textId="79402269" w:rsidR="00DC265C" w:rsidRPr="003D1DF9" w:rsidRDefault="00DC265C" w:rsidP="00DF6E06">
      <w:pPr>
        <w:pStyle w:val="ListParagraph"/>
        <w:numPr>
          <w:ilvl w:val="0"/>
          <w:numId w:val="9"/>
        </w:numPr>
        <w:spacing w:line="276" w:lineRule="auto"/>
        <w:jc w:val="both"/>
        <w:rPr>
          <w:rFonts w:asciiTheme="minorHAnsi" w:hAnsiTheme="minorHAnsi" w:cstheme="minorHAnsi"/>
        </w:rPr>
      </w:pPr>
      <w:r w:rsidRPr="003D1DF9">
        <w:rPr>
          <w:rFonts w:asciiTheme="minorHAnsi" w:hAnsiTheme="minorHAnsi" w:cstheme="minorHAnsi"/>
        </w:rPr>
        <w:t>Ensures that information is readily available for inspection at the venue where the candidate is taking the exam(s)</w:t>
      </w:r>
    </w:p>
    <w:p w14:paraId="1EB1E5BE" w14:textId="60E6D189" w:rsidR="00775F95" w:rsidRPr="003D1DF9" w:rsidRDefault="00775F95" w:rsidP="000D251C">
      <w:pPr>
        <w:pStyle w:val="Heading3"/>
        <w:spacing w:line="276" w:lineRule="auto"/>
        <w:jc w:val="both"/>
        <w:rPr>
          <w:rFonts w:asciiTheme="minorHAnsi" w:hAnsiTheme="minorHAnsi" w:cstheme="minorHAnsi"/>
          <w:u w:val="single"/>
        </w:rPr>
      </w:pPr>
      <w:bookmarkStart w:id="59" w:name="_Toc69982137"/>
      <w:bookmarkEnd w:id="58"/>
      <w:r w:rsidRPr="003D1DF9">
        <w:rPr>
          <w:rFonts w:asciiTheme="minorHAnsi" w:hAnsiTheme="minorHAnsi" w:cstheme="minorHAnsi"/>
          <w:u w:val="single"/>
        </w:rPr>
        <w:t xml:space="preserve">Seating and identifying candidates in exam </w:t>
      </w:r>
      <w:proofErr w:type="gramStart"/>
      <w:r w:rsidRPr="003D1DF9">
        <w:rPr>
          <w:rFonts w:asciiTheme="minorHAnsi" w:hAnsiTheme="minorHAnsi" w:cstheme="minorHAnsi"/>
          <w:u w:val="single"/>
        </w:rPr>
        <w:t>rooms</w:t>
      </w:r>
      <w:bookmarkEnd w:id="59"/>
      <w:proofErr w:type="gramEnd"/>
    </w:p>
    <w:p w14:paraId="64C75637" w14:textId="77777777" w:rsidR="00775F95" w:rsidRPr="003D1DF9" w:rsidRDefault="00775F95" w:rsidP="000D251C">
      <w:pPr>
        <w:tabs>
          <w:tab w:val="left" w:pos="1890"/>
        </w:tabs>
        <w:spacing w:before="120" w:line="276" w:lineRule="auto"/>
        <w:jc w:val="both"/>
        <w:rPr>
          <w:rFonts w:asciiTheme="minorHAnsi" w:hAnsiTheme="minorHAnsi" w:cstheme="minorHAnsi"/>
          <w:b/>
        </w:rPr>
      </w:pPr>
      <w:r w:rsidRPr="003D1DF9">
        <w:rPr>
          <w:rFonts w:asciiTheme="minorHAnsi" w:hAnsiTheme="minorHAnsi" w:cstheme="minorHAnsi"/>
          <w:b/>
        </w:rPr>
        <w:t>Exams officer</w:t>
      </w:r>
      <w:r w:rsidRPr="003D1DF9">
        <w:rPr>
          <w:rFonts w:asciiTheme="minorHAnsi" w:hAnsiTheme="minorHAnsi" w:cstheme="minorHAnsi"/>
          <w:b/>
        </w:rPr>
        <w:tab/>
      </w:r>
    </w:p>
    <w:p w14:paraId="4E436F4B" w14:textId="77777777" w:rsidR="00775F95" w:rsidRPr="003D1DF9" w:rsidRDefault="00775F95" w:rsidP="00DF6E06">
      <w:pPr>
        <w:pStyle w:val="ListParagraph"/>
        <w:numPr>
          <w:ilvl w:val="0"/>
          <w:numId w:val="14"/>
        </w:numPr>
        <w:spacing w:line="276" w:lineRule="auto"/>
        <w:jc w:val="both"/>
        <w:rPr>
          <w:rFonts w:asciiTheme="minorHAnsi" w:hAnsiTheme="minorHAnsi" w:cstheme="minorHAnsi"/>
        </w:rPr>
      </w:pPr>
      <w:r w:rsidRPr="003D1DF9">
        <w:rPr>
          <w:rFonts w:asciiTheme="minorHAnsi" w:hAnsiTheme="minorHAnsi" w:cstheme="minorHAnsi"/>
        </w:rPr>
        <w:t xml:space="preserve">Ensures a procedure is in place to verify candidate identity including private </w:t>
      </w:r>
      <w:proofErr w:type="gramStart"/>
      <w:r w:rsidRPr="003D1DF9">
        <w:rPr>
          <w:rFonts w:asciiTheme="minorHAnsi" w:hAnsiTheme="minorHAnsi" w:cstheme="minorHAnsi"/>
        </w:rPr>
        <w:t>candidates</w:t>
      </w:r>
      <w:proofErr w:type="gramEnd"/>
    </w:p>
    <w:p w14:paraId="0C117EFE" w14:textId="13D1C50F" w:rsidR="00775F95" w:rsidRPr="003D1DF9" w:rsidRDefault="00A40EB0" w:rsidP="000D251C">
      <w:pPr>
        <w:pStyle w:val="Headinglevel2"/>
        <w:spacing w:before="120" w:after="120" w:line="276" w:lineRule="auto"/>
        <w:ind w:firstLine="720"/>
        <w:jc w:val="both"/>
        <w:rPr>
          <w:rFonts w:asciiTheme="minorHAnsi" w:hAnsiTheme="minorHAnsi" w:cstheme="minorHAnsi"/>
        </w:rPr>
      </w:pPr>
      <w:bookmarkStart w:id="60" w:name="_Toc69982138"/>
      <w:r w:rsidRPr="003D1DF9">
        <w:rPr>
          <w:rFonts w:asciiTheme="minorHAnsi" w:hAnsiTheme="minorHAnsi" w:cstheme="minorHAnsi"/>
        </w:rPr>
        <w:t>Candidate Identification Procedure</w:t>
      </w:r>
      <w:bookmarkEnd w:id="60"/>
    </w:p>
    <w:tbl>
      <w:tblPr>
        <w:tblStyle w:val="TableGrid"/>
        <w:tblW w:w="0" w:type="auto"/>
        <w:tblInd w:w="720" w:type="dxa"/>
        <w:tblLook w:val="04A0" w:firstRow="1" w:lastRow="0" w:firstColumn="1" w:lastColumn="0" w:noHBand="0" w:noVBand="1"/>
      </w:tblPr>
      <w:tblGrid>
        <w:gridCol w:w="9322"/>
      </w:tblGrid>
      <w:tr w:rsidR="00775F95" w:rsidRPr="003D1DF9" w14:paraId="3DB2E69A" w14:textId="77777777" w:rsidTr="00D67AEC">
        <w:tc>
          <w:tcPr>
            <w:tcW w:w="9878" w:type="dxa"/>
            <w:shd w:val="clear" w:color="auto" w:fill="auto"/>
          </w:tcPr>
          <w:p w14:paraId="5477B3AB" w14:textId="47866AF7" w:rsidR="00CA3D74" w:rsidRPr="00D67AEC" w:rsidRDefault="740C4B89" w:rsidP="45D74856">
            <w:pPr>
              <w:spacing w:before="120" w:after="120" w:line="259" w:lineRule="auto"/>
              <w:jc w:val="both"/>
              <w:rPr>
                <w:b/>
                <w:bCs/>
              </w:rPr>
            </w:pPr>
            <w:r w:rsidRPr="00D67AEC">
              <w:rPr>
                <w:rFonts w:ascii="Calibri" w:eastAsia="Calibri" w:hAnsi="Calibri" w:cs="Calibri"/>
                <w:b/>
                <w:bCs/>
                <w:szCs w:val="22"/>
              </w:rPr>
              <w:t>Internal Candidates</w:t>
            </w:r>
          </w:p>
          <w:p w14:paraId="7AA0A44D" w14:textId="1F7B5A7B" w:rsidR="00CA3D74" w:rsidRPr="00D67AEC" w:rsidRDefault="740C4B89" w:rsidP="00D67AEC">
            <w:pPr>
              <w:pStyle w:val="ListParagraph"/>
              <w:numPr>
                <w:ilvl w:val="0"/>
                <w:numId w:val="14"/>
              </w:numPr>
              <w:spacing w:before="120" w:after="120" w:line="259" w:lineRule="auto"/>
              <w:jc w:val="both"/>
              <w:rPr>
                <w:rFonts w:ascii="Calibri" w:eastAsia="Calibri" w:hAnsi="Calibri" w:cs="Calibri"/>
                <w:color w:val="000000" w:themeColor="text1"/>
                <w:szCs w:val="22"/>
              </w:rPr>
            </w:pPr>
            <w:r w:rsidRPr="00D67AEC">
              <w:rPr>
                <w:rFonts w:ascii="Calibri" w:eastAsia="Calibri" w:hAnsi="Calibri" w:cs="Calibri"/>
                <w:color w:val="000000" w:themeColor="text1"/>
                <w:szCs w:val="22"/>
              </w:rPr>
              <w:t xml:space="preserve">Cards are produced showing the candidates name, exam number, year groups and </w:t>
            </w:r>
            <w:proofErr w:type="gramStart"/>
            <w:r w:rsidRPr="00D67AEC">
              <w:rPr>
                <w:rFonts w:ascii="Calibri" w:eastAsia="Calibri" w:hAnsi="Calibri" w:cs="Calibri"/>
                <w:color w:val="000000" w:themeColor="text1"/>
                <w:szCs w:val="22"/>
              </w:rPr>
              <w:t>photograph</w:t>
            </w:r>
            <w:proofErr w:type="gramEnd"/>
          </w:p>
          <w:p w14:paraId="18655F97" w14:textId="73823828" w:rsidR="00CA3D74" w:rsidRPr="00D67AEC" w:rsidRDefault="740C4B89" w:rsidP="00D67AEC">
            <w:pPr>
              <w:pStyle w:val="ListParagraph"/>
              <w:numPr>
                <w:ilvl w:val="0"/>
                <w:numId w:val="14"/>
              </w:numPr>
              <w:spacing w:before="120" w:after="120" w:line="259" w:lineRule="auto"/>
              <w:jc w:val="both"/>
              <w:rPr>
                <w:rFonts w:ascii="Calibri" w:eastAsia="Calibri" w:hAnsi="Calibri" w:cs="Calibri"/>
                <w:color w:val="000000" w:themeColor="text1"/>
                <w:szCs w:val="22"/>
              </w:rPr>
            </w:pPr>
            <w:r w:rsidRPr="00D67AEC">
              <w:rPr>
                <w:rFonts w:ascii="Calibri" w:eastAsia="Calibri" w:hAnsi="Calibri" w:cs="Calibri"/>
                <w:color w:val="000000" w:themeColor="text1"/>
                <w:szCs w:val="22"/>
              </w:rPr>
              <w:t xml:space="preserve">Ensure that there are enough members of the exam team that know pupils &amp; if they are </w:t>
            </w:r>
            <w:proofErr w:type="gramStart"/>
            <w:r w:rsidRPr="00D67AEC">
              <w:rPr>
                <w:rFonts w:ascii="Calibri" w:eastAsia="Calibri" w:hAnsi="Calibri" w:cs="Calibri"/>
                <w:color w:val="000000" w:themeColor="text1"/>
                <w:szCs w:val="22"/>
              </w:rPr>
              <w:t>unsure</w:t>
            </w:r>
            <w:proofErr w:type="gramEnd"/>
            <w:r w:rsidRPr="00D67AEC">
              <w:rPr>
                <w:rFonts w:ascii="Calibri" w:eastAsia="Calibri" w:hAnsi="Calibri" w:cs="Calibri"/>
                <w:color w:val="000000" w:themeColor="text1"/>
                <w:szCs w:val="22"/>
              </w:rPr>
              <w:t xml:space="preserve"> they check the candidate against the photo on the card</w:t>
            </w:r>
          </w:p>
          <w:p w14:paraId="23D5195C" w14:textId="1743B9A5" w:rsidR="00CA3D74" w:rsidRPr="00D67AEC" w:rsidRDefault="740C4B89" w:rsidP="00D67AEC">
            <w:pPr>
              <w:pStyle w:val="ListParagraph"/>
              <w:numPr>
                <w:ilvl w:val="0"/>
                <w:numId w:val="14"/>
              </w:numPr>
              <w:spacing w:before="120" w:after="120" w:line="259" w:lineRule="auto"/>
              <w:jc w:val="both"/>
              <w:rPr>
                <w:rFonts w:ascii="Calibri" w:eastAsia="Calibri" w:hAnsi="Calibri" w:cs="Calibri"/>
                <w:color w:val="000000" w:themeColor="text1"/>
                <w:szCs w:val="22"/>
              </w:rPr>
            </w:pPr>
            <w:r w:rsidRPr="00D67AEC">
              <w:rPr>
                <w:rFonts w:ascii="Calibri" w:eastAsia="Calibri" w:hAnsi="Calibri" w:cs="Calibri"/>
                <w:color w:val="000000" w:themeColor="text1"/>
                <w:szCs w:val="22"/>
              </w:rPr>
              <w:t xml:space="preserve">In addition, all </w:t>
            </w:r>
            <w:r w:rsidR="007C2DF7">
              <w:rPr>
                <w:rFonts w:ascii="Calibri" w:eastAsia="Calibri" w:hAnsi="Calibri" w:cs="Calibri"/>
                <w:color w:val="000000" w:themeColor="text1"/>
                <w:szCs w:val="22"/>
              </w:rPr>
              <w:t xml:space="preserve">Sixth </w:t>
            </w:r>
            <w:r w:rsidRPr="00D67AEC">
              <w:rPr>
                <w:rFonts w:ascii="Calibri" w:eastAsia="Calibri" w:hAnsi="Calibri" w:cs="Calibri"/>
                <w:color w:val="000000" w:themeColor="text1"/>
                <w:szCs w:val="22"/>
              </w:rPr>
              <w:t>Form wear lanyards with their photograph</w:t>
            </w:r>
          </w:p>
          <w:p w14:paraId="3E175297" w14:textId="77777777" w:rsidR="00D67AEC" w:rsidRPr="00D67AEC" w:rsidRDefault="740C4B89" w:rsidP="45D74856">
            <w:pPr>
              <w:spacing w:before="120" w:after="120" w:line="259" w:lineRule="auto"/>
              <w:jc w:val="both"/>
              <w:rPr>
                <w:rFonts w:ascii="Calibri" w:eastAsia="Calibri" w:hAnsi="Calibri" w:cs="Calibri"/>
                <w:b/>
                <w:bCs/>
                <w:color w:val="000000" w:themeColor="text1"/>
                <w:szCs w:val="22"/>
              </w:rPr>
            </w:pPr>
            <w:r w:rsidRPr="00D67AEC">
              <w:rPr>
                <w:rFonts w:ascii="Calibri" w:eastAsia="Calibri" w:hAnsi="Calibri" w:cs="Calibri"/>
                <w:b/>
                <w:bCs/>
                <w:color w:val="000000" w:themeColor="text1"/>
                <w:szCs w:val="22"/>
              </w:rPr>
              <w:t>External Candidates</w:t>
            </w:r>
          </w:p>
          <w:p w14:paraId="348BB00E" w14:textId="77777777" w:rsidR="00D67AEC" w:rsidRPr="00D67AEC" w:rsidRDefault="740C4B89" w:rsidP="00D67AEC">
            <w:pPr>
              <w:pStyle w:val="ListParagraph"/>
              <w:numPr>
                <w:ilvl w:val="0"/>
                <w:numId w:val="107"/>
              </w:numPr>
              <w:spacing w:before="120" w:after="120" w:line="259" w:lineRule="auto"/>
              <w:jc w:val="both"/>
              <w:rPr>
                <w:rFonts w:ascii="Calibri" w:eastAsia="Calibri" w:hAnsi="Calibri" w:cs="Calibri"/>
                <w:color w:val="000000" w:themeColor="text1"/>
                <w:szCs w:val="22"/>
              </w:rPr>
            </w:pPr>
            <w:r w:rsidRPr="00D67AEC">
              <w:rPr>
                <w:rFonts w:ascii="Calibri" w:eastAsia="Calibri" w:hAnsi="Calibri" w:cs="Calibri"/>
                <w:color w:val="000000" w:themeColor="text1"/>
                <w:szCs w:val="22"/>
              </w:rPr>
              <w:t>The exam manager interviews all private candidates and obtains both photographic and address ID.</w:t>
            </w:r>
          </w:p>
          <w:p w14:paraId="6DFA7DA4" w14:textId="4CC51057" w:rsidR="00CA3D74" w:rsidRPr="00D67AEC" w:rsidRDefault="740C4B89" w:rsidP="45D74856">
            <w:pPr>
              <w:pStyle w:val="ListParagraph"/>
              <w:numPr>
                <w:ilvl w:val="0"/>
                <w:numId w:val="107"/>
              </w:numPr>
              <w:spacing w:before="120" w:after="120" w:line="259" w:lineRule="auto"/>
              <w:jc w:val="both"/>
              <w:rPr>
                <w:rFonts w:ascii="Calibri" w:eastAsia="Calibri" w:hAnsi="Calibri" w:cs="Calibri"/>
                <w:color w:val="000000" w:themeColor="text1"/>
                <w:szCs w:val="22"/>
              </w:rPr>
            </w:pPr>
            <w:r w:rsidRPr="00D67AEC">
              <w:rPr>
                <w:rFonts w:ascii="Calibri" w:eastAsia="Calibri" w:hAnsi="Calibri" w:cs="Calibri"/>
                <w:color w:val="000000" w:themeColor="text1"/>
                <w:szCs w:val="22"/>
              </w:rPr>
              <w:t>This information is kept on file &amp; is checked prior to the private candidate being collected from reception</w:t>
            </w:r>
            <w:r w:rsidR="00D67AEC" w:rsidRPr="00D67AEC">
              <w:rPr>
                <w:color w:val="000000" w:themeColor="text1"/>
              </w:rPr>
              <w:t>.</w:t>
            </w:r>
          </w:p>
        </w:tc>
      </w:tr>
    </w:tbl>
    <w:p w14:paraId="13457CB0" w14:textId="77777777" w:rsidR="00775F95" w:rsidRPr="003D1DF9" w:rsidRDefault="00775F95" w:rsidP="000D251C">
      <w:pPr>
        <w:pStyle w:val="ListParagraph"/>
        <w:spacing w:line="276" w:lineRule="auto"/>
        <w:jc w:val="both"/>
        <w:rPr>
          <w:rFonts w:asciiTheme="minorHAnsi" w:hAnsiTheme="minorHAnsi" w:cstheme="minorHAnsi"/>
          <w:sz w:val="12"/>
          <w:szCs w:val="12"/>
        </w:rPr>
      </w:pPr>
    </w:p>
    <w:p w14:paraId="46E2C9FC" w14:textId="77777777" w:rsidR="005F6791" w:rsidRPr="003D1DF9" w:rsidRDefault="00775F95" w:rsidP="005F6791">
      <w:pPr>
        <w:pStyle w:val="ListParagraph"/>
        <w:numPr>
          <w:ilvl w:val="0"/>
          <w:numId w:val="14"/>
        </w:numPr>
        <w:spacing w:line="276" w:lineRule="auto"/>
        <w:jc w:val="both"/>
        <w:rPr>
          <w:rFonts w:asciiTheme="minorHAnsi" w:hAnsiTheme="minorHAnsi" w:cstheme="minorHAnsi"/>
        </w:rPr>
      </w:pPr>
      <w:r w:rsidRPr="003D1DF9">
        <w:rPr>
          <w:rFonts w:asciiTheme="minorHAnsi" w:hAnsiTheme="minorHAnsi" w:cstheme="minorHAnsi"/>
        </w:rPr>
        <w:t xml:space="preserve">Ensures invigilators are aware of the </w:t>
      </w:r>
      <w:proofErr w:type="gramStart"/>
      <w:r w:rsidRPr="003D1DF9">
        <w:rPr>
          <w:rFonts w:asciiTheme="minorHAnsi" w:hAnsiTheme="minorHAnsi" w:cstheme="minorHAnsi"/>
        </w:rPr>
        <w:t>procedure</w:t>
      </w:r>
      <w:proofErr w:type="gramEnd"/>
    </w:p>
    <w:p w14:paraId="156E6B76" w14:textId="53588564" w:rsidR="005F6791" w:rsidRPr="003D1DF9" w:rsidRDefault="00775F95" w:rsidP="005F6791">
      <w:pPr>
        <w:pStyle w:val="ListParagraph"/>
        <w:numPr>
          <w:ilvl w:val="0"/>
          <w:numId w:val="14"/>
        </w:numPr>
        <w:spacing w:line="276" w:lineRule="auto"/>
        <w:jc w:val="both"/>
        <w:rPr>
          <w:rFonts w:asciiTheme="minorHAnsi" w:hAnsiTheme="minorHAnsi" w:cstheme="minorHAnsi"/>
          <w:szCs w:val="22"/>
        </w:rPr>
      </w:pPr>
      <w:r w:rsidRPr="003D1DF9">
        <w:rPr>
          <w:rFonts w:asciiTheme="minorHAnsi" w:hAnsiTheme="minorHAnsi" w:cstheme="minorHAnsi"/>
        </w:rPr>
        <w:t xml:space="preserve">Provides seating plans for exam rooms according to </w:t>
      </w:r>
      <w:r w:rsidRPr="003D1DF9">
        <w:rPr>
          <w:rFonts w:asciiTheme="minorHAnsi" w:hAnsiTheme="minorHAnsi" w:cstheme="minorHAnsi"/>
          <w:sz w:val="20"/>
          <w:szCs w:val="20"/>
        </w:rPr>
        <w:t>JCQ</w:t>
      </w:r>
      <w:r w:rsidRPr="003D1DF9">
        <w:rPr>
          <w:rFonts w:asciiTheme="minorHAnsi" w:hAnsiTheme="minorHAnsi" w:cstheme="minorHAnsi"/>
        </w:rPr>
        <w:t xml:space="preserve"> and awarding body requirements</w:t>
      </w:r>
      <w:r w:rsidR="00A13E3D" w:rsidRPr="003D1DF9">
        <w:rPr>
          <w:rFonts w:asciiTheme="minorHAnsi" w:hAnsiTheme="minorHAnsi" w:cstheme="minorHAnsi"/>
        </w:rPr>
        <w:t xml:space="preserve"> </w:t>
      </w:r>
      <w:bookmarkStart w:id="61" w:name="_Hlk528957489"/>
      <w:r w:rsidR="00A13E3D" w:rsidRPr="003D1DF9">
        <w:rPr>
          <w:rFonts w:asciiTheme="minorHAnsi" w:hAnsiTheme="minorHAnsi" w:cstheme="minorHAnsi"/>
        </w:rPr>
        <w:t xml:space="preserve">(and ensures candidates with access arrangements are identified on the seating </w:t>
      </w:r>
      <w:r w:rsidR="005F6791" w:rsidRPr="003D1DF9">
        <w:rPr>
          <w:rFonts w:asciiTheme="minorHAnsi" w:hAnsiTheme="minorHAnsi" w:cstheme="minorHAnsi"/>
        </w:rPr>
        <w:t xml:space="preserve">plan </w:t>
      </w:r>
      <w:r w:rsidR="005F6791" w:rsidRPr="003D1DF9">
        <w:rPr>
          <w:rFonts w:asciiTheme="minorHAnsi" w:hAnsiTheme="minorHAnsi" w:cstheme="minorHAnsi"/>
          <w:szCs w:val="22"/>
        </w:rPr>
        <w:t xml:space="preserve">and invigilators are informed of those candidates with access arrangements and made aware of the access arrangement(s) awarded) </w:t>
      </w:r>
    </w:p>
    <w:bookmarkEnd w:id="61"/>
    <w:p w14:paraId="197C7109"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Invigilators</w:t>
      </w:r>
    </w:p>
    <w:p w14:paraId="56093518" w14:textId="77777777" w:rsidR="00775F95" w:rsidRPr="003D1DF9" w:rsidRDefault="00775F95" w:rsidP="00A65AB0">
      <w:pPr>
        <w:pStyle w:val="ListParagraph"/>
        <w:numPr>
          <w:ilvl w:val="0"/>
          <w:numId w:val="67"/>
        </w:numPr>
        <w:spacing w:line="276" w:lineRule="auto"/>
        <w:jc w:val="both"/>
        <w:rPr>
          <w:rFonts w:asciiTheme="minorHAnsi" w:hAnsiTheme="minorHAnsi" w:cstheme="minorHAnsi"/>
        </w:rPr>
      </w:pPr>
      <w:r w:rsidRPr="003D1DF9">
        <w:rPr>
          <w:rFonts w:asciiTheme="minorHAnsi" w:hAnsiTheme="minorHAnsi" w:cstheme="minorHAnsi"/>
        </w:rPr>
        <w:t xml:space="preserve">Follow the procedure for verifying candidate identity provided by the </w:t>
      </w:r>
      <w:proofErr w:type="gramStart"/>
      <w:r w:rsidRPr="003D1DF9">
        <w:rPr>
          <w:rFonts w:asciiTheme="minorHAnsi" w:hAnsiTheme="minorHAnsi" w:cstheme="minorHAnsi"/>
        </w:rPr>
        <w:t>EO</w:t>
      </w:r>
      <w:proofErr w:type="gramEnd"/>
    </w:p>
    <w:p w14:paraId="3A46B6DB" w14:textId="77777777" w:rsidR="00775F95" w:rsidRPr="003D1DF9" w:rsidRDefault="00775F95" w:rsidP="00A65AB0">
      <w:pPr>
        <w:pStyle w:val="ListParagraph"/>
        <w:numPr>
          <w:ilvl w:val="0"/>
          <w:numId w:val="67"/>
        </w:numPr>
        <w:spacing w:line="276" w:lineRule="auto"/>
        <w:jc w:val="both"/>
        <w:rPr>
          <w:rFonts w:asciiTheme="minorHAnsi" w:hAnsiTheme="minorHAnsi" w:cstheme="minorHAnsi"/>
        </w:rPr>
      </w:pPr>
      <w:r w:rsidRPr="003D1DF9">
        <w:rPr>
          <w:rFonts w:asciiTheme="minorHAnsi" w:hAnsiTheme="minorHAnsi" w:cstheme="minorHAnsi"/>
        </w:rPr>
        <w:t xml:space="preserve">Seat candidates in exam rooms as instructed by the EO/on the seating </w:t>
      </w:r>
      <w:proofErr w:type="gramStart"/>
      <w:r w:rsidRPr="003D1DF9">
        <w:rPr>
          <w:rFonts w:asciiTheme="minorHAnsi" w:hAnsiTheme="minorHAnsi" w:cstheme="minorHAnsi"/>
        </w:rPr>
        <w:t>plan</w:t>
      </w:r>
      <w:proofErr w:type="gramEnd"/>
    </w:p>
    <w:p w14:paraId="45E1C0EE" w14:textId="5564A932" w:rsidR="00775F95" w:rsidRPr="003D1DF9" w:rsidRDefault="00775F95" w:rsidP="000D251C">
      <w:pPr>
        <w:pStyle w:val="Heading3"/>
        <w:spacing w:line="276" w:lineRule="auto"/>
        <w:jc w:val="both"/>
        <w:rPr>
          <w:rFonts w:asciiTheme="minorHAnsi" w:hAnsiTheme="minorHAnsi" w:cstheme="minorHAnsi"/>
          <w:u w:val="single"/>
        </w:rPr>
      </w:pPr>
      <w:bookmarkStart w:id="62" w:name="_Toc69982139"/>
      <w:r w:rsidRPr="003D1DF9">
        <w:rPr>
          <w:rFonts w:asciiTheme="minorHAnsi" w:hAnsiTheme="minorHAnsi" w:cstheme="minorHAnsi"/>
          <w:u w:val="single"/>
        </w:rPr>
        <w:t>Security of exam materials</w:t>
      </w:r>
      <w:bookmarkEnd w:id="62"/>
    </w:p>
    <w:p w14:paraId="79D13E50" w14:textId="77777777" w:rsidR="00775F95" w:rsidRPr="003D1DF9" w:rsidRDefault="00775F95" w:rsidP="000D251C">
      <w:pPr>
        <w:spacing w:before="120" w:line="276" w:lineRule="auto"/>
        <w:jc w:val="both"/>
        <w:rPr>
          <w:rFonts w:asciiTheme="minorHAnsi" w:hAnsiTheme="minorHAnsi" w:cstheme="minorHAnsi"/>
          <w:b/>
        </w:rPr>
      </w:pPr>
      <w:r w:rsidRPr="003D1DF9">
        <w:rPr>
          <w:rFonts w:asciiTheme="minorHAnsi" w:hAnsiTheme="minorHAnsi" w:cstheme="minorHAnsi"/>
          <w:b/>
        </w:rPr>
        <w:t>Exams officer</w:t>
      </w:r>
    </w:p>
    <w:p w14:paraId="19314CD4" w14:textId="76D904EE" w:rsidR="00926985" w:rsidRDefault="00834B0C" w:rsidP="00926985">
      <w:pPr>
        <w:pStyle w:val="ListParagraph"/>
        <w:numPr>
          <w:ilvl w:val="0"/>
          <w:numId w:val="68"/>
        </w:numPr>
        <w:spacing w:line="276" w:lineRule="auto"/>
        <w:jc w:val="both"/>
        <w:rPr>
          <w:rFonts w:asciiTheme="minorHAnsi" w:hAnsiTheme="minorHAnsi" w:cstheme="minorHAnsi"/>
        </w:rPr>
      </w:pPr>
      <w:bookmarkStart w:id="63" w:name="_Hlk528957584"/>
      <w:bookmarkStart w:id="64" w:name="_Hlk22893315"/>
      <w:r w:rsidRPr="003D1DF9">
        <w:rPr>
          <w:rFonts w:asciiTheme="minorHAnsi" w:hAnsiTheme="minorHAnsi" w:cstheme="minorHAnsi"/>
        </w:rPr>
        <w:t xml:space="preserve">Confirms appropriate arrangements are in place to ensure that confidential materials are only </w:t>
      </w:r>
      <w:r w:rsidR="00926985" w:rsidRPr="003D1DF9">
        <w:rPr>
          <w:rFonts w:asciiTheme="minorHAnsi" w:hAnsiTheme="minorHAnsi" w:cstheme="minorHAnsi"/>
        </w:rPr>
        <w:t>handed over</w:t>
      </w:r>
      <w:r w:rsidRPr="003D1DF9">
        <w:rPr>
          <w:rFonts w:asciiTheme="minorHAnsi" w:hAnsiTheme="minorHAnsi" w:cstheme="minorHAnsi"/>
        </w:rPr>
        <w:t xml:space="preserve"> to those authorised by the head of </w:t>
      </w:r>
      <w:proofErr w:type="gramStart"/>
      <w:r w:rsidRPr="003D1DF9">
        <w:rPr>
          <w:rFonts w:asciiTheme="minorHAnsi" w:hAnsiTheme="minorHAnsi" w:cstheme="minorHAnsi"/>
        </w:rPr>
        <w:t>centre</w:t>
      </w:r>
      <w:proofErr w:type="gramEnd"/>
    </w:p>
    <w:p w14:paraId="094D1E37" w14:textId="3D940B28" w:rsidR="00A412A6" w:rsidRPr="00A412A6" w:rsidRDefault="00A412A6" w:rsidP="00A412A6">
      <w:pPr>
        <w:pStyle w:val="ListParagraph"/>
        <w:numPr>
          <w:ilvl w:val="0"/>
          <w:numId w:val="68"/>
        </w:numPr>
        <w:rPr>
          <w:rFonts w:asciiTheme="minorHAnsi" w:hAnsiTheme="minorHAnsi" w:cstheme="minorHAnsi"/>
        </w:rPr>
      </w:pPr>
      <w:r w:rsidRPr="00A412A6">
        <w:rPr>
          <w:rFonts w:asciiTheme="minorHAnsi" w:hAnsiTheme="minorHAnsi" w:cstheme="minorHAnsi"/>
        </w:rPr>
        <w:t xml:space="preserve">Ensures access to the secure room is restricted and staff approved by the head of centre are </w:t>
      </w:r>
      <w:proofErr w:type="gramStart"/>
      <w:r w:rsidRPr="00A412A6">
        <w:rPr>
          <w:rFonts w:asciiTheme="minorHAnsi" w:hAnsiTheme="minorHAnsi" w:cstheme="minorHAnsi"/>
        </w:rPr>
        <w:t>accompanied by a keyholder at all times</w:t>
      </w:r>
      <w:proofErr w:type="gramEnd"/>
      <w:r w:rsidRPr="00A412A6">
        <w:rPr>
          <w:rFonts w:asciiTheme="minorHAnsi" w:hAnsiTheme="minorHAnsi" w:cstheme="minorHAnsi"/>
        </w:rPr>
        <w:t xml:space="preserve">. There must be between two and six keyholders only, each of whom must fully understand their responsibilities as a key holder to the secure storage </w:t>
      </w:r>
      <w:proofErr w:type="gramStart"/>
      <w:r w:rsidRPr="00A412A6">
        <w:rPr>
          <w:rFonts w:asciiTheme="minorHAnsi" w:hAnsiTheme="minorHAnsi" w:cstheme="minorHAnsi"/>
        </w:rPr>
        <w:t>facility</w:t>
      </w:r>
      <w:proofErr w:type="gramEnd"/>
    </w:p>
    <w:p w14:paraId="72AF685C" w14:textId="79ED618B" w:rsidR="00926985" w:rsidRPr="003D1DF9" w:rsidRDefault="00926985" w:rsidP="00926985">
      <w:pPr>
        <w:pStyle w:val="ListParagraph"/>
        <w:numPr>
          <w:ilvl w:val="0"/>
          <w:numId w:val="68"/>
        </w:numPr>
        <w:spacing w:after="80" w:line="276" w:lineRule="auto"/>
        <w:jc w:val="both"/>
        <w:rPr>
          <w:rFonts w:asciiTheme="minorHAnsi" w:eastAsiaTheme="minorEastAsia" w:hAnsiTheme="minorHAnsi" w:cstheme="minorHAnsi"/>
        </w:rPr>
      </w:pPr>
      <w:r w:rsidRPr="003D1DF9">
        <w:rPr>
          <w:rFonts w:asciiTheme="minorHAnsi" w:hAnsiTheme="minorHAnsi" w:cstheme="minorHAnsi"/>
        </w:rPr>
        <w:lastRenderedPageBreak/>
        <w:t xml:space="preserve">Ensures only persons authorised by the head of centre and the exams officer are allowed access to the centre’s secure storage facility as one of the two to six key </w:t>
      </w:r>
      <w:proofErr w:type="gramStart"/>
      <w:r w:rsidRPr="003D1DF9">
        <w:rPr>
          <w:rFonts w:asciiTheme="minorHAnsi" w:hAnsiTheme="minorHAnsi" w:cstheme="minorHAnsi"/>
        </w:rPr>
        <w:t>holders</w:t>
      </w:r>
      <w:proofErr w:type="gramEnd"/>
    </w:p>
    <w:p w14:paraId="3FB0FCC7" w14:textId="2093CDBE" w:rsidR="00941A2F" w:rsidRPr="003D1DF9" w:rsidRDefault="00775F95" w:rsidP="00A65AB0">
      <w:pPr>
        <w:pStyle w:val="ListParagraph"/>
        <w:numPr>
          <w:ilvl w:val="0"/>
          <w:numId w:val="68"/>
        </w:numPr>
        <w:spacing w:line="276" w:lineRule="auto"/>
        <w:jc w:val="both"/>
        <w:rPr>
          <w:rFonts w:asciiTheme="minorHAnsi" w:hAnsiTheme="minorHAnsi" w:cstheme="minorHAnsi"/>
        </w:rPr>
      </w:pPr>
      <w:r w:rsidRPr="003D1DF9">
        <w:rPr>
          <w:rFonts w:asciiTheme="minorHAnsi" w:hAnsiTheme="minorHAnsi" w:cstheme="minorHAnsi"/>
        </w:rPr>
        <w:t xml:space="preserve">Has a process in place </w:t>
      </w:r>
      <w:r w:rsidR="00941A2F" w:rsidRPr="003D1DF9">
        <w:rPr>
          <w:rFonts w:asciiTheme="minorHAnsi" w:hAnsiTheme="minorHAnsi" w:cstheme="minorHAnsi"/>
        </w:rPr>
        <w:t xml:space="preserve">to demonstrate the receipt, secure movement and secure storage of confidential exam materials within the </w:t>
      </w:r>
      <w:proofErr w:type="gramStart"/>
      <w:r w:rsidR="00941A2F" w:rsidRPr="003D1DF9">
        <w:rPr>
          <w:rFonts w:asciiTheme="minorHAnsi" w:hAnsiTheme="minorHAnsi" w:cstheme="minorHAnsi"/>
        </w:rPr>
        <w:t>centre</w:t>
      </w:r>
      <w:proofErr w:type="gramEnd"/>
    </w:p>
    <w:p w14:paraId="6C686E80" w14:textId="77777777" w:rsidR="00926985" w:rsidRPr="003D1DF9" w:rsidRDefault="00941A2F" w:rsidP="00926985">
      <w:pPr>
        <w:pStyle w:val="ListParagraph"/>
        <w:numPr>
          <w:ilvl w:val="0"/>
          <w:numId w:val="68"/>
        </w:numPr>
        <w:spacing w:line="276" w:lineRule="auto"/>
        <w:jc w:val="both"/>
        <w:rPr>
          <w:rFonts w:asciiTheme="minorHAnsi" w:hAnsiTheme="minorHAnsi" w:cstheme="minorHAnsi"/>
          <w:b/>
        </w:rPr>
      </w:pPr>
      <w:r w:rsidRPr="003D1DF9">
        <w:rPr>
          <w:rFonts w:asciiTheme="minorHAnsi" w:hAnsiTheme="minorHAnsi" w:cstheme="minorHAnsi"/>
        </w:rPr>
        <w:t xml:space="preserve">Ensures a log is kept at the initial point of delivery </w:t>
      </w:r>
      <w:r w:rsidR="00752799" w:rsidRPr="003D1DF9">
        <w:rPr>
          <w:rFonts w:asciiTheme="minorHAnsi" w:hAnsiTheme="minorHAnsi" w:cstheme="minorHAnsi"/>
        </w:rPr>
        <w:t xml:space="preserve">recording confidential materials received and signed for by authorised staff within the centre and that appropriate arrangements are in place for confidential materials to be </w:t>
      </w:r>
      <w:r w:rsidR="00693DD4" w:rsidRPr="003D1DF9">
        <w:rPr>
          <w:rFonts w:asciiTheme="minorHAnsi" w:hAnsiTheme="minorHAnsi" w:cstheme="minorHAnsi"/>
        </w:rPr>
        <w:t>immediately transferred to the</w:t>
      </w:r>
      <w:r w:rsidR="00752799" w:rsidRPr="003D1DF9">
        <w:rPr>
          <w:rFonts w:asciiTheme="minorHAnsi" w:hAnsiTheme="minorHAnsi" w:cstheme="minorHAnsi"/>
        </w:rPr>
        <w:t xml:space="preserve"> secure storage facility</w:t>
      </w:r>
      <w:r w:rsidR="00693DD4" w:rsidRPr="003D1DF9">
        <w:rPr>
          <w:rFonts w:asciiTheme="minorHAnsi" w:hAnsiTheme="minorHAnsi" w:cstheme="minorHAnsi"/>
        </w:rPr>
        <w:t xml:space="preserve"> until they can be removed from the dispatch packaging and checked in the secure room before being returned to the secure storage facility in timetable </w:t>
      </w:r>
      <w:proofErr w:type="gramStart"/>
      <w:r w:rsidR="00693DD4" w:rsidRPr="003D1DF9">
        <w:rPr>
          <w:rFonts w:asciiTheme="minorHAnsi" w:hAnsiTheme="minorHAnsi" w:cstheme="minorHAnsi"/>
        </w:rPr>
        <w:t>order</w:t>
      </w:r>
      <w:proofErr w:type="gramEnd"/>
      <w:r w:rsidR="00752799" w:rsidRPr="003D1DF9">
        <w:rPr>
          <w:rFonts w:asciiTheme="minorHAnsi" w:hAnsiTheme="minorHAnsi" w:cstheme="minorHAnsi"/>
        </w:rPr>
        <w:t xml:space="preserve"> </w:t>
      </w:r>
    </w:p>
    <w:p w14:paraId="347AB606" w14:textId="77777777" w:rsidR="00F0333C" w:rsidRPr="00F0333C" w:rsidRDefault="00F0333C" w:rsidP="00F0333C">
      <w:pPr>
        <w:pStyle w:val="ListParagraph"/>
        <w:numPr>
          <w:ilvl w:val="0"/>
          <w:numId w:val="68"/>
        </w:numPr>
        <w:spacing w:after="120"/>
        <w:rPr>
          <w:rFonts w:asciiTheme="minorHAnsi" w:hAnsiTheme="minorHAnsi" w:cstheme="minorHAnsi"/>
        </w:rPr>
      </w:pPr>
      <w:r w:rsidRPr="00F0333C">
        <w:rPr>
          <w:rFonts w:asciiTheme="minorHAnsi" w:hAnsiTheme="minorHAnsi" w:cstheme="minorHAnsi"/>
        </w:rPr>
        <w:t xml:space="preserve">Carefully checks question paper packets when they are removed from the dispatch packing and keeps a log of the </w:t>
      </w:r>
      <w:proofErr w:type="gramStart"/>
      <w:r w:rsidRPr="00F0333C">
        <w:rPr>
          <w:rFonts w:asciiTheme="minorHAnsi" w:hAnsiTheme="minorHAnsi" w:cstheme="minorHAnsi"/>
        </w:rPr>
        <w:t>check</w:t>
      </w:r>
      <w:proofErr w:type="gramEnd"/>
      <w:r w:rsidRPr="00F0333C">
        <w:rPr>
          <w:rFonts w:asciiTheme="minorHAnsi" w:hAnsiTheme="minorHAnsi" w:cstheme="minorHAnsi"/>
        </w:rPr>
        <w:t xml:space="preserve"> </w:t>
      </w:r>
    </w:p>
    <w:p w14:paraId="3CE9B278" w14:textId="54E06B49" w:rsidR="00693DD4" w:rsidRPr="003D1DF9" w:rsidRDefault="00652D84" w:rsidP="75AA88A1">
      <w:pPr>
        <w:pStyle w:val="ListParagraph"/>
        <w:numPr>
          <w:ilvl w:val="0"/>
          <w:numId w:val="68"/>
        </w:numPr>
        <w:spacing w:line="276" w:lineRule="auto"/>
        <w:jc w:val="both"/>
        <w:rPr>
          <w:rFonts w:asciiTheme="minorHAnsi" w:hAnsiTheme="minorHAnsi" w:cstheme="minorBidi"/>
        </w:rPr>
      </w:pPr>
      <w:r w:rsidRPr="75AA88A1">
        <w:rPr>
          <w:rFonts w:asciiTheme="minorHAnsi" w:hAnsiTheme="minorHAnsi" w:cstheme="minorBidi"/>
        </w:rPr>
        <w:t xml:space="preserve">Ensures the secure storage facility contains only current and live confidential material </w:t>
      </w:r>
      <w:r w:rsidR="00926985" w:rsidRPr="75AA88A1">
        <w:rPr>
          <w:rFonts w:asciiTheme="minorHAnsi" w:hAnsiTheme="minorHAnsi" w:cstheme="minorBidi"/>
        </w:rPr>
        <w:t xml:space="preserve">(ensuring that past examination question papers, </w:t>
      </w:r>
      <w:r w:rsidR="00926985" w:rsidRPr="75AA88A1">
        <w:rPr>
          <w:rFonts w:asciiTheme="minorHAnsi" w:hAnsiTheme="minorHAnsi" w:cstheme="minorBidi"/>
          <w:shd w:val="clear" w:color="auto" w:fill="FFFF00"/>
        </w:rPr>
        <w:t xml:space="preserve">internal tests and mock examinations </w:t>
      </w:r>
      <w:r w:rsidR="00926985" w:rsidRPr="75AA88A1">
        <w:rPr>
          <w:rFonts w:asciiTheme="minorHAnsi" w:hAnsiTheme="minorHAnsi" w:cstheme="minorBidi"/>
        </w:rPr>
        <w:t xml:space="preserve">are not kept in the centre’s secure storage facility) </w:t>
      </w:r>
    </w:p>
    <w:p w14:paraId="51EBBC63" w14:textId="77777777" w:rsidR="00E730BC" w:rsidRPr="003D1DF9" w:rsidRDefault="00693DD4" w:rsidP="00E730BC">
      <w:pPr>
        <w:pStyle w:val="ListParagraph"/>
        <w:numPr>
          <w:ilvl w:val="0"/>
          <w:numId w:val="68"/>
        </w:numPr>
        <w:spacing w:line="276" w:lineRule="auto"/>
        <w:jc w:val="both"/>
        <w:rPr>
          <w:rFonts w:asciiTheme="minorHAnsi" w:hAnsiTheme="minorHAnsi" w:cstheme="minorHAnsi"/>
          <w:szCs w:val="22"/>
        </w:rPr>
      </w:pPr>
      <w:r w:rsidRPr="003D1DF9">
        <w:rPr>
          <w:rFonts w:asciiTheme="minorHAnsi" w:hAnsiTheme="minorHAnsi" w:cstheme="minorHAnsi"/>
          <w:szCs w:val="22"/>
        </w:rPr>
        <w:t xml:space="preserve">Ensures that examination stationery, </w:t>
      </w:r>
      <w:proofErr w:type="gramStart"/>
      <w:r w:rsidRPr="003D1DF9">
        <w:rPr>
          <w:rFonts w:asciiTheme="minorHAnsi" w:hAnsiTheme="minorHAnsi" w:cstheme="minorHAnsi"/>
          <w:szCs w:val="22"/>
        </w:rPr>
        <w:t>e.g.</w:t>
      </w:r>
      <w:proofErr w:type="gramEnd"/>
      <w:r w:rsidRPr="003D1DF9">
        <w:rPr>
          <w:rFonts w:asciiTheme="minorHAnsi" w:hAnsiTheme="minorHAnsi" w:cstheme="minorHAnsi"/>
          <w:szCs w:val="22"/>
        </w:rPr>
        <w:t xml:space="preserve"> answer booklets and formula booklets are stored in the secure room (</w:t>
      </w:r>
      <w:r w:rsidR="004F5832" w:rsidRPr="003D1DF9">
        <w:rPr>
          <w:rFonts w:asciiTheme="minorHAnsi" w:hAnsiTheme="minorHAnsi" w:cstheme="minorHAnsi"/>
          <w:szCs w:val="22"/>
        </w:rPr>
        <w:t>attempting to</w:t>
      </w:r>
      <w:r w:rsidRPr="003D1DF9">
        <w:rPr>
          <w:rFonts w:asciiTheme="minorHAnsi" w:hAnsiTheme="minorHAnsi" w:cstheme="minorHAnsi"/>
          <w:szCs w:val="22"/>
        </w:rPr>
        <w:t xml:space="preserve"> store this material in the secure storage facility, when sufficient space allow</w:t>
      </w:r>
      <w:r w:rsidR="004F5832" w:rsidRPr="003D1DF9">
        <w:rPr>
          <w:rFonts w:asciiTheme="minorHAnsi" w:hAnsiTheme="minorHAnsi" w:cstheme="minorHAnsi"/>
          <w:szCs w:val="22"/>
        </w:rPr>
        <w:t>s</w:t>
      </w:r>
      <w:r w:rsidRPr="003D1DF9">
        <w:rPr>
          <w:rFonts w:asciiTheme="minorHAnsi" w:hAnsiTheme="minorHAnsi" w:cstheme="minorHAnsi"/>
          <w:szCs w:val="22"/>
        </w:rPr>
        <w:t xml:space="preserve">) </w:t>
      </w:r>
    </w:p>
    <w:p w14:paraId="3EF07552" w14:textId="1A0BF4E6" w:rsidR="00E730BC" w:rsidRPr="003D1DF9" w:rsidRDefault="00E730BC" w:rsidP="00E730BC">
      <w:pPr>
        <w:pStyle w:val="ListParagraph"/>
        <w:numPr>
          <w:ilvl w:val="0"/>
          <w:numId w:val="68"/>
        </w:numPr>
        <w:spacing w:line="276" w:lineRule="auto"/>
        <w:jc w:val="both"/>
        <w:rPr>
          <w:rFonts w:asciiTheme="minorHAnsi" w:hAnsiTheme="minorHAnsi" w:cstheme="minorHAnsi"/>
          <w:szCs w:val="22"/>
        </w:rPr>
      </w:pPr>
      <w:r w:rsidRPr="003D1DF9">
        <w:rPr>
          <w:rFonts w:asciiTheme="minorHAnsi" w:hAnsiTheme="minorHAnsi" w:cstheme="minorHAnsi"/>
          <w:szCs w:val="22"/>
        </w:rPr>
        <w:t xml:space="preserve">Ensures the integrity and security of any electronic question paper is maintained during the downloading, </w:t>
      </w:r>
      <w:proofErr w:type="gramStart"/>
      <w:r w:rsidRPr="003D1DF9">
        <w:rPr>
          <w:rFonts w:asciiTheme="minorHAnsi" w:hAnsiTheme="minorHAnsi" w:cstheme="minorHAnsi"/>
          <w:szCs w:val="22"/>
        </w:rPr>
        <w:t>printing</w:t>
      </w:r>
      <w:proofErr w:type="gramEnd"/>
      <w:r w:rsidRPr="003D1DF9">
        <w:rPr>
          <w:rFonts w:asciiTheme="minorHAnsi" w:hAnsiTheme="minorHAnsi" w:cstheme="minorHAnsi"/>
          <w:szCs w:val="22"/>
        </w:rPr>
        <w:t xml:space="preserve"> and collating process (ensuring printing is carried out in an area that can be controlled to prevent unauthorised personnel accessing live assessment materials and ensuring only authorised members of centre staff have access to electronic question papers)</w:t>
      </w:r>
    </w:p>
    <w:bookmarkEnd w:id="63"/>
    <w:p w14:paraId="4CFCBEAD" w14:textId="31DFB11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 xml:space="preserve">Reception staff </w:t>
      </w:r>
    </w:p>
    <w:p w14:paraId="172BD1C9" w14:textId="419CA2BB" w:rsidR="00775F95" w:rsidRPr="003D1DF9" w:rsidRDefault="00775F95" w:rsidP="00DF6E06">
      <w:pPr>
        <w:pStyle w:val="ListParagraph"/>
        <w:numPr>
          <w:ilvl w:val="0"/>
          <w:numId w:val="15"/>
        </w:numPr>
        <w:spacing w:line="276" w:lineRule="auto"/>
        <w:jc w:val="both"/>
        <w:rPr>
          <w:rFonts w:asciiTheme="minorHAnsi" w:hAnsiTheme="minorHAnsi" w:cstheme="minorHAnsi"/>
        </w:rPr>
      </w:pPr>
      <w:bookmarkStart w:id="65" w:name="_Hlk528957871"/>
      <w:r w:rsidRPr="003D1DF9">
        <w:rPr>
          <w:rFonts w:asciiTheme="minorHAnsi" w:hAnsiTheme="minorHAnsi" w:cstheme="minorHAnsi"/>
        </w:rPr>
        <w:t xml:space="preserve">Follow the process to </w:t>
      </w:r>
      <w:r w:rsidR="00752799" w:rsidRPr="003D1DF9">
        <w:rPr>
          <w:rFonts w:asciiTheme="minorHAnsi" w:hAnsiTheme="minorHAnsi" w:cstheme="minorHAnsi"/>
        </w:rPr>
        <w:t>log</w:t>
      </w:r>
      <w:r w:rsidRPr="003D1DF9">
        <w:rPr>
          <w:rFonts w:asciiTheme="minorHAnsi" w:hAnsiTheme="minorHAnsi" w:cstheme="minorHAnsi"/>
        </w:rPr>
        <w:t xml:space="preserve"> confidential materials delivered to</w:t>
      </w:r>
      <w:r w:rsidR="00752799" w:rsidRPr="003D1DF9">
        <w:rPr>
          <w:rFonts w:asciiTheme="minorHAnsi" w:hAnsiTheme="minorHAnsi" w:cstheme="minorHAnsi"/>
        </w:rPr>
        <w:t>/received by</w:t>
      </w:r>
      <w:r w:rsidRPr="003D1DF9">
        <w:rPr>
          <w:rFonts w:asciiTheme="minorHAnsi" w:hAnsiTheme="minorHAnsi" w:cstheme="minorHAnsi"/>
        </w:rPr>
        <w:t xml:space="preserve"> the centre </w:t>
      </w:r>
      <w:r w:rsidR="00752799" w:rsidRPr="003D1DF9">
        <w:rPr>
          <w:rFonts w:asciiTheme="minorHAnsi" w:hAnsiTheme="minorHAnsi" w:cstheme="minorHAnsi"/>
        </w:rPr>
        <w:t>to the point materials are</w:t>
      </w:r>
      <w:r w:rsidRPr="003D1DF9">
        <w:rPr>
          <w:rFonts w:asciiTheme="minorHAnsi" w:hAnsiTheme="minorHAnsi" w:cstheme="minorHAnsi"/>
        </w:rPr>
        <w:t xml:space="preserve"> issued to authorised staff</w:t>
      </w:r>
      <w:r w:rsidR="00752799" w:rsidRPr="003D1DF9">
        <w:rPr>
          <w:rFonts w:asciiTheme="minorHAnsi" w:hAnsiTheme="minorHAnsi" w:cstheme="minorHAnsi"/>
        </w:rPr>
        <w:t xml:space="preserve"> for </w:t>
      </w:r>
      <w:r w:rsidR="004F5832" w:rsidRPr="003D1DF9">
        <w:rPr>
          <w:rFonts w:asciiTheme="minorHAnsi" w:hAnsiTheme="minorHAnsi" w:cstheme="minorHAnsi"/>
        </w:rPr>
        <w:t xml:space="preserve">transferal to </w:t>
      </w:r>
      <w:r w:rsidR="00752799" w:rsidRPr="003D1DF9">
        <w:rPr>
          <w:rFonts w:asciiTheme="minorHAnsi" w:hAnsiTheme="minorHAnsi" w:cstheme="minorHAnsi"/>
        </w:rPr>
        <w:t xml:space="preserve">the secure storage </w:t>
      </w:r>
      <w:proofErr w:type="gramStart"/>
      <w:r w:rsidR="00752799" w:rsidRPr="003D1DF9">
        <w:rPr>
          <w:rFonts w:asciiTheme="minorHAnsi" w:hAnsiTheme="minorHAnsi" w:cstheme="minorHAnsi"/>
        </w:rPr>
        <w:t>facility</w:t>
      </w:r>
      <w:proofErr w:type="gramEnd"/>
    </w:p>
    <w:bookmarkEnd w:id="64"/>
    <w:bookmarkEnd w:id="65"/>
    <w:p w14:paraId="071BC4D2"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 xml:space="preserve">Teaching staff </w:t>
      </w:r>
    </w:p>
    <w:p w14:paraId="4F5A53A0" w14:textId="1295FA56" w:rsidR="00775F95" w:rsidRPr="003D1DF9" w:rsidRDefault="00775F95" w:rsidP="00DF6E06">
      <w:pPr>
        <w:pStyle w:val="ListParagraph"/>
        <w:numPr>
          <w:ilvl w:val="0"/>
          <w:numId w:val="15"/>
        </w:numPr>
        <w:spacing w:line="276" w:lineRule="auto"/>
        <w:jc w:val="both"/>
        <w:rPr>
          <w:rFonts w:asciiTheme="minorHAnsi" w:hAnsiTheme="minorHAnsi" w:cstheme="minorHAnsi"/>
        </w:rPr>
      </w:pPr>
      <w:bookmarkStart w:id="66" w:name="_Hlk528958010"/>
      <w:r w:rsidRPr="003D1DF9">
        <w:rPr>
          <w:rFonts w:asciiTheme="minorHAnsi" w:hAnsiTheme="minorHAnsi" w:cstheme="minorHAnsi"/>
        </w:rPr>
        <w:t xml:space="preserve">Adhere to the </w:t>
      </w:r>
      <w:r w:rsidR="004B0782" w:rsidRPr="003D1DF9">
        <w:rPr>
          <w:rFonts w:asciiTheme="minorHAnsi" w:hAnsiTheme="minorHAnsi" w:cstheme="minorHAnsi"/>
        </w:rPr>
        <w:t>process</w:t>
      </w:r>
      <w:r w:rsidRPr="003D1DF9">
        <w:rPr>
          <w:rFonts w:asciiTheme="minorHAnsi" w:hAnsiTheme="minorHAnsi" w:cstheme="minorHAnsi"/>
        </w:rPr>
        <w:t xml:space="preserve"> </w:t>
      </w:r>
      <w:r w:rsidR="004B0782" w:rsidRPr="003D1DF9">
        <w:rPr>
          <w:rFonts w:asciiTheme="minorHAnsi" w:hAnsiTheme="minorHAnsi" w:cstheme="minorHAnsi"/>
        </w:rPr>
        <w:t>to record the secure movement</w:t>
      </w:r>
      <w:r w:rsidRPr="003D1DF9">
        <w:rPr>
          <w:rFonts w:asciiTheme="minorHAnsi" w:hAnsiTheme="minorHAnsi" w:cstheme="minorHAnsi"/>
        </w:rPr>
        <w:t xml:space="preserve"> </w:t>
      </w:r>
      <w:r w:rsidR="004B0782" w:rsidRPr="003D1DF9">
        <w:rPr>
          <w:rFonts w:asciiTheme="minorHAnsi" w:hAnsiTheme="minorHAnsi" w:cstheme="minorHAnsi"/>
        </w:rPr>
        <w:t xml:space="preserve">of </w:t>
      </w:r>
      <w:r w:rsidRPr="003D1DF9">
        <w:rPr>
          <w:rFonts w:asciiTheme="minorHAnsi" w:hAnsiTheme="minorHAnsi" w:cstheme="minorHAnsi"/>
        </w:rPr>
        <w:t xml:space="preserve">confidential materials taken from or returned to secure storage throughout the time the material is </w:t>
      </w:r>
      <w:proofErr w:type="gramStart"/>
      <w:r w:rsidRPr="003D1DF9">
        <w:rPr>
          <w:rFonts w:asciiTheme="minorHAnsi" w:hAnsiTheme="minorHAnsi" w:cstheme="minorHAnsi"/>
        </w:rPr>
        <w:t>confidential</w:t>
      </w:r>
      <w:proofErr w:type="gramEnd"/>
    </w:p>
    <w:p w14:paraId="574708D3" w14:textId="7B2E2C66" w:rsidR="00775F95" w:rsidRPr="003D1DF9" w:rsidRDefault="00775F95" w:rsidP="000D251C">
      <w:pPr>
        <w:pStyle w:val="Heading3"/>
        <w:spacing w:line="276" w:lineRule="auto"/>
        <w:jc w:val="both"/>
        <w:rPr>
          <w:rFonts w:asciiTheme="minorHAnsi" w:hAnsiTheme="minorHAnsi" w:cstheme="minorHAnsi"/>
          <w:u w:val="single"/>
        </w:rPr>
      </w:pPr>
      <w:bookmarkStart w:id="67" w:name="_Toc69982140"/>
      <w:bookmarkEnd w:id="66"/>
      <w:r w:rsidRPr="003D1DF9">
        <w:rPr>
          <w:rFonts w:asciiTheme="minorHAnsi" w:hAnsiTheme="minorHAnsi" w:cstheme="minorHAnsi"/>
          <w:u w:val="single"/>
        </w:rPr>
        <w:t>Timetabling and rooming</w:t>
      </w:r>
      <w:bookmarkEnd w:id="67"/>
    </w:p>
    <w:p w14:paraId="06037995" w14:textId="099B8D64" w:rsidR="00775F95" w:rsidRPr="003D1DF9" w:rsidRDefault="00775F95" w:rsidP="000D251C">
      <w:pPr>
        <w:spacing w:before="120" w:line="276" w:lineRule="auto"/>
        <w:jc w:val="both"/>
        <w:rPr>
          <w:rFonts w:asciiTheme="minorHAnsi" w:hAnsiTheme="minorHAnsi" w:cstheme="minorHAnsi"/>
          <w:b/>
        </w:rPr>
      </w:pPr>
      <w:r w:rsidRPr="003D1DF9">
        <w:rPr>
          <w:rFonts w:asciiTheme="minorHAnsi" w:hAnsiTheme="minorHAnsi" w:cstheme="minorHAnsi"/>
          <w:b/>
        </w:rPr>
        <w:t>Exams officer</w:t>
      </w:r>
    </w:p>
    <w:p w14:paraId="584F190C" w14:textId="77777777" w:rsidR="00807C62" w:rsidRPr="003D1DF9" w:rsidRDefault="00775F95" w:rsidP="00DF6E06">
      <w:pPr>
        <w:pStyle w:val="ListParagraph"/>
        <w:numPr>
          <w:ilvl w:val="0"/>
          <w:numId w:val="15"/>
        </w:numPr>
        <w:spacing w:before="120" w:line="276" w:lineRule="auto"/>
        <w:jc w:val="both"/>
        <w:rPr>
          <w:rFonts w:asciiTheme="minorHAnsi" w:hAnsiTheme="minorHAnsi" w:cstheme="minorHAnsi"/>
          <w:b/>
        </w:rPr>
      </w:pPr>
      <w:r w:rsidRPr="003D1DF9">
        <w:rPr>
          <w:rFonts w:asciiTheme="minorHAnsi" w:hAnsiTheme="minorHAnsi" w:cstheme="minorHAnsi"/>
        </w:rPr>
        <w:t xml:space="preserve">Produces a master centre exam timetable for each exam </w:t>
      </w:r>
      <w:proofErr w:type="gramStart"/>
      <w:r w:rsidRPr="003D1DF9">
        <w:rPr>
          <w:rFonts w:asciiTheme="minorHAnsi" w:hAnsiTheme="minorHAnsi" w:cstheme="minorHAnsi"/>
        </w:rPr>
        <w:t>series</w:t>
      </w:r>
      <w:proofErr w:type="gramEnd"/>
    </w:p>
    <w:p w14:paraId="37992658" w14:textId="3D8F5C68" w:rsidR="00807C62" w:rsidRPr="003D1DF9" w:rsidRDefault="00775F95" w:rsidP="00DF6E06">
      <w:pPr>
        <w:pStyle w:val="ListParagraph"/>
        <w:numPr>
          <w:ilvl w:val="0"/>
          <w:numId w:val="15"/>
        </w:numPr>
        <w:spacing w:before="120" w:line="276" w:lineRule="auto"/>
        <w:jc w:val="both"/>
        <w:rPr>
          <w:rFonts w:asciiTheme="minorHAnsi" w:hAnsiTheme="minorHAnsi" w:cstheme="minorHAnsi"/>
          <w:b/>
        </w:rPr>
      </w:pPr>
      <w:bookmarkStart w:id="68" w:name="_Hlk22893367"/>
      <w:r w:rsidRPr="003D1DF9">
        <w:rPr>
          <w:rFonts w:asciiTheme="minorHAnsi" w:hAnsiTheme="minorHAnsi" w:cstheme="minorHAnsi"/>
        </w:rPr>
        <w:t xml:space="preserve">Identifies and resolves candidate exam </w:t>
      </w:r>
      <w:r w:rsidR="00D87807" w:rsidRPr="003D1DF9">
        <w:rPr>
          <w:rFonts w:asciiTheme="minorHAnsi" w:hAnsiTheme="minorHAnsi" w:cstheme="minorHAnsi"/>
        </w:rPr>
        <w:t xml:space="preserve">timetable </w:t>
      </w:r>
      <w:r w:rsidRPr="003D1DF9">
        <w:rPr>
          <w:rFonts w:asciiTheme="minorHAnsi" w:hAnsiTheme="minorHAnsi" w:cstheme="minorHAnsi"/>
        </w:rPr>
        <w:t>clashes</w:t>
      </w:r>
      <w:r w:rsidR="00EF22C1" w:rsidRPr="003D1DF9">
        <w:rPr>
          <w:rFonts w:asciiTheme="minorHAnsi" w:hAnsiTheme="minorHAnsi" w:cstheme="minorHAnsi"/>
        </w:rPr>
        <w:t xml:space="preserve"> </w:t>
      </w:r>
      <w:r w:rsidR="00E72DD6" w:rsidRPr="003D1DF9">
        <w:rPr>
          <w:rFonts w:asciiTheme="minorHAnsi" w:hAnsiTheme="minorHAnsi" w:cstheme="minorHAnsi"/>
        </w:rPr>
        <w:t xml:space="preserve">according to the regulations </w:t>
      </w:r>
      <w:r w:rsidR="00EF22C1" w:rsidRPr="003D1DF9">
        <w:rPr>
          <w:rFonts w:asciiTheme="minorHAnsi" w:hAnsiTheme="minorHAnsi" w:cstheme="minorHAnsi"/>
        </w:rPr>
        <w:t>(only applying overnight supervision arrangements as a last resort</w:t>
      </w:r>
      <w:r w:rsidR="002E054A" w:rsidRPr="003D1DF9">
        <w:rPr>
          <w:rFonts w:asciiTheme="minorHAnsi" w:hAnsiTheme="minorHAnsi" w:cstheme="minorHAnsi"/>
        </w:rPr>
        <w:t xml:space="preserve">, </w:t>
      </w:r>
      <w:r w:rsidR="004F5832" w:rsidRPr="003D1DF9">
        <w:rPr>
          <w:rFonts w:asciiTheme="minorHAnsi" w:hAnsiTheme="minorHAnsi" w:cstheme="minorHAnsi"/>
        </w:rPr>
        <w:t>once all other options have been exhausted</w:t>
      </w:r>
      <w:r w:rsidR="002E054A" w:rsidRPr="003D1DF9">
        <w:rPr>
          <w:rFonts w:asciiTheme="minorHAnsi" w:hAnsiTheme="minorHAnsi" w:cstheme="minorHAnsi"/>
        </w:rPr>
        <w:t xml:space="preserve"> and according to the centre’s policy</w:t>
      </w:r>
      <w:r w:rsidR="00EF22C1" w:rsidRPr="003D1DF9">
        <w:rPr>
          <w:rFonts w:asciiTheme="minorHAnsi" w:hAnsiTheme="minorHAnsi" w:cstheme="minorHAnsi"/>
        </w:rPr>
        <w:t>)</w:t>
      </w:r>
      <w:r w:rsidR="004F5832" w:rsidRPr="003D1DF9">
        <w:rPr>
          <w:rFonts w:asciiTheme="minorHAnsi" w:hAnsiTheme="minorHAnsi" w:cstheme="minorHAnsi"/>
        </w:rPr>
        <w:t xml:space="preserve"> </w:t>
      </w:r>
    </w:p>
    <w:p w14:paraId="226EA2C6" w14:textId="4194FCA7" w:rsidR="002E054A" w:rsidRPr="003D1DF9" w:rsidRDefault="002E054A" w:rsidP="002E054A">
      <w:pPr>
        <w:pStyle w:val="Headinglevel2"/>
        <w:spacing w:before="120" w:after="120" w:line="276" w:lineRule="auto"/>
        <w:ind w:left="720"/>
        <w:jc w:val="both"/>
        <w:rPr>
          <w:rFonts w:asciiTheme="minorHAnsi" w:hAnsiTheme="minorHAnsi" w:cstheme="minorHAnsi"/>
        </w:rPr>
      </w:pPr>
      <w:bookmarkStart w:id="69" w:name="_Toc69982141"/>
      <w:r w:rsidRPr="003D1DF9">
        <w:rPr>
          <w:rFonts w:asciiTheme="minorHAnsi" w:hAnsiTheme="minorHAnsi" w:cstheme="minorHAnsi"/>
        </w:rPr>
        <w:t xml:space="preserve">Overnight </w:t>
      </w:r>
      <w:r w:rsidR="005A6FBB" w:rsidRPr="003D1DF9">
        <w:rPr>
          <w:rFonts w:asciiTheme="minorHAnsi" w:hAnsiTheme="minorHAnsi" w:cstheme="minorHAnsi"/>
        </w:rPr>
        <w:t>S</w:t>
      </w:r>
      <w:r w:rsidRPr="003D1DF9">
        <w:rPr>
          <w:rFonts w:asciiTheme="minorHAnsi" w:hAnsiTheme="minorHAnsi" w:cstheme="minorHAnsi"/>
        </w:rPr>
        <w:t xml:space="preserve">upervision </w:t>
      </w:r>
      <w:r w:rsidR="005A6FBB" w:rsidRPr="003D1DF9">
        <w:rPr>
          <w:rFonts w:asciiTheme="minorHAnsi" w:hAnsiTheme="minorHAnsi" w:cstheme="minorHAnsi"/>
        </w:rPr>
        <w:t>A</w:t>
      </w:r>
      <w:r w:rsidRPr="003D1DF9">
        <w:rPr>
          <w:rFonts w:asciiTheme="minorHAnsi" w:hAnsiTheme="minorHAnsi" w:cstheme="minorHAnsi"/>
        </w:rPr>
        <w:t xml:space="preserve">rrangements </w:t>
      </w:r>
      <w:r w:rsidR="005A6FBB" w:rsidRPr="003D1DF9">
        <w:rPr>
          <w:rFonts w:asciiTheme="minorHAnsi" w:hAnsiTheme="minorHAnsi" w:cstheme="minorHAnsi"/>
        </w:rPr>
        <w:t>P</w:t>
      </w:r>
      <w:r w:rsidRPr="003D1DF9">
        <w:rPr>
          <w:rFonts w:asciiTheme="minorHAnsi" w:hAnsiTheme="minorHAnsi" w:cstheme="minorHAnsi"/>
        </w:rPr>
        <w:t>olicy</w:t>
      </w:r>
      <w:bookmarkEnd w:id="69"/>
    </w:p>
    <w:tbl>
      <w:tblPr>
        <w:tblStyle w:val="TableGrid"/>
        <w:tblW w:w="0" w:type="auto"/>
        <w:tblInd w:w="720" w:type="dxa"/>
        <w:tblLook w:val="04A0" w:firstRow="1" w:lastRow="0" w:firstColumn="1" w:lastColumn="0" w:noHBand="0" w:noVBand="1"/>
      </w:tblPr>
      <w:tblGrid>
        <w:gridCol w:w="9322"/>
      </w:tblGrid>
      <w:tr w:rsidR="002E054A" w:rsidRPr="003D1DF9" w14:paraId="4BCD7F94" w14:textId="77777777" w:rsidTr="00F16309">
        <w:tc>
          <w:tcPr>
            <w:tcW w:w="9878" w:type="dxa"/>
          </w:tcPr>
          <w:p w14:paraId="57D1658D" w14:textId="06343FB2" w:rsidR="00BC15C4" w:rsidRPr="003D1DF9" w:rsidRDefault="00BC15C4" w:rsidP="00BC15C4">
            <w:pPr>
              <w:spacing w:before="120" w:after="120" w:line="276" w:lineRule="auto"/>
              <w:jc w:val="both"/>
              <w:rPr>
                <w:rFonts w:asciiTheme="minorHAnsi" w:hAnsiTheme="minorHAnsi" w:cstheme="minorHAnsi"/>
              </w:rPr>
            </w:pPr>
            <w:r w:rsidRPr="003D1DF9">
              <w:rPr>
                <w:rFonts w:asciiTheme="minorHAnsi" w:hAnsiTheme="minorHAnsi" w:cstheme="minorHAnsi"/>
              </w:rPr>
              <w:t>Overnight supervision will only be applied as a last resort and once all other options have been exhausted.</w:t>
            </w:r>
          </w:p>
          <w:p w14:paraId="6BB064CC" w14:textId="1215FC46" w:rsidR="00BC15C4" w:rsidRPr="003D1DF9" w:rsidRDefault="00BC15C4" w:rsidP="00BC15C4">
            <w:pPr>
              <w:spacing w:before="120" w:after="120" w:line="276" w:lineRule="auto"/>
              <w:jc w:val="both"/>
              <w:rPr>
                <w:rFonts w:asciiTheme="minorHAnsi" w:hAnsiTheme="minorHAnsi" w:cstheme="minorHAnsi"/>
              </w:rPr>
            </w:pPr>
            <w:r w:rsidRPr="003D1DF9">
              <w:rPr>
                <w:rFonts w:asciiTheme="minorHAnsi" w:hAnsiTheme="minorHAnsi" w:cstheme="minorHAnsi"/>
              </w:rPr>
              <w:t>Where a candidate is entered for three or more examinations timetabled for the same day and the total duration of the papers is:</w:t>
            </w:r>
          </w:p>
          <w:p w14:paraId="4F8CCAD0" w14:textId="77777777" w:rsidR="00BC15C4" w:rsidRPr="003D1DF9" w:rsidRDefault="00BC15C4" w:rsidP="00BC15C4">
            <w:pPr>
              <w:pStyle w:val="ListParagraph"/>
              <w:numPr>
                <w:ilvl w:val="0"/>
                <w:numId w:val="106"/>
              </w:numPr>
              <w:spacing w:before="120" w:after="120" w:line="276" w:lineRule="auto"/>
              <w:jc w:val="both"/>
              <w:rPr>
                <w:rFonts w:asciiTheme="minorHAnsi" w:hAnsiTheme="minorHAnsi" w:cstheme="minorHAnsi"/>
              </w:rPr>
            </w:pPr>
            <w:r w:rsidRPr="003D1DF9">
              <w:rPr>
                <w:rFonts w:asciiTheme="minorHAnsi" w:hAnsiTheme="minorHAnsi" w:cstheme="minorHAnsi"/>
              </w:rPr>
              <w:t>more than six hours for GCE examinations including approved extra time allowances and/or supervised rest breaks; or</w:t>
            </w:r>
          </w:p>
          <w:p w14:paraId="48552CD3" w14:textId="6DD446C7" w:rsidR="00BC15C4" w:rsidRPr="003D1DF9" w:rsidRDefault="00BC15C4" w:rsidP="00BC15C4">
            <w:pPr>
              <w:pStyle w:val="ListParagraph"/>
              <w:numPr>
                <w:ilvl w:val="0"/>
                <w:numId w:val="106"/>
              </w:numPr>
              <w:spacing w:before="120" w:after="120" w:line="276" w:lineRule="auto"/>
              <w:jc w:val="both"/>
              <w:rPr>
                <w:rFonts w:asciiTheme="minorHAnsi" w:hAnsiTheme="minorHAnsi" w:cstheme="minorHAnsi"/>
              </w:rPr>
            </w:pPr>
            <w:r w:rsidRPr="003D1DF9">
              <w:rPr>
                <w:rFonts w:asciiTheme="minorHAnsi" w:hAnsiTheme="minorHAnsi" w:cstheme="minorHAnsi"/>
              </w:rPr>
              <w:t>more than five and a half hours for GCSE examinations including approved extra time allowances and/or supervised rest breaks</w:t>
            </w:r>
            <w:r w:rsidR="004A3644" w:rsidRPr="003D1DF9">
              <w:rPr>
                <w:rFonts w:asciiTheme="minorHAnsi" w:hAnsiTheme="minorHAnsi" w:cstheme="minorHAnsi"/>
              </w:rPr>
              <w:t>.</w:t>
            </w:r>
          </w:p>
          <w:p w14:paraId="137BA292" w14:textId="11EF1962" w:rsidR="00BC15C4" w:rsidRPr="003D1DF9" w:rsidRDefault="004A3644" w:rsidP="00BC15C4">
            <w:pPr>
              <w:spacing w:before="120" w:after="120" w:line="276" w:lineRule="auto"/>
              <w:jc w:val="both"/>
              <w:rPr>
                <w:rFonts w:asciiTheme="minorHAnsi" w:hAnsiTheme="minorHAnsi" w:cstheme="minorHAnsi"/>
              </w:rPr>
            </w:pPr>
            <w:r w:rsidRPr="003D1DF9">
              <w:rPr>
                <w:rFonts w:asciiTheme="minorHAnsi" w:hAnsiTheme="minorHAnsi" w:cstheme="minorHAnsi"/>
              </w:rPr>
              <w:t>C</w:t>
            </w:r>
            <w:r w:rsidR="00BC15C4" w:rsidRPr="003D1DF9">
              <w:rPr>
                <w:rFonts w:asciiTheme="minorHAnsi" w:hAnsiTheme="minorHAnsi" w:cstheme="minorHAnsi"/>
              </w:rPr>
              <w:t>andidates may, at the centre’s discretion, be allowed to take an examination the following morning, which includes Saturdays.</w:t>
            </w:r>
          </w:p>
          <w:p w14:paraId="0AA200A0" w14:textId="73EAD505" w:rsidR="00BC15C4" w:rsidRPr="003D1DF9" w:rsidRDefault="00BC15C4" w:rsidP="00BC15C4">
            <w:pPr>
              <w:spacing w:before="120" w:after="120" w:line="276" w:lineRule="auto"/>
              <w:jc w:val="both"/>
              <w:rPr>
                <w:rFonts w:asciiTheme="minorHAnsi" w:hAnsiTheme="minorHAnsi" w:cstheme="minorHAnsi"/>
              </w:rPr>
            </w:pPr>
            <w:r w:rsidRPr="003D1DF9">
              <w:rPr>
                <w:rFonts w:asciiTheme="minorHAnsi" w:hAnsiTheme="minorHAnsi" w:cstheme="minorHAnsi"/>
              </w:rPr>
              <w:lastRenderedPageBreak/>
              <w:t xml:space="preserve">The centre will appoint an invigilator to </w:t>
            </w:r>
            <w:proofErr w:type="gramStart"/>
            <w:r w:rsidRPr="003D1DF9">
              <w:rPr>
                <w:rFonts w:asciiTheme="minorHAnsi" w:hAnsiTheme="minorHAnsi" w:cstheme="minorHAnsi"/>
              </w:rPr>
              <w:t>supervise the candidate at all times</w:t>
            </w:r>
            <w:proofErr w:type="gramEnd"/>
            <w:r w:rsidRPr="003D1DF9">
              <w:rPr>
                <w:rFonts w:asciiTheme="minorHAnsi" w:hAnsiTheme="minorHAnsi" w:cstheme="minorHAnsi"/>
              </w:rPr>
              <w:t xml:space="preserve"> while they are on the premises sitting exams. </w:t>
            </w:r>
          </w:p>
          <w:p w14:paraId="5F5EDBB3" w14:textId="4464ABF2" w:rsidR="00BC15C4" w:rsidRPr="003D1DF9" w:rsidRDefault="00BC15C4" w:rsidP="00BC15C4">
            <w:pPr>
              <w:spacing w:before="120" w:after="120" w:line="276" w:lineRule="auto"/>
              <w:jc w:val="both"/>
              <w:rPr>
                <w:rFonts w:asciiTheme="minorHAnsi" w:hAnsiTheme="minorHAnsi" w:cstheme="minorHAnsi"/>
              </w:rPr>
            </w:pPr>
            <w:r w:rsidRPr="003D1DF9">
              <w:rPr>
                <w:rFonts w:asciiTheme="minorHAnsi" w:hAnsiTheme="minorHAnsi" w:cstheme="minorHAnsi"/>
              </w:rPr>
              <w:t>Supervision of the candidate on journeys to and from the centre will be undertaken by the candidate’s parent/carer.</w:t>
            </w:r>
          </w:p>
          <w:p w14:paraId="461FC4CB" w14:textId="03DD5A33" w:rsidR="002E054A" w:rsidRPr="003D1DF9" w:rsidRDefault="00BC15C4" w:rsidP="00163651">
            <w:pPr>
              <w:spacing w:before="120" w:after="120" w:line="276" w:lineRule="auto"/>
              <w:jc w:val="both"/>
              <w:rPr>
                <w:rFonts w:asciiTheme="minorHAnsi" w:hAnsiTheme="minorHAnsi" w:cstheme="minorHAnsi"/>
              </w:rPr>
            </w:pPr>
            <w:r w:rsidRPr="003D1DF9">
              <w:rPr>
                <w:rFonts w:asciiTheme="minorHAnsi" w:hAnsiTheme="minorHAnsi" w:cstheme="minorHAnsi"/>
              </w:rPr>
              <w:t xml:space="preserve">The Examinations Officer will ensure the Timetable Variation and Confidentiality Declaration for Overnight Supervision form is completed no later than 24 hours prior to the overnight supervision commencing. The Examinations Officer will liaise with the parent/carer </w:t>
            </w:r>
            <w:proofErr w:type="gramStart"/>
            <w:r w:rsidRPr="003D1DF9">
              <w:rPr>
                <w:rFonts w:asciiTheme="minorHAnsi" w:hAnsiTheme="minorHAnsi" w:cstheme="minorHAnsi"/>
              </w:rPr>
              <w:t>with regard to</w:t>
            </w:r>
            <w:proofErr w:type="gramEnd"/>
            <w:r w:rsidRPr="003D1DF9">
              <w:rPr>
                <w:rFonts w:asciiTheme="minorHAnsi" w:hAnsiTheme="minorHAnsi" w:cstheme="minorHAnsi"/>
              </w:rPr>
              <w:t xml:space="preserve"> arrangements for the following morning and also the security of the exam.</w:t>
            </w:r>
          </w:p>
        </w:tc>
      </w:tr>
    </w:tbl>
    <w:bookmarkEnd w:id="68"/>
    <w:p w14:paraId="7BACC795" w14:textId="77777777" w:rsidR="00807C62" w:rsidRPr="003D1DF9" w:rsidRDefault="00775F95" w:rsidP="00DF6E06">
      <w:pPr>
        <w:pStyle w:val="ListParagraph"/>
        <w:numPr>
          <w:ilvl w:val="0"/>
          <w:numId w:val="15"/>
        </w:numPr>
        <w:spacing w:before="120" w:line="276" w:lineRule="auto"/>
        <w:jc w:val="both"/>
        <w:rPr>
          <w:rFonts w:asciiTheme="minorHAnsi" w:hAnsiTheme="minorHAnsi" w:cstheme="minorHAnsi"/>
          <w:b/>
        </w:rPr>
      </w:pPr>
      <w:r w:rsidRPr="003D1DF9">
        <w:rPr>
          <w:rFonts w:asciiTheme="minorHAnsi" w:hAnsiTheme="minorHAnsi" w:cstheme="minorHAnsi"/>
        </w:rPr>
        <w:lastRenderedPageBreak/>
        <w:t xml:space="preserve">Identifies exam rooms and specialist equipment </w:t>
      </w:r>
      <w:proofErr w:type="gramStart"/>
      <w:r w:rsidRPr="003D1DF9">
        <w:rPr>
          <w:rFonts w:asciiTheme="minorHAnsi" w:hAnsiTheme="minorHAnsi" w:cstheme="minorHAnsi"/>
        </w:rPr>
        <w:t>requirements</w:t>
      </w:r>
      <w:bookmarkStart w:id="70" w:name="_Hlk528958182"/>
      <w:proofErr w:type="gramEnd"/>
    </w:p>
    <w:p w14:paraId="765B133A" w14:textId="77777777" w:rsidR="00807C62" w:rsidRPr="003D1DF9" w:rsidRDefault="00775F95" w:rsidP="00DF6E06">
      <w:pPr>
        <w:pStyle w:val="ListParagraph"/>
        <w:numPr>
          <w:ilvl w:val="0"/>
          <w:numId w:val="15"/>
        </w:numPr>
        <w:spacing w:before="120" w:line="276" w:lineRule="auto"/>
        <w:jc w:val="both"/>
        <w:rPr>
          <w:rFonts w:asciiTheme="minorHAnsi" w:hAnsiTheme="minorHAnsi" w:cstheme="minorHAnsi"/>
          <w:b/>
        </w:rPr>
      </w:pPr>
      <w:r w:rsidRPr="003D1DF9">
        <w:rPr>
          <w:rFonts w:asciiTheme="minorHAnsi" w:hAnsiTheme="minorHAnsi" w:cstheme="minorHAnsi"/>
        </w:rPr>
        <w:t xml:space="preserve">Allocates invigilators to exam rooms </w:t>
      </w:r>
      <w:r w:rsidR="00EF22C1" w:rsidRPr="003D1DF9">
        <w:rPr>
          <w:rFonts w:asciiTheme="minorHAnsi" w:hAnsiTheme="minorHAnsi" w:cstheme="minorHAnsi"/>
        </w:rPr>
        <w:t>(or where supervising candidates due to a</w:t>
      </w:r>
      <w:r w:rsidR="00E72DD6" w:rsidRPr="003D1DF9">
        <w:rPr>
          <w:rFonts w:asciiTheme="minorHAnsi" w:hAnsiTheme="minorHAnsi" w:cstheme="minorHAnsi"/>
        </w:rPr>
        <w:t>n exam</w:t>
      </w:r>
      <w:r w:rsidR="00EF22C1" w:rsidRPr="003D1DF9">
        <w:rPr>
          <w:rFonts w:asciiTheme="minorHAnsi" w:hAnsiTheme="minorHAnsi" w:cstheme="minorHAnsi"/>
        </w:rPr>
        <w:t xml:space="preserve"> timetable </w:t>
      </w:r>
      <w:r w:rsidR="00E72DD6" w:rsidRPr="003D1DF9">
        <w:rPr>
          <w:rFonts w:asciiTheme="minorHAnsi" w:hAnsiTheme="minorHAnsi" w:cstheme="minorHAnsi"/>
        </w:rPr>
        <w:t>clash</w:t>
      </w:r>
      <w:r w:rsidR="00EF22C1" w:rsidRPr="003D1DF9">
        <w:rPr>
          <w:rFonts w:asciiTheme="minorHAnsi" w:hAnsiTheme="minorHAnsi" w:cstheme="minorHAnsi"/>
        </w:rPr>
        <w:t xml:space="preserve">) </w:t>
      </w:r>
      <w:r w:rsidRPr="003D1DF9">
        <w:rPr>
          <w:rFonts w:asciiTheme="minorHAnsi" w:hAnsiTheme="minorHAnsi" w:cstheme="minorHAnsi"/>
        </w:rPr>
        <w:t xml:space="preserve">according to required </w:t>
      </w:r>
      <w:proofErr w:type="gramStart"/>
      <w:r w:rsidRPr="003D1DF9">
        <w:rPr>
          <w:rFonts w:asciiTheme="minorHAnsi" w:hAnsiTheme="minorHAnsi" w:cstheme="minorHAnsi"/>
        </w:rPr>
        <w:t>ratios</w:t>
      </w:r>
      <w:bookmarkEnd w:id="70"/>
      <w:proofErr w:type="gramEnd"/>
    </w:p>
    <w:p w14:paraId="62BF64C2" w14:textId="77777777" w:rsidR="00807C62" w:rsidRPr="003D1DF9" w:rsidRDefault="00775F95" w:rsidP="00DF6E06">
      <w:pPr>
        <w:pStyle w:val="ListParagraph"/>
        <w:numPr>
          <w:ilvl w:val="0"/>
          <w:numId w:val="15"/>
        </w:numPr>
        <w:spacing w:before="120" w:line="276" w:lineRule="auto"/>
        <w:jc w:val="both"/>
        <w:rPr>
          <w:rFonts w:asciiTheme="minorHAnsi" w:hAnsiTheme="minorHAnsi" w:cstheme="minorHAnsi"/>
          <w:b/>
        </w:rPr>
      </w:pPr>
      <w:r w:rsidRPr="003D1DF9">
        <w:rPr>
          <w:rFonts w:asciiTheme="minorHAnsi" w:hAnsiTheme="minorHAnsi" w:cstheme="minorHAnsi"/>
        </w:rPr>
        <w:t xml:space="preserve">Liaises with site staff to ensure exam rooms are set up according to </w:t>
      </w:r>
      <w:r w:rsidRPr="003D1DF9">
        <w:rPr>
          <w:rFonts w:asciiTheme="minorHAnsi" w:hAnsiTheme="minorHAnsi" w:cstheme="minorHAnsi"/>
          <w:sz w:val="20"/>
          <w:szCs w:val="20"/>
        </w:rPr>
        <w:t>JCQ</w:t>
      </w:r>
      <w:r w:rsidRPr="003D1DF9">
        <w:rPr>
          <w:rFonts w:asciiTheme="minorHAnsi" w:hAnsiTheme="minorHAnsi" w:cstheme="minorHAnsi"/>
        </w:rPr>
        <w:t xml:space="preserve"> and awarding body </w:t>
      </w:r>
      <w:proofErr w:type="gramStart"/>
      <w:r w:rsidRPr="003D1DF9">
        <w:rPr>
          <w:rFonts w:asciiTheme="minorHAnsi" w:hAnsiTheme="minorHAnsi" w:cstheme="minorHAnsi"/>
        </w:rPr>
        <w:t>requirements</w:t>
      </w:r>
      <w:proofErr w:type="gramEnd"/>
    </w:p>
    <w:p w14:paraId="7970125C" w14:textId="79617996" w:rsidR="00775F95" w:rsidRPr="003D1DF9" w:rsidRDefault="00775F95" w:rsidP="00DF6E06">
      <w:pPr>
        <w:pStyle w:val="ListParagraph"/>
        <w:numPr>
          <w:ilvl w:val="0"/>
          <w:numId w:val="15"/>
        </w:numPr>
        <w:spacing w:before="120" w:line="276" w:lineRule="auto"/>
        <w:jc w:val="both"/>
        <w:rPr>
          <w:rFonts w:asciiTheme="minorHAnsi" w:hAnsiTheme="minorHAnsi" w:cstheme="minorHAnsi"/>
          <w:b/>
        </w:rPr>
      </w:pPr>
      <w:r w:rsidRPr="003D1DF9">
        <w:rPr>
          <w:rFonts w:asciiTheme="minorHAnsi" w:hAnsiTheme="minorHAnsi" w:cstheme="minorHAnsi"/>
        </w:rPr>
        <w:t xml:space="preserve">Liaises with the </w:t>
      </w:r>
      <w:r w:rsidR="00E90BEB" w:rsidRPr="003D1DF9">
        <w:rPr>
          <w:rFonts w:asciiTheme="minorHAnsi" w:hAnsiTheme="minorHAnsi" w:cstheme="minorHAnsi"/>
        </w:rPr>
        <w:t>ALS lead/</w:t>
      </w:r>
      <w:r w:rsidRPr="003D1DF9">
        <w:rPr>
          <w:rFonts w:asciiTheme="minorHAnsi" w:hAnsiTheme="minorHAnsi" w:cstheme="minorHAnsi"/>
        </w:rPr>
        <w:t xml:space="preserve">SENCo regarding rooming of access arrangement </w:t>
      </w:r>
      <w:proofErr w:type="gramStart"/>
      <w:r w:rsidRPr="003D1DF9">
        <w:rPr>
          <w:rFonts w:asciiTheme="minorHAnsi" w:hAnsiTheme="minorHAnsi" w:cstheme="minorHAnsi"/>
        </w:rPr>
        <w:t>candidates</w:t>
      </w:r>
      <w:proofErr w:type="gramEnd"/>
    </w:p>
    <w:p w14:paraId="5B7D4B3B" w14:textId="2B82764A" w:rsidR="00775F95" w:rsidRPr="003D1DF9" w:rsidRDefault="00E90BEB" w:rsidP="000D251C">
      <w:pPr>
        <w:spacing w:line="276" w:lineRule="auto"/>
        <w:jc w:val="both"/>
        <w:rPr>
          <w:rFonts w:asciiTheme="minorHAnsi" w:hAnsiTheme="minorHAnsi" w:cstheme="minorHAnsi"/>
          <w:b/>
        </w:rPr>
      </w:pPr>
      <w:r w:rsidRPr="003D1DF9">
        <w:rPr>
          <w:rFonts w:asciiTheme="minorHAnsi" w:hAnsiTheme="minorHAnsi" w:cstheme="minorHAnsi"/>
          <w:b/>
          <w:bCs/>
        </w:rPr>
        <w:t xml:space="preserve">ALS </w:t>
      </w:r>
      <w:proofErr w:type="gramStart"/>
      <w:r w:rsidRPr="003D1DF9">
        <w:rPr>
          <w:rFonts w:asciiTheme="minorHAnsi" w:hAnsiTheme="minorHAnsi" w:cstheme="minorHAnsi"/>
          <w:b/>
          <w:bCs/>
        </w:rPr>
        <w:t>lead</w:t>
      </w:r>
      <w:proofErr w:type="gramEnd"/>
      <w:r w:rsidRPr="003D1DF9">
        <w:rPr>
          <w:rFonts w:asciiTheme="minorHAnsi" w:hAnsiTheme="minorHAnsi" w:cstheme="minorHAnsi"/>
          <w:b/>
          <w:bCs/>
        </w:rPr>
        <w:t>/</w:t>
      </w:r>
      <w:r w:rsidR="00775F95" w:rsidRPr="003D1DF9">
        <w:rPr>
          <w:rFonts w:asciiTheme="minorHAnsi" w:hAnsiTheme="minorHAnsi" w:cstheme="minorHAnsi"/>
          <w:b/>
        </w:rPr>
        <w:t>SENCo</w:t>
      </w:r>
    </w:p>
    <w:p w14:paraId="70BC015B" w14:textId="77777777" w:rsidR="00775F95" w:rsidRPr="003D1DF9" w:rsidRDefault="00775F95" w:rsidP="00DF6E06">
      <w:pPr>
        <w:pStyle w:val="ListParagraph"/>
        <w:numPr>
          <w:ilvl w:val="0"/>
          <w:numId w:val="10"/>
        </w:numPr>
        <w:spacing w:line="276" w:lineRule="auto"/>
        <w:jc w:val="both"/>
        <w:rPr>
          <w:rFonts w:asciiTheme="minorHAnsi" w:hAnsiTheme="minorHAnsi" w:cstheme="minorHAnsi"/>
        </w:rPr>
      </w:pPr>
      <w:r w:rsidRPr="003D1DF9">
        <w:rPr>
          <w:rFonts w:asciiTheme="minorHAnsi" w:hAnsiTheme="minorHAnsi" w:cstheme="minorHAnsi"/>
        </w:rPr>
        <w:t xml:space="preserve">Liaises with the EO regarding rooming of access arrangement </w:t>
      </w:r>
      <w:proofErr w:type="gramStart"/>
      <w:r w:rsidRPr="003D1DF9">
        <w:rPr>
          <w:rFonts w:asciiTheme="minorHAnsi" w:hAnsiTheme="minorHAnsi" w:cstheme="minorHAnsi"/>
        </w:rPr>
        <w:t>candidates</w:t>
      </w:r>
      <w:proofErr w:type="gramEnd"/>
    </w:p>
    <w:p w14:paraId="778CE19D" w14:textId="77777777" w:rsidR="00775F95" w:rsidRPr="003D1DF9" w:rsidRDefault="00775F95" w:rsidP="00DF6E06">
      <w:pPr>
        <w:pStyle w:val="ListParagraph"/>
        <w:numPr>
          <w:ilvl w:val="0"/>
          <w:numId w:val="10"/>
        </w:numPr>
        <w:spacing w:line="276" w:lineRule="auto"/>
        <w:jc w:val="both"/>
        <w:rPr>
          <w:rFonts w:asciiTheme="minorHAnsi" w:hAnsiTheme="minorHAnsi" w:cstheme="minorHAnsi"/>
        </w:rPr>
      </w:pPr>
      <w:r w:rsidRPr="003D1DF9">
        <w:rPr>
          <w:rFonts w:asciiTheme="minorHAnsi" w:hAnsiTheme="minorHAnsi" w:cstheme="minorHAnsi"/>
        </w:rPr>
        <w:t xml:space="preserve">Liaises with other relevant centre staff to ensure appropriate arrangements, adjustments and adaptations are in place to facilitate access for disabled candidates to </w:t>
      </w:r>
      <w:proofErr w:type="gramStart"/>
      <w:r w:rsidRPr="003D1DF9">
        <w:rPr>
          <w:rFonts w:asciiTheme="minorHAnsi" w:hAnsiTheme="minorHAnsi" w:cstheme="minorHAnsi"/>
        </w:rPr>
        <w:t>exams</w:t>
      </w:r>
      <w:proofErr w:type="gramEnd"/>
    </w:p>
    <w:p w14:paraId="72B8310E"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 xml:space="preserve">Site staff </w:t>
      </w:r>
    </w:p>
    <w:p w14:paraId="1F3ECB04" w14:textId="77777777" w:rsidR="00775F95" w:rsidRPr="003D1DF9" w:rsidRDefault="00775F95" w:rsidP="00DF6E06">
      <w:pPr>
        <w:pStyle w:val="ListParagraph"/>
        <w:numPr>
          <w:ilvl w:val="0"/>
          <w:numId w:val="11"/>
        </w:numPr>
        <w:spacing w:line="276" w:lineRule="auto"/>
        <w:jc w:val="both"/>
        <w:rPr>
          <w:rFonts w:asciiTheme="minorHAnsi" w:hAnsiTheme="minorHAnsi" w:cstheme="minorHAnsi"/>
        </w:rPr>
      </w:pPr>
      <w:r w:rsidRPr="003D1DF9">
        <w:rPr>
          <w:rFonts w:asciiTheme="minorHAnsi" w:hAnsiTheme="minorHAnsi" w:cstheme="minorHAnsi"/>
        </w:rPr>
        <w:t xml:space="preserve">Liaise with the EO to ensure exam rooms are set up according to </w:t>
      </w:r>
      <w:r w:rsidRPr="003D1DF9">
        <w:rPr>
          <w:rFonts w:asciiTheme="minorHAnsi" w:hAnsiTheme="minorHAnsi" w:cstheme="minorHAnsi"/>
          <w:sz w:val="20"/>
          <w:szCs w:val="20"/>
        </w:rPr>
        <w:t>JCQ</w:t>
      </w:r>
      <w:r w:rsidRPr="003D1DF9">
        <w:rPr>
          <w:rFonts w:asciiTheme="minorHAnsi" w:hAnsiTheme="minorHAnsi" w:cstheme="minorHAnsi"/>
        </w:rPr>
        <w:t xml:space="preserve"> and awarding body </w:t>
      </w:r>
      <w:proofErr w:type="gramStart"/>
      <w:r w:rsidRPr="003D1DF9">
        <w:rPr>
          <w:rFonts w:asciiTheme="minorHAnsi" w:hAnsiTheme="minorHAnsi" w:cstheme="minorHAnsi"/>
        </w:rPr>
        <w:t>requirements</w:t>
      </w:r>
      <w:proofErr w:type="gramEnd"/>
    </w:p>
    <w:p w14:paraId="42B4B5F7" w14:textId="69299591" w:rsidR="00447660" w:rsidRPr="003D1DF9" w:rsidRDefault="00447660" w:rsidP="000D251C">
      <w:pPr>
        <w:pStyle w:val="Heading3"/>
        <w:spacing w:line="276" w:lineRule="auto"/>
        <w:jc w:val="both"/>
        <w:rPr>
          <w:rFonts w:asciiTheme="minorHAnsi" w:hAnsiTheme="minorHAnsi" w:cstheme="minorHAnsi"/>
          <w:u w:val="single"/>
        </w:rPr>
      </w:pPr>
      <w:bookmarkStart w:id="71" w:name="_Toc69982142"/>
      <w:r w:rsidRPr="003D1DF9">
        <w:rPr>
          <w:rFonts w:asciiTheme="minorHAnsi" w:hAnsiTheme="minorHAnsi" w:cstheme="minorHAnsi"/>
          <w:u w:val="single"/>
        </w:rPr>
        <w:t>Alternative site arrangements</w:t>
      </w:r>
      <w:bookmarkEnd w:id="71"/>
    </w:p>
    <w:p w14:paraId="7D49A62E" w14:textId="35B1BAD9" w:rsidR="00447660" w:rsidRPr="003D1DF9" w:rsidRDefault="00447660" w:rsidP="000D251C">
      <w:pPr>
        <w:spacing w:before="120" w:line="276" w:lineRule="auto"/>
        <w:jc w:val="both"/>
        <w:rPr>
          <w:rFonts w:asciiTheme="minorHAnsi" w:hAnsiTheme="minorHAnsi" w:cstheme="minorHAnsi"/>
          <w:b/>
        </w:rPr>
      </w:pPr>
      <w:r w:rsidRPr="003D1DF9">
        <w:rPr>
          <w:rFonts w:asciiTheme="minorHAnsi" w:hAnsiTheme="minorHAnsi" w:cstheme="minorHAnsi"/>
          <w:b/>
        </w:rPr>
        <w:t>Exams officer</w:t>
      </w:r>
    </w:p>
    <w:p w14:paraId="780326E2" w14:textId="77777777" w:rsidR="00FF3185" w:rsidRPr="003D1DF9" w:rsidRDefault="00447660" w:rsidP="00DF6E06">
      <w:pPr>
        <w:pStyle w:val="ListParagraph"/>
        <w:numPr>
          <w:ilvl w:val="0"/>
          <w:numId w:val="11"/>
        </w:numPr>
        <w:spacing w:before="120" w:line="276" w:lineRule="auto"/>
        <w:jc w:val="both"/>
        <w:rPr>
          <w:rFonts w:asciiTheme="minorHAnsi" w:hAnsiTheme="minorHAnsi" w:cstheme="minorHAnsi"/>
          <w:b/>
        </w:rPr>
      </w:pPr>
      <w:r w:rsidRPr="003D1DF9">
        <w:rPr>
          <w:rFonts w:asciiTheme="minorHAnsi" w:hAnsiTheme="minorHAnsi" w:cstheme="minorHAnsi"/>
        </w:rPr>
        <w:t xml:space="preserve">Ensures question papers will only be taken to an alternative site where the published criteria for an alternative site arrangement </w:t>
      </w:r>
      <w:proofErr w:type="gramStart"/>
      <w:r w:rsidRPr="003D1DF9">
        <w:rPr>
          <w:rFonts w:asciiTheme="minorHAnsi" w:hAnsiTheme="minorHAnsi" w:cstheme="minorHAnsi"/>
        </w:rPr>
        <w:t>has</w:t>
      </w:r>
      <w:proofErr w:type="gramEnd"/>
      <w:r w:rsidRPr="003D1DF9">
        <w:rPr>
          <w:rFonts w:asciiTheme="minorHAnsi" w:hAnsiTheme="minorHAnsi" w:cstheme="minorHAnsi"/>
        </w:rPr>
        <w:t xml:space="preserve"> been met</w:t>
      </w:r>
      <w:bookmarkStart w:id="72" w:name="_Hlk528958309"/>
    </w:p>
    <w:p w14:paraId="33C636F5" w14:textId="52863C02" w:rsidR="00447660" w:rsidRPr="003D1DF9" w:rsidRDefault="00447660" w:rsidP="00DF6E06">
      <w:pPr>
        <w:pStyle w:val="ListParagraph"/>
        <w:numPr>
          <w:ilvl w:val="0"/>
          <w:numId w:val="11"/>
        </w:numPr>
        <w:spacing w:before="120" w:line="276" w:lineRule="auto"/>
        <w:jc w:val="both"/>
        <w:rPr>
          <w:rFonts w:asciiTheme="minorHAnsi" w:hAnsiTheme="minorHAnsi" w:cstheme="minorHAnsi"/>
          <w:b/>
        </w:rPr>
      </w:pPr>
      <w:bookmarkStart w:id="73" w:name="_Hlk22893402"/>
      <w:r w:rsidRPr="003D1DF9">
        <w:rPr>
          <w:rFonts w:asciiTheme="minorHAnsi" w:hAnsiTheme="minorHAnsi" w:cstheme="minorHAnsi"/>
        </w:rPr>
        <w:t xml:space="preserve">Will inform the </w:t>
      </w:r>
      <w:r w:rsidRPr="003D1DF9">
        <w:rPr>
          <w:rFonts w:asciiTheme="minorHAnsi" w:hAnsiTheme="minorHAnsi" w:cstheme="minorHAnsi"/>
          <w:sz w:val="20"/>
          <w:szCs w:val="20"/>
        </w:rPr>
        <w:t>JCQ Centre Inspection Service</w:t>
      </w:r>
      <w:r w:rsidRPr="003D1DF9">
        <w:rPr>
          <w:rFonts w:asciiTheme="minorHAnsi" w:hAnsiTheme="minorHAnsi" w:cstheme="minorHAnsi"/>
        </w:rPr>
        <w:t xml:space="preserve"> </w:t>
      </w:r>
      <w:r w:rsidR="00577486" w:rsidRPr="003D1DF9">
        <w:rPr>
          <w:rFonts w:asciiTheme="minorHAnsi" w:hAnsiTheme="minorHAnsi" w:cstheme="minorHAnsi"/>
        </w:rPr>
        <w:t xml:space="preserve">to timescale </w:t>
      </w:r>
      <w:r w:rsidR="00E72DD6" w:rsidRPr="003D1DF9">
        <w:rPr>
          <w:rFonts w:asciiTheme="minorHAnsi" w:hAnsiTheme="minorHAnsi" w:cstheme="minorHAnsi"/>
        </w:rPr>
        <w:t>by submitting</w:t>
      </w:r>
      <w:r w:rsidRPr="003D1DF9">
        <w:rPr>
          <w:rFonts w:asciiTheme="minorHAnsi" w:hAnsiTheme="minorHAnsi" w:cstheme="minorHAnsi"/>
        </w:rPr>
        <w:t xml:space="preserve"> </w:t>
      </w:r>
      <w:r w:rsidR="00E72DD6" w:rsidRPr="003D1DF9">
        <w:rPr>
          <w:rFonts w:asciiTheme="minorHAnsi" w:hAnsiTheme="minorHAnsi" w:cstheme="minorHAnsi"/>
        </w:rPr>
        <w:t>a</w:t>
      </w:r>
      <w:r w:rsidRPr="003D1DF9">
        <w:rPr>
          <w:rFonts w:asciiTheme="minorHAnsi" w:hAnsiTheme="minorHAnsi" w:cstheme="minorHAnsi"/>
        </w:rPr>
        <w:t xml:space="preserve"> </w:t>
      </w:r>
      <w:r w:rsidRPr="003D1DF9">
        <w:rPr>
          <w:rFonts w:asciiTheme="minorHAnsi" w:hAnsiTheme="minorHAnsi" w:cstheme="minorHAnsi"/>
          <w:sz w:val="20"/>
          <w:szCs w:val="20"/>
        </w:rPr>
        <w:t>JCQ Alternative Site</w:t>
      </w:r>
      <w:r w:rsidR="00E72DD6" w:rsidRPr="003D1DF9">
        <w:rPr>
          <w:rFonts w:asciiTheme="minorHAnsi" w:hAnsiTheme="minorHAnsi" w:cstheme="minorHAnsi"/>
          <w:sz w:val="20"/>
          <w:szCs w:val="20"/>
        </w:rPr>
        <w:t xml:space="preserve"> arrangement</w:t>
      </w:r>
      <w:r w:rsidRPr="003D1DF9">
        <w:rPr>
          <w:rFonts w:asciiTheme="minorHAnsi" w:hAnsiTheme="minorHAnsi" w:cstheme="minorHAnsi"/>
          <w:i/>
        </w:rPr>
        <w:t xml:space="preserve"> </w:t>
      </w:r>
      <w:r w:rsidR="003C3394" w:rsidRPr="003D1DF9">
        <w:rPr>
          <w:rFonts w:asciiTheme="minorHAnsi" w:hAnsiTheme="minorHAnsi" w:cstheme="minorHAnsi"/>
        </w:rPr>
        <w:t>notification</w:t>
      </w:r>
      <w:r w:rsidRPr="003D1DF9">
        <w:rPr>
          <w:rFonts w:asciiTheme="minorHAnsi" w:hAnsiTheme="minorHAnsi" w:cstheme="minorHAnsi"/>
        </w:rPr>
        <w:t xml:space="preserve"> </w:t>
      </w:r>
      <w:r w:rsidR="00985862">
        <w:rPr>
          <w:rFonts w:asciiTheme="minorHAnsi" w:hAnsiTheme="minorHAnsi" w:cstheme="minorHAnsi"/>
        </w:rPr>
        <w:t>using</w:t>
      </w:r>
      <w:r w:rsidR="00E72DD6" w:rsidRPr="003D1DF9">
        <w:rPr>
          <w:rFonts w:asciiTheme="minorHAnsi" w:hAnsiTheme="minorHAnsi" w:cstheme="minorHAnsi"/>
        </w:rPr>
        <w:t xml:space="preserve"> </w:t>
      </w:r>
      <w:r w:rsidR="00E72DD6" w:rsidRPr="003D1DF9">
        <w:rPr>
          <w:rFonts w:asciiTheme="minorHAnsi" w:hAnsiTheme="minorHAnsi" w:cstheme="minorHAnsi"/>
          <w:sz w:val="20"/>
          <w:szCs w:val="20"/>
        </w:rPr>
        <w:t>CAP</w:t>
      </w:r>
      <w:r w:rsidR="00E72DD6" w:rsidRPr="003D1DF9">
        <w:rPr>
          <w:rFonts w:asciiTheme="minorHAnsi" w:hAnsiTheme="minorHAnsi" w:cstheme="minorHAnsi"/>
        </w:rPr>
        <w:t xml:space="preserve"> </w:t>
      </w:r>
      <w:r w:rsidR="003C3394" w:rsidRPr="003D1DF9">
        <w:rPr>
          <w:rFonts w:asciiTheme="minorHAnsi" w:hAnsiTheme="minorHAnsi" w:cstheme="minorHAnsi"/>
        </w:rPr>
        <w:t xml:space="preserve">(or through the awarding body where a qualification may sit outside the scope of </w:t>
      </w:r>
      <w:r w:rsidR="003C3394" w:rsidRPr="003D1DF9">
        <w:rPr>
          <w:rFonts w:asciiTheme="minorHAnsi" w:hAnsiTheme="minorHAnsi" w:cstheme="minorHAnsi"/>
          <w:sz w:val="20"/>
          <w:szCs w:val="20"/>
        </w:rPr>
        <w:t>CAP</w:t>
      </w:r>
      <w:r w:rsidR="003C3394" w:rsidRPr="003D1DF9">
        <w:rPr>
          <w:rFonts w:asciiTheme="minorHAnsi" w:hAnsiTheme="minorHAnsi" w:cstheme="minorHAnsi"/>
        </w:rPr>
        <w:t xml:space="preserve">) </w:t>
      </w:r>
      <w:r w:rsidRPr="003D1DF9">
        <w:rPr>
          <w:rFonts w:asciiTheme="minorHAnsi" w:hAnsiTheme="minorHAnsi" w:cstheme="minorHAnsi"/>
        </w:rPr>
        <w:t xml:space="preserve">of any alternative sites that will be used to conduct timetabled examination components of the qualifications listed in the </w:t>
      </w:r>
      <w:r w:rsidRPr="003D1DF9">
        <w:rPr>
          <w:rFonts w:asciiTheme="minorHAnsi" w:hAnsiTheme="minorHAnsi" w:cstheme="minorHAnsi"/>
          <w:sz w:val="20"/>
          <w:szCs w:val="20"/>
        </w:rPr>
        <w:t>JCQ</w:t>
      </w:r>
      <w:r w:rsidRPr="003D1DF9">
        <w:rPr>
          <w:rFonts w:asciiTheme="minorHAnsi" w:hAnsiTheme="minorHAnsi" w:cstheme="minorHAnsi"/>
        </w:rPr>
        <w:t xml:space="preserve"> </w:t>
      </w:r>
      <w:proofErr w:type="gramStart"/>
      <w:r w:rsidRPr="003D1DF9">
        <w:rPr>
          <w:rFonts w:asciiTheme="minorHAnsi" w:hAnsiTheme="minorHAnsi" w:cstheme="minorHAnsi"/>
        </w:rPr>
        <w:t>regulations</w:t>
      </w:r>
      <w:proofErr w:type="gramEnd"/>
    </w:p>
    <w:p w14:paraId="22F50E3E" w14:textId="205E6C99" w:rsidR="001F7C2A" w:rsidRPr="003D1DF9" w:rsidRDefault="001F7C2A" w:rsidP="000D251C">
      <w:pPr>
        <w:pStyle w:val="Heading3"/>
        <w:spacing w:line="276" w:lineRule="auto"/>
        <w:jc w:val="both"/>
        <w:rPr>
          <w:rFonts w:asciiTheme="minorHAnsi" w:hAnsiTheme="minorHAnsi" w:cstheme="minorHAnsi"/>
          <w:u w:val="single"/>
        </w:rPr>
      </w:pPr>
      <w:bookmarkStart w:id="74" w:name="_Toc69982143"/>
      <w:bookmarkStart w:id="75" w:name="_Hlk528958452"/>
      <w:bookmarkEnd w:id="72"/>
      <w:bookmarkEnd w:id="73"/>
      <w:r w:rsidRPr="003D1DF9">
        <w:rPr>
          <w:rFonts w:asciiTheme="minorHAnsi" w:hAnsiTheme="minorHAnsi" w:cstheme="minorHAnsi"/>
          <w:u w:val="single"/>
        </w:rPr>
        <w:t>Centre consortium arrangements</w:t>
      </w:r>
      <w:bookmarkEnd w:id="74"/>
    </w:p>
    <w:p w14:paraId="77ADD89F" w14:textId="77777777" w:rsidR="001F7C2A" w:rsidRPr="003D1DF9" w:rsidRDefault="001F7C2A" w:rsidP="000D251C">
      <w:pPr>
        <w:spacing w:before="120" w:line="276" w:lineRule="auto"/>
        <w:jc w:val="both"/>
        <w:rPr>
          <w:rFonts w:asciiTheme="minorHAnsi" w:hAnsiTheme="minorHAnsi" w:cstheme="minorHAnsi"/>
          <w:b/>
        </w:rPr>
      </w:pPr>
      <w:r w:rsidRPr="003D1DF9">
        <w:rPr>
          <w:rFonts w:asciiTheme="minorHAnsi" w:hAnsiTheme="minorHAnsi" w:cstheme="minorHAnsi"/>
          <w:b/>
        </w:rPr>
        <w:t>Exams officer</w:t>
      </w:r>
    </w:p>
    <w:p w14:paraId="6178F076" w14:textId="696499A1" w:rsidR="001F7C2A" w:rsidRPr="003D1DF9" w:rsidRDefault="001F7C2A" w:rsidP="00DF6E06">
      <w:pPr>
        <w:pStyle w:val="ListParagraph"/>
        <w:numPr>
          <w:ilvl w:val="0"/>
          <w:numId w:val="8"/>
        </w:numPr>
        <w:spacing w:line="276" w:lineRule="auto"/>
        <w:jc w:val="both"/>
        <w:rPr>
          <w:rFonts w:asciiTheme="minorHAnsi" w:hAnsiTheme="minorHAnsi" w:cstheme="minorHAnsi"/>
        </w:rPr>
      </w:pPr>
      <w:r w:rsidRPr="003D1DF9">
        <w:rPr>
          <w:rFonts w:asciiTheme="minorHAnsi" w:hAnsiTheme="minorHAnsi" w:cstheme="minorHAnsi"/>
        </w:rPr>
        <w:t xml:space="preserve">Processes </w:t>
      </w:r>
      <w:r w:rsidR="003C3394" w:rsidRPr="003D1DF9">
        <w:rPr>
          <w:rFonts w:asciiTheme="minorHAnsi" w:hAnsiTheme="minorHAnsi" w:cstheme="minorHAnsi"/>
        </w:rPr>
        <w:t>application</w:t>
      </w:r>
      <w:r w:rsidRPr="003D1DF9">
        <w:rPr>
          <w:rFonts w:asciiTheme="minorHAnsi" w:hAnsiTheme="minorHAnsi" w:cstheme="minorHAnsi"/>
        </w:rPr>
        <w:t xml:space="preserve">s for </w:t>
      </w:r>
      <w:r w:rsidRPr="003D1DF9">
        <w:rPr>
          <w:rFonts w:asciiTheme="minorHAnsi" w:hAnsiTheme="minorHAnsi" w:cstheme="minorHAnsi"/>
          <w:iCs/>
          <w:sz w:val="20"/>
          <w:szCs w:val="20"/>
        </w:rPr>
        <w:t>Centre Consortium arrangements</w:t>
      </w:r>
      <w:r w:rsidRPr="003D1DF9">
        <w:rPr>
          <w:rFonts w:asciiTheme="minorHAnsi" w:hAnsiTheme="minorHAnsi" w:cstheme="minorHAnsi"/>
        </w:rPr>
        <w:t xml:space="preserve"> </w:t>
      </w:r>
      <w:r w:rsidR="00985862">
        <w:rPr>
          <w:rFonts w:asciiTheme="minorHAnsi" w:hAnsiTheme="minorHAnsi" w:cstheme="minorHAnsi"/>
        </w:rPr>
        <w:t>using</w:t>
      </w:r>
      <w:r w:rsidRPr="003D1DF9">
        <w:rPr>
          <w:rFonts w:asciiTheme="minorHAnsi" w:hAnsiTheme="minorHAnsi" w:cstheme="minorHAnsi"/>
        </w:rPr>
        <w:t xml:space="preserve"> </w:t>
      </w:r>
      <w:r w:rsidRPr="003D1DF9">
        <w:rPr>
          <w:rFonts w:asciiTheme="minorHAnsi" w:hAnsiTheme="minorHAnsi" w:cstheme="minorHAnsi"/>
          <w:sz w:val="20"/>
          <w:szCs w:val="20"/>
        </w:rPr>
        <w:t>CAP</w:t>
      </w:r>
      <w:r w:rsidRPr="003D1DF9">
        <w:rPr>
          <w:rFonts w:asciiTheme="minorHAnsi" w:hAnsiTheme="minorHAnsi" w:cstheme="minorHAnsi"/>
        </w:rPr>
        <w:t xml:space="preserve"> to the awarding body deadline</w:t>
      </w:r>
      <w:r w:rsidR="003C3394" w:rsidRPr="003D1DF9">
        <w:rPr>
          <w:rFonts w:asciiTheme="minorHAnsi" w:hAnsiTheme="minorHAnsi" w:cstheme="minorHAnsi"/>
        </w:rPr>
        <w:t xml:space="preserve"> (or through the awarding body where a qualification may sit outside the scope of </w:t>
      </w:r>
      <w:r w:rsidR="003C3394" w:rsidRPr="003D1DF9">
        <w:rPr>
          <w:rFonts w:asciiTheme="minorHAnsi" w:hAnsiTheme="minorHAnsi" w:cstheme="minorHAnsi"/>
          <w:sz w:val="20"/>
          <w:szCs w:val="20"/>
        </w:rPr>
        <w:t>CAP</w:t>
      </w:r>
      <w:r w:rsidR="003C3394" w:rsidRPr="003D1DF9">
        <w:rPr>
          <w:rFonts w:asciiTheme="minorHAnsi" w:hAnsiTheme="minorHAnsi" w:cstheme="minorHAnsi"/>
        </w:rPr>
        <w:t>)</w:t>
      </w:r>
    </w:p>
    <w:p w14:paraId="32F2E7B2" w14:textId="2F0CAC6E" w:rsidR="001F7C2A" w:rsidRPr="003D1DF9" w:rsidRDefault="006D04A6" w:rsidP="000D251C">
      <w:pPr>
        <w:spacing w:line="276" w:lineRule="auto"/>
        <w:jc w:val="both"/>
        <w:rPr>
          <w:rFonts w:asciiTheme="minorHAnsi" w:hAnsiTheme="minorHAnsi" w:cstheme="minorHAnsi"/>
          <w:b/>
        </w:rPr>
      </w:pPr>
      <w:r w:rsidRPr="003D1DF9">
        <w:rPr>
          <w:rFonts w:asciiTheme="minorHAnsi" w:hAnsiTheme="minorHAnsi" w:cstheme="minorHAnsi"/>
          <w:b/>
        </w:rPr>
        <w:t>Senior leaders</w:t>
      </w:r>
    </w:p>
    <w:p w14:paraId="2BAF6FDB" w14:textId="143FCA89" w:rsidR="001F7C2A" w:rsidRPr="003D1DF9" w:rsidRDefault="001F7C2A" w:rsidP="00DF6E06">
      <w:pPr>
        <w:pStyle w:val="ListParagraph"/>
        <w:numPr>
          <w:ilvl w:val="0"/>
          <w:numId w:val="8"/>
        </w:numPr>
        <w:spacing w:line="276" w:lineRule="auto"/>
        <w:jc w:val="both"/>
        <w:rPr>
          <w:rFonts w:asciiTheme="minorHAnsi" w:hAnsiTheme="minorHAnsi" w:cstheme="minorHAnsi"/>
        </w:rPr>
      </w:pPr>
      <w:r w:rsidRPr="003D1DF9">
        <w:rPr>
          <w:rFonts w:asciiTheme="minorHAnsi" w:hAnsiTheme="minorHAnsi" w:cstheme="minorHAnsi"/>
        </w:rPr>
        <w:t xml:space="preserve">Inform the EO of any joint teaching arrangements in place and where </w:t>
      </w:r>
      <w:r w:rsidR="003C3394" w:rsidRPr="003D1DF9">
        <w:rPr>
          <w:rFonts w:asciiTheme="minorHAnsi" w:hAnsiTheme="minorHAnsi" w:cstheme="minorHAnsi"/>
        </w:rPr>
        <w:t xml:space="preserve">the centre is acting as the consortium </w:t>
      </w:r>
      <w:proofErr w:type="gramStart"/>
      <w:r w:rsidR="003C3394" w:rsidRPr="003D1DF9">
        <w:rPr>
          <w:rFonts w:asciiTheme="minorHAnsi" w:hAnsiTheme="minorHAnsi" w:cstheme="minorHAnsi"/>
        </w:rPr>
        <w:t>co-ordinator</w:t>
      </w:r>
      <w:proofErr w:type="gramEnd"/>
    </w:p>
    <w:p w14:paraId="46FF25B4" w14:textId="43655EDD" w:rsidR="00775F95" w:rsidRPr="003D1DF9" w:rsidRDefault="00775F95" w:rsidP="000D251C">
      <w:pPr>
        <w:pStyle w:val="Heading3"/>
        <w:spacing w:line="276" w:lineRule="auto"/>
        <w:jc w:val="both"/>
        <w:rPr>
          <w:rFonts w:asciiTheme="minorHAnsi" w:hAnsiTheme="minorHAnsi" w:cstheme="minorHAnsi"/>
          <w:u w:val="single"/>
        </w:rPr>
      </w:pPr>
      <w:bookmarkStart w:id="76" w:name="_Toc69982144"/>
      <w:bookmarkEnd w:id="75"/>
      <w:r w:rsidRPr="003D1DF9">
        <w:rPr>
          <w:rFonts w:asciiTheme="minorHAnsi" w:hAnsiTheme="minorHAnsi" w:cstheme="minorHAnsi"/>
          <w:u w:val="single"/>
        </w:rPr>
        <w:t xml:space="preserve">Transferred candidate </w:t>
      </w:r>
      <w:proofErr w:type="gramStart"/>
      <w:r w:rsidRPr="003D1DF9">
        <w:rPr>
          <w:rFonts w:asciiTheme="minorHAnsi" w:hAnsiTheme="minorHAnsi" w:cstheme="minorHAnsi"/>
          <w:u w:val="single"/>
        </w:rPr>
        <w:t>arrangements</w:t>
      </w:r>
      <w:bookmarkEnd w:id="76"/>
      <w:proofErr w:type="gramEnd"/>
    </w:p>
    <w:p w14:paraId="1B13EB22" w14:textId="77777777" w:rsidR="00775F95" w:rsidRPr="003D1DF9" w:rsidRDefault="00775F95" w:rsidP="000D251C">
      <w:pPr>
        <w:spacing w:before="120" w:line="276" w:lineRule="auto"/>
        <w:jc w:val="both"/>
        <w:rPr>
          <w:rFonts w:asciiTheme="minorHAnsi" w:hAnsiTheme="minorHAnsi" w:cstheme="minorHAnsi"/>
          <w:b/>
        </w:rPr>
      </w:pPr>
      <w:r w:rsidRPr="003D1DF9">
        <w:rPr>
          <w:rFonts w:asciiTheme="minorHAnsi" w:hAnsiTheme="minorHAnsi" w:cstheme="minorHAnsi"/>
          <w:b/>
        </w:rPr>
        <w:t>Exams officer</w:t>
      </w:r>
    </w:p>
    <w:p w14:paraId="66302D00" w14:textId="77777777" w:rsidR="00775F95" w:rsidRPr="003D1DF9" w:rsidRDefault="00775F95" w:rsidP="00DF6E06">
      <w:pPr>
        <w:pStyle w:val="ListParagraph"/>
        <w:numPr>
          <w:ilvl w:val="0"/>
          <w:numId w:val="8"/>
        </w:numPr>
        <w:spacing w:line="276" w:lineRule="auto"/>
        <w:jc w:val="both"/>
        <w:rPr>
          <w:rFonts w:asciiTheme="minorHAnsi" w:hAnsiTheme="minorHAnsi" w:cstheme="minorHAnsi"/>
        </w:rPr>
      </w:pPr>
      <w:r w:rsidRPr="003D1DF9">
        <w:rPr>
          <w:rFonts w:asciiTheme="minorHAnsi" w:hAnsiTheme="minorHAnsi" w:cstheme="minorHAnsi"/>
        </w:rPr>
        <w:t xml:space="preserve">Liaises with the host or entering centre, as </w:t>
      </w:r>
      <w:proofErr w:type="gramStart"/>
      <w:r w:rsidRPr="003D1DF9">
        <w:rPr>
          <w:rFonts w:asciiTheme="minorHAnsi" w:hAnsiTheme="minorHAnsi" w:cstheme="minorHAnsi"/>
        </w:rPr>
        <w:t>required</w:t>
      </w:r>
      <w:proofErr w:type="gramEnd"/>
    </w:p>
    <w:p w14:paraId="613B34EF" w14:textId="0197ED23" w:rsidR="00775F95" w:rsidRPr="003D1DF9" w:rsidRDefault="00775F95" w:rsidP="00DF6E06">
      <w:pPr>
        <w:pStyle w:val="ListParagraph"/>
        <w:numPr>
          <w:ilvl w:val="0"/>
          <w:numId w:val="8"/>
        </w:numPr>
        <w:spacing w:line="276" w:lineRule="auto"/>
        <w:jc w:val="both"/>
        <w:rPr>
          <w:rFonts w:asciiTheme="minorHAnsi" w:hAnsiTheme="minorHAnsi" w:cstheme="minorHAnsi"/>
        </w:rPr>
      </w:pPr>
      <w:bookmarkStart w:id="77" w:name="_Hlk528958622"/>
      <w:r w:rsidRPr="003D1DF9">
        <w:rPr>
          <w:rFonts w:asciiTheme="minorHAnsi" w:hAnsiTheme="minorHAnsi" w:cstheme="minorHAnsi"/>
        </w:rPr>
        <w:t xml:space="preserve">Processes requests </w:t>
      </w:r>
      <w:r w:rsidR="00E72DD6" w:rsidRPr="003D1DF9">
        <w:rPr>
          <w:rFonts w:asciiTheme="minorHAnsi" w:hAnsiTheme="minorHAnsi" w:cstheme="minorHAnsi"/>
        </w:rPr>
        <w:t xml:space="preserve">for </w:t>
      </w:r>
      <w:r w:rsidR="00E72DD6" w:rsidRPr="003D1DF9">
        <w:rPr>
          <w:rFonts w:asciiTheme="minorHAnsi" w:hAnsiTheme="minorHAnsi" w:cstheme="minorHAnsi"/>
          <w:iCs/>
          <w:sz w:val="20"/>
          <w:szCs w:val="20"/>
        </w:rPr>
        <w:t>Transferred Candidate arrangements</w:t>
      </w:r>
      <w:r w:rsidR="00E72DD6" w:rsidRPr="003D1DF9">
        <w:rPr>
          <w:rFonts w:asciiTheme="minorHAnsi" w:hAnsiTheme="minorHAnsi" w:cstheme="minorHAnsi"/>
        </w:rPr>
        <w:t xml:space="preserve"> </w:t>
      </w:r>
      <w:r w:rsidR="00985862">
        <w:rPr>
          <w:rFonts w:asciiTheme="minorHAnsi" w:hAnsiTheme="minorHAnsi" w:cstheme="minorHAnsi"/>
        </w:rPr>
        <w:t>using</w:t>
      </w:r>
      <w:r w:rsidR="00E72DD6" w:rsidRPr="003D1DF9">
        <w:rPr>
          <w:rFonts w:asciiTheme="minorHAnsi" w:hAnsiTheme="minorHAnsi" w:cstheme="minorHAnsi"/>
        </w:rPr>
        <w:t xml:space="preserve"> </w:t>
      </w:r>
      <w:r w:rsidR="00E72DD6" w:rsidRPr="003D1DF9">
        <w:rPr>
          <w:rFonts w:asciiTheme="minorHAnsi" w:hAnsiTheme="minorHAnsi" w:cstheme="minorHAnsi"/>
          <w:sz w:val="20"/>
          <w:szCs w:val="20"/>
        </w:rPr>
        <w:t>CAP</w:t>
      </w:r>
      <w:r w:rsidR="00E72DD6" w:rsidRPr="003D1DF9">
        <w:rPr>
          <w:rFonts w:asciiTheme="minorHAnsi" w:hAnsiTheme="minorHAnsi" w:cstheme="minorHAnsi"/>
        </w:rPr>
        <w:t xml:space="preserve"> </w:t>
      </w:r>
      <w:r w:rsidRPr="003D1DF9">
        <w:rPr>
          <w:rFonts w:asciiTheme="minorHAnsi" w:hAnsiTheme="minorHAnsi" w:cstheme="minorHAnsi"/>
        </w:rPr>
        <w:t>to the awarding body deadline</w:t>
      </w:r>
      <w:r w:rsidR="003C3394" w:rsidRPr="003D1DF9">
        <w:rPr>
          <w:rFonts w:asciiTheme="minorHAnsi" w:hAnsiTheme="minorHAnsi" w:cstheme="minorHAnsi"/>
        </w:rPr>
        <w:t xml:space="preserve"> (or through the awarding body where a qualification may sit outside the scope of </w:t>
      </w:r>
      <w:r w:rsidR="003C3394" w:rsidRPr="003D1DF9">
        <w:rPr>
          <w:rFonts w:asciiTheme="minorHAnsi" w:hAnsiTheme="minorHAnsi" w:cstheme="minorHAnsi"/>
          <w:sz w:val="20"/>
          <w:szCs w:val="20"/>
        </w:rPr>
        <w:t>CAP</w:t>
      </w:r>
      <w:r w:rsidR="003C3394" w:rsidRPr="003D1DF9">
        <w:rPr>
          <w:rFonts w:asciiTheme="minorHAnsi" w:hAnsiTheme="minorHAnsi" w:cstheme="minorHAnsi"/>
        </w:rPr>
        <w:t>)</w:t>
      </w:r>
    </w:p>
    <w:bookmarkEnd w:id="77"/>
    <w:p w14:paraId="376AB028" w14:textId="77777777" w:rsidR="00775F95" w:rsidRPr="003D1DF9" w:rsidRDefault="00775F95" w:rsidP="00DF6E06">
      <w:pPr>
        <w:pStyle w:val="ListParagraph"/>
        <w:numPr>
          <w:ilvl w:val="0"/>
          <w:numId w:val="8"/>
        </w:numPr>
        <w:spacing w:line="276" w:lineRule="auto"/>
        <w:jc w:val="both"/>
        <w:rPr>
          <w:rFonts w:asciiTheme="minorHAnsi" w:hAnsiTheme="minorHAnsi" w:cstheme="minorHAnsi"/>
        </w:rPr>
      </w:pPr>
      <w:r w:rsidRPr="003D1DF9">
        <w:rPr>
          <w:rFonts w:asciiTheme="minorHAnsi" w:hAnsiTheme="minorHAnsi" w:cstheme="minorHAnsi"/>
        </w:rPr>
        <w:t>Where relevant (for an internal candidate) informs the candidate of the arrangements that have been made for their transferred candidate arrangements</w:t>
      </w:r>
    </w:p>
    <w:p w14:paraId="12F4C7A0" w14:textId="7900CE8A" w:rsidR="00775F95" w:rsidRPr="003D1DF9" w:rsidRDefault="00775F95" w:rsidP="000D251C">
      <w:pPr>
        <w:pStyle w:val="Heading3"/>
        <w:spacing w:line="276" w:lineRule="auto"/>
        <w:jc w:val="both"/>
        <w:rPr>
          <w:rFonts w:asciiTheme="minorHAnsi" w:hAnsiTheme="minorHAnsi" w:cstheme="minorHAnsi"/>
          <w:u w:val="single"/>
        </w:rPr>
      </w:pPr>
      <w:bookmarkStart w:id="78" w:name="_Toc69982145"/>
      <w:r w:rsidRPr="003D1DF9">
        <w:rPr>
          <w:rFonts w:asciiTheme="minorHAnsi" w:hAnsiTheme="minorHAnsi" w:cstheme="minorHAnsi"/>
          <w:u w:val="single"/>
        </w:rPr>
        <w:t>Internal exams</w:t>
      </w:r>
      <w:bookmarkEnd w:id="78"/>
    </w:p>
    <w:p w14:paraId="7B14DF8E" w14:textId="03D70874" w:rsidR="00775F95" w:rsidRPr="003D1DF9" w:rsidRDefault="00775F95" w:rsidP="000D251C">
      <w:pPr>
        <w:spacing w:before="120" w:line="276" w:lineRule="auto"/>
        <w:jc w:val="both"/>
        <w:rPr>
          <w:rFonts w:asciiTheme="minorHAnsi" w:hAnsiTheme="minorHAnsi" w:cstheme="minorHAnsi"/>
          <w:b/>
        </w:rPr>
      </w:pPr>
      <w:r w:rsidRPr="003D1DF9">
        <w:rPr>
          <w:rFonts w:asciiTheme="minorHAnsi" w:hAnsiTheme="minorHAnsi" w:cstheme="minorHAnsi"/>
          <w:b/>
        </w:rPr>
        <w:t>Exams officer</w:t>
      </w:r>
    </w:p>
    <w:p w14:paraId="22CC590C" w14:textId="77777777" w:rsidR="00FF3185" w:rsidRPr="003D1DF9" w:rsidRDefault="00775F95" w:rsidP="00A65AB0">
      <w:pPr>
        <w:pStyle w:val="ListParagraph"/>
        <w:numPr>
          <w:ilvl w:val="0"/>
          <w:numId w:val="69"/>
        </w:numPr>
        <w:spacing w:before="120" w:line="276" w:lineRule="auto"/>
        <w:jc w:val="both"/>
        <w:rPr>
          <w:rFonts w:asciiTheme="minorHAnsi" w:hAnsiTheme="minorHAnsi" w:cstheme="minorHAnsi"/>
          <w:b/>
        </w:rPr>
      </w:pPr>
      <w:r w:rsidRPr="003D1DF9">
        <w:rPr>
          <w:rFonts w:asciiTheme="minorHAnsi" w:hAnsiTheme="minorHAnsi" w:cstheme="minorHAnsi"/>
        </w:rPr>
        <w:lastRenderedPageBreak/>
        <w:t xml:space="preserve">Prepares for the conduct of internal exams under external </w:t>
      </w:r>
      <w:proofErr w:type="gramStart"/>
      <w:r w:rsidRPr="003D1DF9">
        <w:rPr>
          <w:rFonts w:asciiTheme="minorHAnsi" w:hAnsiTheme="minorHAnsi" w:cstheme="minorHAnsi"/>
        </w:rPr>
        <w:t>conditions</w:t>
      </w:r>
      <w:proofErr w:type="gramEnd"/>
    </w:p>
    <w:p w14:paraId="47638DA0" w14:textId="77777777" w:rsidR="00FF3185" w:rsidRPr="003D1DF9" w:rsidRDefault="00775F95" w:rsidP="00A65AB0">
      <w:pPr>
        <w:pStyle w:val="ListParagraph"/>
        <w:numPr>
          <w:ilvl w:val="0"/>
          <w:numId w:val="69"/>
        </w:numPr>
        <w:spacing w:before="120" w:line="276" w:lineRule="auto"/>
        <w:jc w:val="both"/>
        <w:rPr>
          <w:rFonts w:asciiTheme="minorHAnsi" w:hAnsiTheme="minorHAnsi" w:cstheme="minorHAnsi"/>
          <w:b/>
        </w:rPr>
      </w:pPr>
      <w:r w:rsidRPr="003D1DF9">
        <w:rPr>
          <w:rFonts w:asciiTheme="minorHAnsi" w:hAnsiTheme="minorHAnsi" w:cstheme="minorHAnsi"/>
        </w:rPr>
        <w:t xml:space="preserve">Provides a centre exam timetable of subjects and </w:t>
      </w:r>
      <w:proofErr w:type="gramStart"/>
      <w:r w:rsidRPr="003D1DF9">
        <w:rPr>
          <w:rFonts w:asciiTheme="minorHAnsi" w:hAnsiTheme="minorHAnsi" w:cstheme="minorHAnsi"/>
        </w:rPr>
        <w:t>rooms</w:t>
      </w:r>
      <w:proofErr w:type="gramEnd"/>
    </w:p>
    <w:p w14:paraId="0FACF780" w14:textId="77777777" w:rsidR="00FF3185" w:rsidRPr="003D1DF9" w:rsidRDefault="00775F95" w:rsidP="00A65AB0">
      <w:pPr>
        <w:pStyle w:val="ListParagraph"/>
        <w:numPr>
          <w:ilvl w:val="0"/>
          <w:numId w:val="69"/>
        </w:numPr>
        <w:spacing w:before="120" w:line="276" w:lineRule="auto"/>
        <w:jc w:val="both"/>
        <w:rPr>
          <w:rFonts w:asciiTheme="minorHAnsi" w:hAnsiTheme="minorHAnsi" w:cstheme="minorHAnsi"/>
          <w:b/>
        </w:rPr>
      </w:pPr>
      <w:r w:rsidRPr="003D1DF9">
        <w:rPr>
          <w:rFonts w:asciiTheme="minorHAnsi" w:hAnsiTheme="minorHAnsi" w:cstheme="minorHAnsi"/>
        </w:rPr>
        <w:t xml:space="preserve">Provides seating plans for exam </w:t>
      </w:r>
      <w:proofErr w:type="gramStart"/>
      <w:r w:rsidRPr="003D1DF9">
        <w:rPr>
          <w:rFonts w:asciiTheme="minorHAnsi" w:hAnsiTheme="minorHAnsi" w:cstheme="minorHAnsi"/>
        </w:rPr>
        <w:t>rooms</w:t>
      </w:r>
      <w:proofErr w:type="gramEnd"/>
    </w:p>
    <w:p w14:paraId="54D93A20" w14:textId="77777777" w:rsidR="00FF3185" w:rsidRPr="003D1DF9" w:rsidRDefault="00775F95" w:rsidP="00A65AB0">
      <w:pPr>
        <w:pStyle w:val="ListParagraph"/>
        <w:numPr>
          <w:ilvl w:val="0"/>
          <w:numId w:val="69"/>
        </w:numPr>
        <w:spacing w:before="120" w:line="276" w:lineRule="auto"/>
        <w:jc w:val="both"/>
        <w:rPr>
          <w:rFonts w:asciiTheme="minorHAnsi" w:hAnsiTheme="minorHAnsi" w:cstheme="minorHAnsi"/>
          <w:b/>
        </w:rPr>
      </w:pPr>
      <w:r w:rsidRPr="003D1DF9">
        <w:rPr>
          <w:rFonts w:asciiTheme="minorHAnsi" w:hAnsiTheme="minorHAnsi" w:cstheme="minorHAnsi"/>
        </w:rPr>
        <w:t>Requests internal exam papers from teaching staff</w:t>
      </w:r>
    </w:p>
    <w:p w14:paraId="5E9F1722" w14:textId="03A46592" w:rsidR="00775F95" w:rsidRPr="003D1DF9" w:rsidRDefault="00775F95" w:rsidP="00A65AB0">
      <w:pPr>
        <w:pStyle w:val="ListParagraph"/>
        <w:numPr>
          <w:ilvl w:val="0"/>
          <w:numId w:val="69"/>
        </w:numPr>
        <w:spacing w:before="120" w:line="276" w:lineRule="auto"/>
        <w:jc w:val="both"/>
        <w:rPr>
          <w:rFonts w:asciiTheme="minorHAnsi" w:hAnsiTheme="minorHAnsi" w:cstheme="minorHAnsi"/>
          <w:b/>
        </w:rPr>
      </w:pPr>
      <w:r w:rsidRPr="003D1DF9">
        <w:rPr>
          <w:rFonts w:asciiTheme="minorHAnsi" w:hAnsiTheme="minorHAnsi" w:cstheme="minorHAnsi"/>
        </w:rPr>
        <w:t xml:space="preserve">Arranges </w:t>
      </w:r>
      <w:proofErr w:type="gramStart"/>
      <w:r w:rsidRPr="003D1DF9">
        <w:rPr>
          <w:rFonts w:asciiTheme="minorHAnsi" w:hAnsiTheme="minorHAnsi" w:cstheme="minorHAnsi"/>
        </w:rPr>
        <w:t>invigilation</w:t>
      </w:r>
      <w:proofErr w:type="gramEnd"/>
      <w:r w:rsidRPr="003D1DF9">
        <w:rPr>
          <w:rFonts w:asciiTheme="minorHAnsi" w:hAnsiTheme="minorHAnsi" w:cstheme="minorHAnsi"/>
        </w:rPr>
        <w:t xml:space="preserve"> </w:t>
      </w:r>
    </w:p>
    <w:p w14:paraId="18475F07" w14:textId="4734304D" w:rsidR="00775F95" w:rsidRPr="003D1DF9" w:rsidRDefault="006E2902" w:rsidP="000D251C">
      <w:pPr>
        <w:spacing w:line="276" w:lineRule="auto"/>
        <w:jc w:val="both"/>
        <w:rPr>
          <w:rFonts w:asciiTheme="minorHAnsi" w:hAnsiTheme="minorHAnsi" w:cstheme="minorHAnsi"/>
          <w:b/>
        </w:rPr>
      </w:pPr>
      <w:r w:rsidRPr="003D1DF9">
        <w:rPr>
          <w:rFonts w:asciiTheme="minorHAnsi" w:hAnsiTheme="minorHAnsi" w:cstheme="minorHAnsi"/>
          <w:b/>
          <w:bCs/>
        </w:rPr>
        <w:t xml:space="preserve">ALS </w:t>
      </w:r>
      <w:proofErr w:type="gramStart"/>
      <w:r w:rsidRPr="003D1DF9">
        <w:rPr>
          <w:rFonts w:asciiTheme="minorHAnsi" w:hAnsiTheme="minorHAnsi" w:cstheme="minorHAnsi"/>
          <w:b/>
          <w:bCs/>
        </w:rPr>
        <w:t>lead</w:t>
      </w:r>
      <w:proofErr w:type="gramEnd"/>
      <w:r w:rsidRPr="003D1DF9">
        <w:rPr>
          <w:rFonts w:asciiTheme="minorHAnsi" w:hAnsiTheme="minorHAnsi" w:cstheme="minorHAnsi"/>
          <w:b/>
          <w:bCs/>
        </w:rPr>
        <w:t>/</w:t>
      </w:r>
      <w:r w:rsidRPr="003D1DF9">
        <w:rPr>
          <w:rFonts w:asciiTheme="minorHAnsi" w:hAnsiTheme="minorHAnsi" w:cstheme="minorHAnsi"/>
        </w:rPr>
        <w:t>S</w:t>
      </w:r>
      <w:r w:rsidR="00775F95" w:rsidRPr="003D1DF9">
        <w:rPr>
          <w:rFonts w:asciiTheme="minorHAnsi" w:hAnsiTheme="minorHAnsi" w:cstheme="minorHAnsi"/>
          <w:b/>
        </w:rPr>
        <w:t>ENCo</w:t>
      </w:r>
    </w:p>
    <w:p w14:paraId="051543B2" w14:textId="62BBA6BF" w:rsidR="00775F95" w:rsidRPr="003D1DF9" w:rsidRDefault="00775F95" w:rsidP="383BC3A2">
      <w:pPr>
        <w:pStyle w:val="ListParagraph"/>
        <w:numPr>
          <w:ilvl w:val="0"/>
          <w:numId w:val="24"/>
        </w:numPr>
        <w:spacing w:line="276" w:lineRule="auto"/>
        <w:jc w:val="both"/>
        <w:rPr>
          <w:rFonts w:asciiTheme="minorHAnsi" w:hAnsiTheme="minorHAnsi" w:cstheme="minorBidi"/>
        </w:rPr>
      </w:pPr>
      <w:r w:rsidRPr="383BC3A2">
        <w:rPr>
          <w:rFonts w:asciiTheme="minorHAnsi" w:hAnsiTheme="minorHAnsi" w:cstheme="minorBidi"/>
        </w:rPr>
        <w:t>Liaises wits</w:t>
      </w:r>
      <w:r w:rsidR="003C3394" w:rsidRPr="383BC3A2">
        <w:rPr>
          <w:rFonts w:asciiTheme="minorHAnsi" w:hAnsiTheme="minorHAnsi" w:cstheme="minorBidi"/>
        </w:rPr>
        <w:t xml:space="preserve"> </w:t>
      </w:r>
      <w:r w:rsidRPr="383BC3A2">
        <w:rPr>
          <w:rFonts w:asciiTheme="minorHAnsi" w:hAnsiTheme="minorHAnsi" w:cstheme="minorBidi"/>
        </w:rPr>
        <w:t xml:space="preserve">arrangement </w:t>
      </w:r>
      <w:proofErr w:type="gramStart"/>
      <w:r w:rsidRPr="383BC3A2">
        <w:rPr>
          <w:rFonts w:asciiTheme="minorHAnsi" w:hAnsiTheme="minorHAnsi" w:cstheme="minorBidi"/>
        </w:rPr>
        <w:t>candidates</w:t>
      </w:r>
      <w:proofErr w:type="gramEnd"/>
    </w:p>
    <w:p w14:paraId="1BD2C754"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 xml:space="preserve">Teaching staff </w:t>
      </w:r>
    </w:p>
    <w:p w14:paraId="003595D2" w14:textId="77777777" w:rsidR="00775F95" w:rsidRPr="003D1DF9" w:rsidRDefault="00775F95" w:rsidP="00DF6E06">
      <w:pPr>
        <w:pStyle w:val="ListParagraph"/>
        <w:numPr>
          <w:ilvl w:val="0"/>
          <w:numId w:val="24"/>
        </w:numPr>
        <w:spacing w:line="276" w:lineRule="auto"/>
        <w:jc w:val="both"/>
        <w:rPr>
          <w:rFonts w:asciiTheme="minorHAnsi" w:hAnsiTheme="minorHAnsi" w:cstheme="minorHAnsi"/>
        </w:rPr>
      </w:pPr>
      <w:r w:rsidRPr="003D1DF9">
        <w:rPr>
          <w:rFonts w:asciiTheme="minorHAnsi" w:hAnsiTheme="minorHAnsi" w:cstheme="minorHAnsi"/>
        </w:rPr>
        <w:t xml:space="preserve">Provide exam papers and materials to the </w:t>
      </w:r>
      <w:proofErr w:type="gramStart"/>
      <w:r w:rsidRPr="003D1DF9">
        <w:rPr>
          <w:rFonts w:asciiTheme="minorHAnsi" w:hAnsiTheme="minorHAnsi" w:cstheme="minorHAnsi"/>
        </w:rPr>
        <w:t>EO</w:t>
      </w:r>
      <w:proofErr w:type="gramEnd"/>
    </w:p>
    <w:p w14:paraId="22C14486" w14:textId="382DCF9E" w:rsidR="00775F95" w:rsidRPr="003D1DF9" w:rsidRDefault="00775F95" w:rsidP="00DF6E06">
      <w:pPr>
        <w:pStyle w:val="ListParagraph"/>
        <w:numPr>
          <w:ilvl w:val="0"/>
          <w:numId w:val="24"/>
        </w:numPr>
        <w:spacing w:line="276" w:lineRule="auto"/>
        <w:jc w:val="both"/>
        <w:rPr>
          <w:rFonts w:asciiTheme="minorHAnsi" w:hAnsiTheme="minorHAnsi" w:cstheme="minorHAnsi"/>
        </w:rPr>
      </w:pPr>
      <w:r w:rsidRPr="003D1DF9">
        <w:rPr>
          <w:rFonts w:asciiTheme="minorHAnsi" w:hAnsiTheme="minorHAnsi" w:cstheme="minorHAnsi"/>
        </w:rPr>
        <w:t xml:space="preserve">Support the </w:t>
      </w:r>
      <w:r w:rsidR="006E2902" w:rsidRPr="003D1DF9">
        <w:rPr>
          <w:rFonts w:asciiTheme="minorHAnsi" w:hAnsiTheme="minorHAnsi" w:cstheme="minorHAnsi"/>
        </w:rPr>
        <w:t>ALS lead/</w:t>
      </w:r>
      <w:r w:rsidRPr="003D1DF9">
        <w:rPr>
          <w:rFonts w:asciiTheme="minorHAnsi" w:hAnsiTheme="minorHAnsi" w:cstheme="minorHAnsi"/>
        </w:rPr>
        <w:t xml:space="preserve">SENCo in making appropriate arrangements for access arrangement </w:t>
      </w:r>
      <w:proofErr w:type="gramStart"/>
      <w:r w:rsidRPr="003D1DF9">
        <w:rPr>
          <w:rFonts w:asciiTheme="minorHAnsi" w:hAnsiTheme="minorHAnsi" w:cstheme="minorHAnsi"/>
        </w:rPr>
        <w:t>candidates</w:t>
      </w:r>
      <w:proofErr w:type="gramEnd"/>
    </w:p>
    <w:p w14:paraId="6B6E9B1A" w14:textId="6AD62398" w:rsidR="00775F95" w:rsidRPr="003D1DF9" w:rsidRDefault="00775F95" w:rsidP="000D251C">
      <w:pPr>
        <w:pStyle w:val="Headinglevel2"/>
        <w:spacing w:before="360" w:line="276" w:lineRule="auto"/>
        <w:jc w:val="both"/>
        <w:rPr>
          <w:rFonts w:asciiTheme="minorHAnsi" w:hAnsiTheme="minorHAnsi" w:cstheme="minorHAnsi"/>
        </w:rPr>
      </w:pPr>
      <w:bookmarkStart w:id="79" w:name="_Toc69982146"/>
      <w:r w:rsidRPr="003D1DF9">
        <w:rPr>
          <w:rFonts w:asciiTheme="minorHAnsi" w:hAnsiTheme="minorHAnsi" w:cstheme="minorHAnsi"/>
        </w:rPr>
        <w:t>Exam time: roles and responsibilities</w:t>
      </w:r>
      <w:bookmarkEnd w:id="79"/>
    </w:p>
    <w:p w14:paraId="0D41152E" w14:textId="7CF7331A" w:rsidR="00775F95" w:rsidRPr="003D1DF9" w:rsidRDefault="00775F95" w:rsidP="000D251C">
      <w:pPr>
        <w:pStyle w:val="Heading3"/>
        <w:spacing w:line="276" w:lineRule="auto"/>
        <w:jc w:val="both"/>
        <w:rPr>
          <w:rFonts w:asciiTheme="minorHAnsi" w:hAnsiTheme="minorHAnsi" w:cstheme="minorHAnsi"/>
          <w:u w:val="single"/>
        </w:rPr>
      </w:pPr>
      <w:bookmarkStart w:id="80" w:name="_Toc69982147"/>
      <w:r w:rsidRPr="003D1DF9">
        <w:rPr>
          <w:rFonts w:asciiTheme="minorHAnsi" w:hAnsiTheme="minorHAnsi" w:cstheme="minorHAnsi"/>
          <w:u w:val="single"/>
        </w:rPr>
        <w:t>Access arrangements</w:t>
      </w:r>
      <w:bookmarkEnd w:id="80"/>
    </w:p>
    <w:p w14:paraId="7C3C9700" w14:textId="77777777" w:rsidR="00775F95" w:rsidRPr="003D1DF9" w:rsidRDefault="00775F95" w:rsidP="000D251C">
      <w:pPr>
        <w:spacing w:before="120" w:line="276" w:lineRule="auto"/>
        <w:jc w:val="both"/>
        <w:rPr>
          <w:rFonts w:asciiTheme="minorHAnsi" w:hAnsiTheme="minorHAnsi" w:cstheme="minorHAnsi"/>
          <w:b/>
        </w:rPr>
      </w:pPr>
      <w:r w:rsidRPr="003D1DF9">
        <w:rPr>
          <w:rFonts w:asciiTheme="minorHAnsi" w:hAnsiTheme="minorHAnsi" w:cstheme="minorHAnsi"/>
          <w:b/>
        </w:rPr>
        <w:t>Exams officer</w:t>
      </w:r>
    </w:p>
    <w:p w14:paraId="3B79C792" w14:textId="77777777" w:rsidR="00775F95" w:rsidRPr="003D1DF9" w:rsidRDefault="00775F95" w:rsidP="00A65AB0">
      <w:pPr>
        <w:pStyle w:val="ListParagraph"/>
        <w:numPr>
          <w:ilvl w:val="0"/>
          <w:numId w:val="70"/>
        </w:numPr>
        <w:spacing w:line="276" w:lineRule="auto"/>
        <w:jc w:val="both"/>
        <w:rPr>
          <w:rFonts w:asciiTheme="minorHAnsi" w:hAnsiTheme="minorHAnsi" w:cstheme="minorHAnsi"/>
        </w:rPr>
      </w:pPr>
      <w:r w:rsidRPr="003D1DF9">
        <w:rPr>
          <w:rFonts w:asciiTheme="minorHAnsi" w:hAnsiTheme="minorHAnsi" w:cstheme="minorHAnsi"/>
        </w:rPr>
        <w:t xml:space="preserve">Provides cover sheets for access arrangement candidates’ scripts where required for particular </w:t>
      </w:r>
      <w:proofErr w:type="gramStart"/>
      <w:r w:rsidRPr="003D1DF9">
        <w:rPr>
          <w:rFonts w:asciiTheme="minorHAnsi" w:hAnsiTheme="minorHAnsi" w:cstheme="minorHAnsi"/>
        </w:rPr>
        <w:t>arrangements</w:t>
      </w:r>
      <w:proofErr w:type="gramEnd"/>
    </w:p>
    <w:p w14:paraId="49EA0D85" w14:textId="14EB9F66" w:rsidR="00775F95" w:rsidRPr="003D1DF9" w:rsidRDefault="00775F95" w:rsidP="00A65AB0">
      <w:pPr>
        <w:pStyle w:val="ListParagraph"/>
        <w:numPr>
          <w:ilvl w:val="0"/>
          <w:numId w:val="70"/>
        </w:numPr>
        <w:spacing w:line="276" w:lineRule="auto"/>
        <w:jc w:val="both"/>
        <w:rPr>
          <w:rFonts w:asciiTheme="minorHAnsi" w:hAnsiTheme="minorHAnsi" w:cstheme="minorHAnsi"/>
        </w:rPr>
      </w:pPr>
      <w:r w:rsidRPr="003D1DF9">
        <w:rPr>
          <w:rFonts w:asciiTheme="minorHAnsi" w:hAnsiTheme="minorHAnsi" w:cstheme="minorHAnsi"/>
        </w:rPr>
        <w:t>Has a process in place to deal with emergency</w:t>
      </w:r>
      <w:r w:rsidR="00FB0F12" w:rsidRPr="00FB0F12">
        <w:rPr>
          <w:rFonts w:asciiTheme="minorHAnsi" w:hAnsiTheme="minorHAnsi" w:cstheme="minorHAnsi"/>
        </w:rPr>
        <w:t>/temporary</w:t>
      </w:r>
      <w:r w:rsidRPr="003D1DF9">
        <w:rPr>
          <w:rFonts w:asciiTheme="minorHAnsi" w:hAnsiTheme="minorHAnsi" w:cstheme="minorHAnsi"/>
        </w:rPr>
        <w:t xml:space="preserve"> access arrangements as they arise at the time of </w:t>
      </w:r>
      <w:proofErr w:type="gramStart"/>
      <w:r w:rsidRPr="003D1DF9">
        <w:rPr>
          <w:rFonts w:asciiTheme="minorHAnsi" w:hAnsiTheme="minorHAnsi" w:cstheme="minorHAnsi"/>
        </w:rPr>
        <w:t>exams</w:t>
      </w:r>
      <w:proofErr w:type="gramEnd"/>
    </w:p>
    <w:p w14:paraId="33158D38" w14:textId="77777777" w:rsidR="00775F95" w:rsidRPr="003D1DF9" w:rsidRDefault="00775F95" w:rsidP="00DF6E06">
      <w:pPr>
        <w:pStyle w:val="ListParagraph"/>
        <w:numPr>
          <w:ilvl w:val="1"/>
          <w:numId w:val="12"/>
        </w:numPr>
        <w:spacing w:line="276" w:lineRule="auto"/>
        <w:jc w:val="both"/>
        <w:rPr>
          <w:rFonts w:asciiTheme="minorHAnsi" w:hAnsiTheme="minorHAnsi" w:cstheme="minorHAnsi"/>
        </w:rPr>
      </w:pPr>
      <w:r w:rsidRPr="003D1DF9">
        <w:rPr>
          <w:rFonts w:asciiTheme="minorHAnsi" w:hAnsiTheme="minorHAnsi" w:cstheme="minorHAnsi"/>
        </w:rPr>
        <w:t xml:space="preserve">applies for approval through </w:t>
      </w:r>
      <w:r w:rsidRPr="003D1DF9">
        <w:rPr>
          <w:rFonts w:asciiTheme="minorHAnsi" w:hAnsiTheme="minorHAnsi" w:cstheme="minorHAnsi"/>
          <w:sz w:val="20"/>
          <w:szCs w:val="20"/>
        </w:rPr>
        <w:t>AAO</w:t>
      </w:r>
      <w:r w:rsidRPr="003D1DF9">
        <w:rPr>
          <w:rFonts w:asciiTheme="minorHAnsi" w:hAnsiTheme="minorHAnsi" w:cstheme="minorHAnsi"/>
        </w:rPr>
        <w:t xml:space="preserve"> where required or through the awarding body where qualifications sit outside the scope of </w:t>
      </w:r>
      <w:proofErr w:type="gramStart"/>
      <w:r w:rsidRPr="003D1DF9">
        <w:rPr>
          <w:rFonts w:asciiTheme="minorHAnsi" w:hAnsiTheme="minorHAnsi" w:cstheme="minorHAnsi"/>
          <w:sz w:val="20"/>
          <w:szCs w:val="20"/>
        </w:rPr>
        <w:t>AAO</w:t>
      </w:r>
      <w:proofErr w:type="gramEnd"/>
    </w:p>
    <w:p w14:paraId="5CD77861" w14:textId="41329B72" w:rsidR="00775F95" w:rsidRPr="003D1DF9" w:rsidRDefault="00775F95" w:rsidP="000D251C">
      <w:pPr>
        <w:pStyle w:val="Heading3"/>
        <w:spacing w:line="276" w:lineRule="auto"/>
        <w:jc w:val="both"/>
        <w:rPr>
          <w:rFonts w:asciiTheme="minorHAnsi" w:hAnsiTheme="minorHAnsi" w:cstheme="minorHAnsi"/>
          <w:u w:val="single"/>
        </w:rPr>
      </w:pPr>
      <w:bookmarkStart w:id="81" w:name="_Toc69982148"/>
      <w:r w:rsidRPr="003D1DF9">
        <w:rPr>
          <w:rFonts w:asciiTheme="minorHAnsi" w:hAnsiTheme="minorHAnsi" w:cstheme="minorHAnsi"/>
          <w:u w:val="single"/>
        </w:rPr>
        <w:t>Candidate absence</w:t>
      </w:r>
      <w:bookmarkEnd w:id="81"/>
    </w:p>
    <w:p w14:paraId="513215AD" w14:textId="3CE19F89" w:rsidR="00775F95" w:rsidRPr="003D1DF9" w:rsidRDefault="00775F95" w:rsidP="000D251C">
      <w:pPr>
        <w:pStyle w:val="Headinglevel2"/>
        <w:spacing w:before="240" w:after="120" w:line="276" w:lineRule="auto"/>
        <w:ind w:firstLine="720"/>
        <w:jc w:val="both"/>
        <w:rPr>
          <w:rFonts w:asciiTheme="minorHAnsi" w:hAnsiTheme="minorHAnsi" w:cstheme="minorHAnsi"/>
        </w:rPr>
      </w:pPr>
      <w:bookmarkStart w:id="82" w:name="_Toc69982149"/>
      <w:r w:rsidRPr="003D1DF9">
        <w:rPr>
          <w:rFonts w:asciiTheme="minorHAnsi" w:hAnsiTheme="minorHAnsi" w:cstheme="minorHAnsi"/>
        </w:rPr>
        <w:t xml:space="preserve">Candidate </w:t>
      </w:r>
      <w:r w:rsidR="00E67EFF" w:rsidRPr="003D1DF9">
        <w:rPr>
          <w:rFonts w:asciiTheme="minorHAnsi" w:hAnsiTheme="minorHAnsi" w:cstheme="minorHAnsi"/>
        </w:rPr>
        <w:t>A</w:t>
      </w:r>
      <w:r w:rsidRPr="003D1DF9">
        <w:rPr>
          <w:rFonts w:asciiTheme="minorHAnsi" w:hAnsiTheme="minorHAnsi" w:cstheme="minorHAnsi"/>
        </w:rPr>
        <w:t xml:space="preserve">bsence </w:t>
      </w:r>
      <w:r w:rsidR="00E67EFF" w:rsidRPr="003D1DF9">
        <w:rPr>
          <w:rFonts w:asciiTheme="minorHAnsi" w:hAnsiTheme="minorHAnsi" w:cstheme="minorHAnsi"/>
        </w:rPr>
        <w:t>P</w:t>
      </w:r>
      <w:r w:rsidRPr="003D1DF9">
        <w:rPr>
          <w:rFonts w:asciiTheme="minorHAnsi" w:hAnsiTheme="minorHAnsi" w:cstheme="minorHAnsi"/>
        </w:rPr>
        <w:t>olicy</w:t>
      </w:r>
      <w:bookmarkEnd w:id="82"/>
    </w:p>
    <w:tbl>
      <w:tblPr>
        <w:tblStyle w:val="TableGrid"/>
        <w:tblW w:w="0" w:type="auto"/>
        <w:tblInd w:w="720" w:type="dxa"/>
        <w:tblLook w:val="04A0" w:firstRow="1" w:lastRow="0" w:firstColumn="1" w:lastColumn="0" w:noHBand="0" w:noVBand="1"/>
      </w:tblPr>
      <w:tblGrid>
        <w:gridCol w:w="9322"/>
      </w:tblGrid>
      <w:tr w:rsidR="00775F95" w:rsidRPr="003D1DF9" w14:paraId="03B1FE06" w14:textId="77777777" w:rsidTr="00775F95">
        <w:tc>
          <w:tcPr>
            <w:tcW w:w="9878" w:type="dxa"/>
          </w:tcPr>
          <w:p w14:paraId="6C9DFAF8" w14:textId="20C39AF7" w:rsidR="00577486" w:rsidRPr="003D1DF9" w:rsidRDefault="00163651" w:rsidP="00340581">
            <w:pPr>
              <w:spacing w:before="120" w:after="120" w:line="276" w:lineRule="auto"/>
              <w:jc w:val="both"/>
              <w:rPr>
                <w:rFonts w:asciiTheme="minorHAnsi" w:hAnsiTheme="minorHAnsi" w:cstheme="minorHAnsi"/>
              </w:rPr>
            </w:pPr>
            <w:r w:rsidRPr="003D1DF9">
              <w:rPr>
                <w:rFonts w:asciiTheme="minorHAnsi" w:hAnsiTheme="minorHAnsi" w:cstheme="minorHAnsi"/>
              </w:rPr>
              <w:t xml:space="preserve">The Examinations Officer will identify missing candidates at the start of each </w:t>
            </w:r>
            <w:proofErr w:type="gramStart"/>
            <w:r w:rsidRPr="003D1DF9">
              <w:rPr>
                <w:rFonts w:asciiTheme="minorHAnsi" w:hAnsiTheme="minorHAnsi" w:cstheme="minorHAnsi"/>
              </w:rPr>
              <w:t>examination, unless</w:t>
            </w:r>
            <w:proofErr w:type="gramEnd"/>
            <w:r w:rsidRPr="003D1DF9">
              <w:rPr>
                <w:rFonts w:asciiTheme="minorHAnsi" w:hAnsiTheme="minorHAnsi" w:cstheme="minorHAnsi"/>
              </w:rPr>
              <w:t xml:space="preserve"> contact has been made with school to inform the Examinations Officer of candidates who will not be attending due to illness or other circumstances. The Examinations Officer will then </w:t>
            </w:r>
            <w:proofErr w:type="gramStart"/>
            <w:r w:rsidRPr="003D1DF9">
              <w:rPr>
                <w:rFonts w:asciiTheme="minorHAnsi" w:hAnsiTheme="minorHAnsi" w:cstheme="minorHAnsi"/>
              </w:rPr>
              <w:t>make contact with</w:t>
            </w:r>
            <w:proofErr w:type="gramEnd"/>
            <w:r w:rsidRPr="003D1DF9">
              <w:rPr>
                <w:rFonts w:asciiTheme="minorHAnsi" w:hAnsiTheme="minorHAnsi" w:cstheme="minorHAnsi"/>
              </w:rPr>
              <w:t xml:space="preserve"> home to establish whether the candidate will be attending. If that is the case and the candidate arrives at school for the exam, </w:t>
            </w:r>
            <w:proofErr w:type="gramStart"/>
            <w:r w:rsidRPr="003D1DF9">
              <w:rPr>
                <w:rFonts w:asciiTheme="minorHAnsi" w:hAnsiTheme="minorHAnsi" w:cstheme="minorHAnsi"/>
              </w:rPr>
              <w:t>as long as</w:t>
            </w:r>
            <w:proofErr w:type="gramEnd"/>
            <w:r w:rsidRPr="003D1DF9">
              <w:rPr>
                <w:rFonts w:asciiTheme="minorHAnsi" w:hAnsiTheme="minorHAnsi" w:cstheme="minorHAnsi"/>
              </w:rPr>
              <w:t xml:space="preserve"> they have arrived within an hour of the official start time, they will, where permissible, be given the full time of the exam. Persistent absentees from examinations will be withdrawn from all subjects and their parent/carer will receive an invoice for the subject fees. The Examinations Officer is responsible for this.</w:t>
            </w:r>
          </w:p>
        </w:tc>
      </w:tr>
    </w:tbl>
    <w:p w14:paraId="5E6ADE74" w14:textId="77777777" w:rsidR="00775F95" w:rsidRPr="003D1DF9" w:rsidRDefault="00775F95" w:rsidP="000D251C">
      <w:pPr>
        <w:spacing w:line="276" w:lineRule="auto"/>
        <w:jc w:val="both"/>
        <w:rPr>
          <w:rFonts w:asciiTheme="minorHAnsi" w:hAnsiTheme="minorHAnsi" w:cstheme="minorHAnsi"/>
          <w:b/>
          <w:sz w:val="12"/>
          <w:szCs w:val="12"/>
        </w:rPr>
      </w:pPr>
    </w:p>
    <w:p w14:paraId="44E503C6"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Invigilators</w:t>
      </w:r>
    </w:p>
    <w:p w14:paraId="20CE9188" w14:textId="77777777" w:rsidR="00775F95" w:rsidRPr="003D1DF9" w:rsidRDefault="00775F95" w:rsidP="00A65AB0">
      <w:pPr>
        <w:pStyle w:val="ListParagraph"/>
        <w:numPr>
          <w:ilvl w:val="0"/>
          <w:numId w:val="71"/>
        </w:numPr>
        <w:spacing w:line="276" w:lineRule="auto"/>
        <w:jc w:val="both"/>
        <w:rPr>
          <w:rFonts w:asciiTheme="minorHAnsi" w:hAnsiTheme="minorHAnsi" w:cstheme="minorHAnsi"/>
        </w:rPr>
      </w:pPr>
      <w:r w:rsidRPr="003D1DF9">
        <w:rPr>
          <w:rFonts w:asciiTheme="minorHAnsi" w:hAnsiTheme="minorHAnsi" w:cstheme="minorHAnsi"/>
        </w:rPr>
        <w:t xml:space="preserve">Are informed of the policy/process for dealing with absent candidates through </w:t>
      </w:r>
      <w:proofErr w:type="gramStart"/>
      <w:r w:rsidRPr="003D1DF9">
        <w:rPr>
          <w:rFonts w:asciiTheme="minorHAnsi" w:hAnsiTheme="minorHAnsi" w:cstheme="minorHAnsi"/>
        </w:rPr>
        <w:t>training</w:t>
      </w:r>
      <w:proofErr w:type="gramEnd"/>
    </w:p>
    <w:p w14:paraId="2FB1D6A3" w14:textId="77777777" w:rsidR="00775F95" w:rsidRPr="003D1DF9" w:rsidRDefault="00775F95" w:rsidP="00A65AB0">
      <w:pPr>
        <w:pStyle w:val="ListParagraph"/>
        <w:numPr>
          <w:ilvl w:val="0"/>
          <w:numId w:val="71"/>
        </w:numPr>
        <w:spacing w:line="276" w:lineRule="auto"/>
        <w:jc w:val="both"/>
        <w:rPr>
          <w:rFonts w:asciiTheme="minorHAnsi" w:hAnsiTheme="minorHAnsi" w:cstheme="minorHAnsi"/>
        </w:rPr>
      </w:pPr>
      <w:r w:rsidRPr="003D1DF9">
        <w:rPr>
          <w:rFonts w:asciiTheme="minorHAnsi" w:hAnsiTheme="minorHAnsi" w:cstheme="minorHAnsi"/>
        </w:rPr>
        <w:t xml:space="preserve">Ensure that confirmed absent candidates are clearly marked as such on the attendance register and seating </w:t>
      </w:r>
      <w:proofErr w:type="gramStart"/>
      <w:r w:rsidRPr="003D1DF9">
        <w:rPr>
          <w:rFonts w:asciiTheme="minorHAnsi" w:hAnsiTheme="minorHAnsi" w:cstheme="minorHAnsi"/>
        </w:rPr>
        <w:t>plan</w:t>
      </w:r>
      <w:proofErr w:type="gramEnd"/>
    </w:p>
    <w:p w14:paraId="548408F3"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Candidates</w:t>
      </w:r>
    </w:p>
    <w:p w14:paraId="68583508" w14:textId="77777777" w:rsidR="00775F95" w:rsidRPr="003D1DF9" w:rsidRDefault="00775F95" w:rsidP="00DF6E06">
      <w:pPr>
        <w:pStyle w:val="ListParagraph"/>
        <w:numPr>
          <w:ilvl w:val="0"/>
          <w:numId w:val="22"/>
        </w:numPr>
        <w:spacing w:line="276" w:lineRule="auto"/>
        <w:jc w:val="both"/>
        <w:rPr>
          <w:rFonts w:asciiTheme="minorHAnsi" w:hAnsiTheme="minorHAnsi" w:cstheme="minorHAnsi"/>
        </w:rPr>
      </w:pPr>
      <w:r w:rsidRPr="003D1DF9">
        <w:rPr>
          <w:rFonts w:asciiTheme="minorHAnsi" w:hAnsiTheme="minorHAnsi" w:cstheme="minorHAnsi"/>
        </w:rPr>
        <w:t xml:space="preserve">Are re-charged relevant entry fees for unauthorised absence from </w:t>
      </w:r>
      <w:proofErr w:type="gramStart"/>
      <w:r w:rsidRPr="003D1DF9">
        <w:rPr>
          <w:rFonts w:asciiTheme="minorHAnsi" w:hAnsiTheme="minorHAnsi" w:cstheme="minorHAnsi"/>
        </w:rPr>
        <w:t>exams</w:t>
      </w:r>
      <w:proofErr w:type="gramEnd"/>
    </w:p>
    <w:p w14:paraId="1AF75D2F" w14:textId="6C0436AD" w:rsidR="00775F95" w:rsidRPr="003D1DF9" w:rsidRDefault="00775F95" w:rsidP="000D251C">
      <w:pPr>
        <w:pStyle w:val="Heading3"/>
        <w:spacing w:line="276" w:lineRule="auto"/>
        <w:jc w:val="both"/>
        <w:rPr>
          <w:rFonts w:asciiTheme="minorHAnsi" w:hAnsiTheme="minorHAnsi" w:cstheme="minorHAnsi"/>
          <w:u w:val="single"/>
        </w:rPr>
      </w:pPr>
      <w:bookmarkStart w:id="83" w:name="_Toc69982150"/>
      <w:r w:rsidRPr="003D1DF9">
        <w:rPr>
          <w:rFonts w:asciiTheme="minorHAnsi" w:hAnsiTheme="minorHAnsi" w:cstheme="minorHAnsi"/>
          <w:u w:val="single"/>
        </w:rPr>
        <w:t>Candidate behaviour</w:t>
      </w:r>
      <w:bookmarkEnd w:id="83"/>
    </w:p>
    <w:p w14:paraId="1EBE8F6B" w14:textId="77777777" w:rsidR="00775F95" w:rsidRPr="003D1DF9" w:rsidRDefault="00775F95" w:rsidP="000D251C">
      <w:pPr>
        <w:spacing w:line="276" w:lineRule="auto"/>
        <w:jc w:val="both"/>
        <w:rPr>
          <w:rFonts w:asciiTheme="minorHAnsi" w:hAnsiTheme="minorHAnsi" w:cstheme="minorHAnsi"/>
        </w:rPr>
      </w:pPr>
      <w:r w:rsidRPr="003D1DF9">
        <w:rPr>
          <w:rFonts w:asciiTheme="minorHAnsi" w:hAnsiTheme="minorHAnsi" w:cstheme="minorHAnsi"/>
        </w:rPr>
        <w:t xml:space="preserve">See </w:t>
      </w:r>
      <w:r w:rsidRPr="003D1DF9">
        <w:rPr>
          <w:rFonts w:asciiTheme="minorHAnsi" w:hAnsiTheme="minorHAnsi" w:cstheme="minorHAnsi"/>
          <w:i/>
        </w:rPr>
        <w:t>Irregularities</w:t>
      </w:r>
      <w:r w:rsidRPr="003D1DF9">
        <w:rPr>
          <w:rFonts w:asciiTheme="minorHAnsi" w:hAnsiTheme="minorHAnsi" w:cstheme="minorHAnsi"/>
        </w:rPr>
        <w:t xml:space="preserve"> below.</w:t>
      </w:r>
    </w:p>
    <w:p w14:paraId="0F90D052" w14:textId="00D5C084" w:rsidR="00775F95" w:rsidRPr="003D1DF9" w:rsidRDefault="00775F95" w:rsidP="000D251C">
      <w:pPr>
        <w:pStyle w:val="Heading3"/>
        <w:spacing w:line="276" w:lineRule="auto"/>
        <w:jc w:val="both"/>
        <w:rPr>
          <w:rFonts w:asciiTheme="minorHAnsi" w:hAnsiTheme="minorHAnsi" w:cstheme="minorHAnsi"/>
          <w:u w:val="single"/>
        </w:rPr>
      </w:pPr>
      <w:bookmarkStart w:id="84" w:name="_Toc69982151"/>
      <w:r w:rsidRPr="003D1DF9">
        <w:rPr>
          <w:rFonts w:asciiTheme="minorHAnsi" w:hAnsiTheme="minorHAnsi" w:cstheme="minorHAnsi"/>
          <w:u w:val="single"/>
        </w:rPr>
        <w:t>Candidate belongings</w:t>
      </w:r>
      <w:bookmarkEnd w:id="84"/>
    </w:p>
    <w:p w14:paraId="4194821A" w14:textId="110CFDD8" w:rsidR="00775F95" w:rsidRPr="003D1DF9" w:rsidRDefault="00775F95" w:rsidP="000D251C">
      <w:pPr>
        <w:pStyle w:val="Default"/>
        <w:spacing w:line="276" w:lineRule="auto"/>
        <w:jc w:val="both"/>
        <w:rPr>
          <w:rFonts w:asciiTheme="minorHAnsi" w:hAnsiTheme="minorHAnsi" w:cstheme="minorHAnsi"/>
          <w:sz w:val="22"/>
          <w:szCs w:val="22"/>
        </w:rPr>
      </w:pPr>
      <w:r w:rsidRPr="003D1DF9">
        <w:rPr>
          <w:rFonts w:asciiTheme="minorHAnsi" w:hAnsiTheme="minorHAnsi" w:cstheme="minorHAnsi"/>
          <w:sz w:val="22"/>
          <w:szCs w:val="22"/>
        </w:rPr>
        <w:t xml:space="preserve">See </w:t>
      </w:r>
      <w:r w:rsidRPr="003D1DF9">
        <w:rPr>
          <w:rFonts w:asciiTheme="minorHAnsi" w:hAnsiTheme="minorHAnsi" w:cstheme="minorHAnsi"/>
          <w:i/>
          <w:sz w:val="22"/>
          <w:szCs w:val="22"/>
        </w:rPr>
        <w:t xml:space="preserve">Unauthorised </w:t>
      </w:r>
      <w:r w:rsidR="007D0DBF" w:rsidRPr="003D1DF9">
        <w:rPr>
          <w:rFonts w:asciiTheme="minorHAnsi" w:hAnsiTheme="minorHAnsi" w:cstheme="minorHAnsi"/>
          <w:i/>
          <w:sz w:val="22"/>
          <w:szCs w:val="22"/>
        </w:rPr>
        <w:t xml:space="preserve">items </w:t>
      </w:r>
      <w:r w:rsidRPr="003D1DF9">
        <w:rPr>
          <w:rFonts w:asciiTheme="minorHAnsi" w:hAnsiTheme="minorHAnsi" w:cstheme="minorHAnsi"/>
          <w:sz w:val="22"/>
          <w:szCs w:val="22"/>
        </w:rPr>
        <w:t>below.</w:t>
      </w:r>
    </w:p>
    <w:p w14:paraId="794FEEA4" w14:textId="03701BAD" w:rsidR="00775F95" w:rsidRPr="003D1DF9" w:rsidRDefault="00775F95" w:rsidP="000D251C">
      <w:pPr>
        <w:pStyle w:val="Heading3"/>
        <w:spacing w:line="276" w:lineRule="auto"/>
        <w:jc w:val="both"/>
        <w:rPr>
          <w:rFonts w:asciiTheme="minorHAnsi" w:hAnsiTheme="minorHAnsi" w:cstheme="minorHAnsi"/>
          <w:u w:val="single"/>
        </w:rPr>
      </w:pPr>
      <w:bookmarkStart w:id="85" w:name="_Toc69982152"/>
      <w:r w:rsidRPr="003D1DF9">
        <w:rPr>
          <w:rFonts w:asciiTheme="minorHAnsi" w:hAnsiTheme="minorHAnsi" w:cstheme="minorHAnsi"/>
          <w:u w:val="single"/>
        </w:rPr>
        <w:t>Candidate late arrival</w:t>
      </w:r>
      <w:bookmarkEnd w:id="85"/>
    </w:p>
    <w:p w14:paraId="60126FB7" w14:textId="77777777" w:rsidR="00775F95" w:rsidRPr="003D1DF9" w:rsidRDefault="00775F95" w:rsidP="000D251C">
      <w:pPr>
        <w:spacing w:before="120" w:line="276" w:lineRule="auto"/>
        <w:jc w:val="both"/>
        <w:rPr>
          <w:rFonts w:asciiTheme="minorHAnsi" w:hAnsiTheme="minorHAnsi" w:cstheme="minorHAnsi"/>
          <w:b/>
        </w:rPr>
      </w:pPr>
      <w:r w:rsidRPr="003D1DF9">
        <w:rPr>
          <w:rFonts w:asciiTheme="minorHAnsi" w:hAnsiTheme="minorHAnsi" w:cstheme="minorHAnsi"/>
          <w:b/>
        </w:rPr>
        <w:t>Exams officer</w:t>
      </w:r>
    </w:p>
    <w:p w14:paraId="3E54A53C" w14:textId="08F911B8" w:rsidR="00775F95" w:rsidRPr="003D1DF9" w:rsidRDefault="00775F95" w:rsidP="00A65AB0">
      <w:pPr>
        <w:pStyle w:val="ListParagraph"/>
        <w:numPr>
          <w:ilvl w:val="0"/>
          <w:numId w:val="72"/>
        </w:numPr>
        <w:spacing w:line="276" w:lineRule="auto"/>
        <w:jc w:val="both"/>
        <w:rPr>
          <w:rFonts w:asciiTheme="minorHAnsi" w:hAnsiTheme="minorHAnsi" w:cstheme="minorHAnsi"/>
        </w:rPr>
      </w:pPr>
      <w:bookmarkStart w:id="86" w:name="_Hlk22893547"/>
      <w:r w:rsidRPr="003D1DF9">
        <w:rPr>
          <w:rFonts w:asciiTheme="minorHAnsi" w:hAnsiTheme="minorHAnsi" w:cstheme="minorHAnsi"/>
        </w:rPr>
        <w:lastRenderedPageBreak/>
        <w:t>Ensures that candidates who arrive very late for an exam are reported</w:t>
      </w:r>
      <w:r w:rsidR="00932AFE" w:rsidRPr="003D1DF9">
        <w:rPr>
          <w:rFonts w:asciiTheme="minorHAnsi" w:hAnsiTheme="minorHAnsi" w:cstheme="minorHAnsi"/>
        </w:rPr>
        <w:t xml:space="preserve"> to the awarding body</w:t>
      </w:r>
      <w:r w:rsidRPr="003D1DF9">
        <w:rPr>
          <w:rFonts w:asciiTheme="minorHAnsi" w:hAnsiTheme="minorHAnsi" w:cstheme="minorHAnsi"/>
        </w:rPr>
        <w:t xml:space="preserve"> </w:t>
      </w:r>
      <w:r w:rsidR="00932AFE" w:rsidRPr="003D1DF9">
        <w:rPr>
          <w:rFonts w:asciiTheme="minorHAnsi" w:hAnsiTheme="minorHAnsi" w:cstheme="minorHAnsi"/>
        </w:rPr>
        <w:t xml:space="preserve">by submitting a </w:t>
      </w:r>
      <w:r w:rsidR="00932AFE" w:rsidRPr="003D1DF9">
        <w:rPr>
          <w:rFonts w:asciiTheme="minorHAnsi" w:hAnsiTheme="minorHAnsi" w:cstheme="minorHAnsi"/>
          <w:sz w:val="20"/>
          <w:szCs w:val="20"/>
        </w:rPr>
        <w:t>report on candidate admitted very late to examination room</w:t>
      </w:r>
      <w:r w:rsidR="00932AFE" w:rsidRPr="003D1DF9">
        <w:rPr>
          <w:rFonts w:asciiTheme="minorHAnsi" w:hAnsiTheme="minorHAnsi" w:cstheme="minorHAnsi"/>
        </w:rPr>
        <w:t xml:space="preserve"> </w:t>
      </w:r>
      <w:bookmarkStart w:id="87" w:name="_Hlk528958722"/>
      <w:r w:rsidR="00FB0F12">
        <w:rPr>
          <w:rFonts w:asciiTheme="minorHAnsi" w:hAnsiTheme="minorHAnsi" w:cstheme="minorHAnsi"/>
        </w:rPr>
        <w:t>using</w:t>
      </w:r>
      <w:r w:rsidR="00E45246" w:rsidRPr="003D1DF9">
        <w:rPr>
          <w:rFonts w:asciiTheme="minorHAnsi" w:hAnsiTheme="minorHAnsi" w:cstheme="minorHAnsi"/>
        </w:rPr>
        <w:t xml:space="preserve"> </w:t>
      </w:r>
      <w:r w:rsidR="00E45246" w:rsidRPr="003D1DF9">
        <w:rPr>
          <w:rFonts w:asciiTheme="minorHAnsi" w:hAnsiTheme="minorHAnsi" w:cstheme="minorHAnsi"/>
          <w:sz w:val="20"/>
          <w:szCs w:val="20"/>
        </w:rPr>
        <w:t>CAP</w:t>
      </w:r>
      <w:r w:rsidR="00E45246" w:rsidRPr="003D1DF9">
        <w:rPr>
          <w:rFonts w:asciiTheme="minorHAnsi" w:hAnsiTheme="minorHAnsi" w:cstheme="minorHAnsi"/>
        </w:rPr>
        <w:t xml:space="preserve"> to </w:t>
      </w:r>
      <w:proofErr w:type="gramStart"/>
      <w:r w:rsidR="00E45246" w:rsidRPr="003D1DF9">
        <w:rPr>
          <w:rFonts w:asciiTheme="minorHAnsi" w:hAnsiTheme="minorHAnsi" w:cstheme="minorHAnsi"/>
        </w:rPr>
        <w:t>timescale</w:t>
      </w:r>
      <w:bookmarkEnd w:id="87"/>
      <w:proofErr w:type="gramEnd"/>
    </w:p>
    <w:p w14:paraId="5053BBE6" w14:textId="1E02EA4C" w:rsidR="00775F95" w:rsidRPr="003D1DF9" w:rsidRDefault="00775F95" w:rsidP="00A65AB0">
      <w:pPr>
        <w:pStyle w:val="ListParagraph"/>
        <w:numPr>
          <w:ilvl w:val="0"/>
          <w:numId w:val="72"/>
        </w:numPr>
        <w:spacing w:line="276" w:lineRule="auto"/>
        <w:jc w:val="both"/>
        <w:rPr>
          <w:rFonts w:asciiTheme="minorHAnsi" w:hAnsiTheme="minorHAnsi" w:cstheme="minorHAnsi"/>
        </w:rPr>
      </w:pPr>
      <w:r w:rsidRPr="003D1DF9">
        <w:rPr>
          <w:rFonts w:asciiTheme="minorHAnsi" w:hAnsiTheme="minorHAnsi" w:cstheme="minorHAnsi"/>
        </w:rPr>
        <w:t xml:space="preserve">Warns candidates that their </w:t>
      </w:r>
      <w:r w:rsidR="00932AFE" w:rsidRPr="003D1DF9">
        <w:rPr>
          <w:rFonts w:asciiTheme="minorHAnsi" w:hAnsiTheme="minorHAnsi" w:cstheme="minorHAnsi"/>
        </w:rPr>
        <w:t>script</w:t>
      </w:r>
      <w:r w:rsidRPr="003D1DF9">
        <w:rPr>
          <w:rFonts w:asciiTheme="minorHAnsi" w:hAnsiTheme="minorHAnsi" w:cstheme="minorHAnsi"/>
        </w:rPr>
        <w:t xml:space="preserve"> may not be accepted by the awarding </w:t>
      </w:r>
      <w:proofErr w:type="gramStart"/>
      <w:r w:rsidRPr="003D1DF9">
        <w:rPr>
          <w:rFonts w:asciiTheme="minorHAnsi" w:hAnsiTheme="minorHAnsi" w:cstheme="minorHAnsi"/>
        </w:rPr>
        <w:t>body</w:t>
      </w:r>
      <w:proofErr w:type="gramEnd"/>
    </w:p>
    <w:bookmarkEnd w:id="86"/>
    <w:p w14:paraId="375C3CDF"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Invigilators</w:t>
      </w:r>
    </w:p>
    <w:p w14:paraId="68981A70" w14:textId="77777777" w:rsidR="00775F95" w:rsidRPr="003D1DF9" w:rsidRDefault="00775F95" w:rsidP="00A65AB0">
      <w:pPr>
        <w:pStyle w:val="ListParagraph"/>
        <w:numPr>
          <w:ilvl w:val="0"/>
          <w:numId w:val="73"/>
        </w:numPr>
        <w:spacing w:line="276" w:lineRule="auto"/>
        <w:jc w:val="both"/>
        <w:rPr>
          <w:rFonts w:asciiTheme="minorHAnsi" w:hAnsiTheme="minorHAnsi" w:cstheme="minorHAnsi"/>
        </w:rPr>
      </w:pPr>
      <w:r w:rsidRPr="003D1DF9">
        <w:rPr>
          <w:rFonts w:asciiTheme="minorHAnsi" w:hAnsiTheme="minorHAnsi" w:cstheme="minorHAnsi"/>
        </w:rPr>
        <w:t xml:space="preserve">Are informed of the policy/process for dealing with late/very late arrival candidates through </w:t>
      </w:r>
      <w:proofErr w:type="gramStart"/>
      <w:r w:rsidRPr="003D1DF9">
        <w:rPr>
          <w:rFonts w:asciiTheme="minorHAnsi" w:hAnsiTheme="minorHAnsi" w:cstheme="minorHAnsi"/>
        </w:rPr>
        <w:t>training</w:t>
      </w:r>
      <w:proofErr w:type="gramEnd"/>
    </w:p>
    <w:p w14:paraId="2E3B3C51" w14:textId="77777777" w:rsidR="00775F95" w:rsidRPr="003D1DF9" w:rsidRDefault="00775F95" w:rsidP="00A65AB0">
      <w:pPr>
        <w:pStyle w:val="ListParagraph"/>
        <w:numPr>
          <w:ilvl w:val="0"/>
          <w:numId w:val="73"/>
        </w:numPr>
        <w:spacing w:line="276" w:lineRule="auto"/>
        <w:jc w:val="both"/>
        <w:rPr>
          <w:rFonts w:asciiTheme="minorHAnsi" w:hAnsiTheme="minorHAnsi" w:cstheme="minorHAnsi"/>
        </w:rPr>
      </w:pPr>
      <w:r w:rsidRPr="003D1DF9">
        <w:rPr>
          <w:rFonts w:asciiTheme="minorHAnsi" w:hAnsiTheme="minorHAnsi" w:cstheme="minorHAnsi"/>
        </w:rPr>
        <w:t xml:space="preserve">Ensure that relevant information is recorded on the exam room incident </w:t>
      </w:r>
      <w:proofErr w:type="gramStart"/>
      <w:r w:rsidRPr="003D1DF9">
        <w:rPr>
          <w:rFonts w:asciiTheme="minorHAnsi" w:hAnsiTheme="minorHAnsi" w:cstheme="minorHAnsi"/>
        </w:rPr>
        <w:t>log</w:t>
      </w:r>
      <w:proofErr w:type="gramEnd"/>
    </w:p>
    <w:p w14:paraId="3185AC0B" w14:textId="16BCB1D7" w:rsidR="00775F95" w:rsidRPr="003D1DF9" w:rsidRDefault="00775F95" w:rsidP="000D251C">
      <w:pPr>
        <w:pStyle w:val="Headinglevel2"/>
        <w:spacing w:before="240" w:after="120" w:line="276" w:lineRule="auto"/>
        <w:ind w:firstLine="720"/>
        <w:jc w:val="both"/>
        <w:rPr>
          <w:rFonts w:asciiTheme="minorHAnsi" w:hAnsiTheme="minorHAnsi" w:cstheme="minorHAnsi"/>
        </w:rPr>
      </w:pPr>
      <w:bookmarkStart w:id="88" w:name="_Toc69982153"/>
      <w:r w:rsidRPr="003D1DF9">
        <w:rPr>
          <w:rFonts w:asciiTheme="minorHAnsi" w:hAnsiTheme="minorHAnsi" w:cstheme="minorHAnsi"/>
        </w:rPr>
        <w:t xml:space="preserve">Candidate </w:t>
      </w:r>
      <w:r w:rsidR="006E2902" w:rsidRPr="003D1DF9">
        <w:rPr>
          <w:rFonts w:asciiTheme="minorHAnsi" w:hAnsiTheme="minorHAnsi" w:cstheme="minorHAnsi"/>
        </w:rPr>
        <w:t>L</w:t>
      </w:r>
      <w:r w:rsidRPr="003D1DF9">
        <w:rPr>
          <w:rFonts w:asciiTheme="minorHAnsi" w:hAnsiTheme="minorHAnsi" w:cstheme="minorHAnsi"/>
        </w:rPr>
        <w:t xml:space="preserve">ate </w:t>
      </w:r>
      <w:r w:rsidR="006E2902" w:rsidRPr="003D1DF9">
        <w:rPr>
          <w:rFonts w:asciiTheme="minorHAnsi" w:hAnsiTheme="minorHAnsi" w:cstheme="minorHAnsi"/>
        </w:rPr>
        <w:t>A</w:t>
      </w:r>
      <w:r w:rsidRPr="003D1DF9">
        <w:rPr>
          <w:rFonts w:asciiTheme="minorHAnsi" w:hAnsiTheme="minorHAnsi" w:cstheme="minorHAnsi"/>
        </w:rPr>
        <w:t xml:space="preserve">rrival </w:t>
      </w:r>
      <w:r w:rsidR="006E2902" w:rsidRPr="003D1DF9">
        <w:rPr>
          <w:rFonts w:asciiTheme="minorHAnsi" w:hAnsiTheme="minorHAnsi" w:cstheme="minorHAnsi"/>
        </w:rPr>
        <w:t>P</w:t>
      </w:r>
      <w:r w:rsidRPr="003D1DF9">
        <w:rPr>
          <w:rFonts w:asciiTheme="minorHAnsi" w:hAnsiTheme="minorHAnsi" w:cstheme="minorHAnsi"/>
        </w:rPr>
        <w:t>olicy</w:t>
      </w:r>
      <w:bookmarkEnd w:id="88"/>
    </w:p>
    <w:tbl>
      <w:tblPr>
        <w:tblStyle w:val="TableGrid"/>
        <w:tblW w:w="0" w:type="auto"/>
        <w:tblInd w:w="720" w:type="dxa"/>
        <w:tblLook w:val="04A0" w:firstRow="1" w:lastRow="0" w:firstColumn="1" w:lastColumn="0" w:noHBand="0" w:noVBand="1"/>
      </w:tblPr>
      <w:tblGrid>
        <w:gridCol w:w="9322"/>
      </w:tblGrid>
      <w:tr w:rsidR="00775F95" w:rsidRPr="003D1DF9" w14:paraId="65B4EDE4" w14:textId="77777777" w:rsidTr="00775F95">
        <w:tc>
          <w:tcPr>
            <w:tcW w:w="9878" w:type="dxa"/>
          </w:tcPr>
          <w:p w14:paraId="28BC9535" w14:textId="650B53DF" w:rsidR="00394E41" w:rsidRPr="003D1DF9" w:rsidRDefault="004B5C94" w:rsidP="004B5C94">
            <w:pPr>
              <w:spacing w:before="120" w:after="120" w:line="276" w:lineRule="auto"/>
              <w:jc w:val="both"/>
              <w:rPr>
                <w:rFonts w:asciiTheme="minorHAnsi" w:hAnsiTheme="minorHAnsi" w:cstheme="minorHAnsi"/>
                <w:b/>
                <w:bCs/>
              </w:rPr>
            </w:pPr>
            <w:r w:rsidRPr="003D1DF9">
              <w:rPr>
                <w:rFonts w:asciiTheme="minorHAnsi" w:hAnsiTheme="minorHAnsi" w:cstheme="minorHAnsi"/>
              </w:rPr>
              <w:t>The Examinations Officer will be alerted by reception of candidates who arrive late for their examination. The Examinations Officer will then collect the student and escort them to the exam venue. Where permissible they will be allowed the full time for their exam. They will be given instructions regarding their exam before they enter the exam venue, and the lead invigilator will then instruct them on their individual start and end time. Candidates who are persistently late for their examinations will be withdrawn from all subjects and their parent/carer will receive an invoice for the subject fees. The Examinations Officer is responsible for this policy.</w:t>
            </w:r>
          </w:p>
        </w:tc>
      </w:tr>
    </w:tbl>
    <w:p w14:paraId="69172349" w14:textId="34A8DD50" w:rsidR="00775F95" w:rsidRPr="003D1DF9" w:rsidRDefault="00775F95" w:rsidP="000D251C">
      <w:pPr>
        <w:pStyle w:val="Heading3"/>
        <w:spacing w:line="276" w:lineRule="auto"/>
        <w:jc w:val="both"/>
        <w:rPr>
          <w:rFonts w:asciiTheme="minorHAnsi" w:hAnsiTheme="minorHAnsi" w:cstheme="minorHAnsi"/>
          <w:u w:val="single"/>
        </w:rPr>
      </w:pPr>
      <w:bookmarkStart w:id="89" w:name="_Toc69982154"/>
      <w:r w:rsidRPr="003D1DF9">
        <w:rPr>
          <w:rFonts w:asciiTheme="minorHAnsi" w:hAnsiTheme="minorHAnsi" w:cstheme="minorHAnsi"/>
          <w:u w:val="single"/>
        </w:rPr>
        <w:t>Conducting exams</w:t>
      </w:r>
      <w:bookmarkEnd w:id="89"/>
    </w:p>
    <w:p w14:paraId="32181CF0" w14:textId="77777777" w:rsidR="00775F95" w:rsidRPr="003D1DF9" w:rsidRDefault="00775F95" w:rsidP="000D251C">
      <w:pPr>
        <w:spacing w:before="120" w:line="276" w:lineRule="auto"/>
        <w:jc w:val="both"/>
        <w:rPr>
          <w:rFonts w:asciiTheme="minorHAnsi" w:hAnsiTheme="minorHAnsi" w:cstheme="minorHAnsi"/>
          <w:b/>
        </w:rPr>
      </w:pPr>
      <w:r w:rsidRPr="003D1DF9">
        <w:rPr>
          <w:rFonts w:asciiTheme="minorHAnsi" w:hAnsiTheme="minorHAnsi" w:cstheme="minorHAnsi"/>
          <w:b/>
        </w:rPr>
        <w:t>Head of centre</w:t>
      </w:r>
    </w:p>
    <w:p w14:paraId="621AE725" w14:textId="77777777" w:rsidR="00775F95" w:rsidRPr="003D1DF9" w:rsidRDefault="00775F95" w:rsidP="00DF6E06">
      <w:pPr>
        <w:pStyle w:val="ListParagraph"/>
        <w:numPr>
          <w:ilvl w:val="0"/>
          <w:numId w:val="16"/>
        </w:numPr>
        <w:spacing w:line="276" w:lineRule="auto"/>
        <w:jc w:val="both"/>
        <w:rPr>
          <w:rFonts w:asciiTheme="minorHAnsi" w:hAnsiTheme="minorHAnsi" w:cstheme="minorHAnsi"/>
        </w:rPr>
      </w:pPr>
      <w:r w:rsidRPr="003D1DF9">
        <w:rPr>
          <w:rFonts w:asciiTheme="minorHAnsi" w:hAnsiTheme="minorHAnsi" w:cstheme="minorHAnsi"/>
        </w:rPr>
        <w:t xml:space="preserve">Ensures venues used for conducting exams meet the requirements of </w:t>
      </w:r>
      <w:r w:rsidRPr="003D1DF9">
        <w:rPr>
          <w:rFonts w:asciiTheme="minorHAnsi" w:hAnsiTheme="minorHAnsi" w:cstheme="minorHAnsi"/>
          <w:sz w:val="20"/>
          <w:szCs w:val="20"/>
        </w:rPr>
        <w:t>JCQ</w:t>
      </w:r>
      <w:r w:rsidRPr="003D1DF9">
        <w:rPr>
          <w:rFonts w:asciiTheme="minorHAnsi" w:hAnsiTheme="minorHAnsi" w:cstheme="minorHAnsi"/>
        </w:rPr>
        <w:t xml:space="preserve"> and awarding </w:t>
      </w:r>
      <w:proofErr w:type="gramStart"/>
      <w:r w:rsidRPr="003D1DF9">
        <w:rPr>
          <w:rFonts w:asciiTheme="minorHAnsi" w:hAnsiTheme="minorHAnsi" w:cstheme="minorHAnsi"/>
        </w:rPr>
        <w:t>bodies</w:t>
      </w:r>
      <w:proofErr w:type="gramEnd"/>
    </w:p>
    <w:p w14:paraId="3D226CFA"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Exams officer</w:t>
      </w:r>
    </w:p>
    <w:p w14:paraId="6CBB9A4B" w14:textId="77777777" w:rsidR="00775F95" w:rsidRPr="003D1DF9" w:rsidRDefault="00775F95" w:rsidP="00DF6E06">
      <w:pPr>
        <w:pStyle w:val="ListParagraph"/>
        <w:numPr>
          <w:ilvl w:val="0"/>
          <w:numId w:val="16"/>
        </w:numPr>
        <w:spacing w:line="276" w:lineRule="auto"/>
        <w:jc w:val="both"/>
        <w:rPr>
          <w:rFonts w:asciiTheme="minorHAnsi" w:hAnsiTheme="minorHAnsi" w:cstheme="minorHAnsi"/>
        </w:rPr>
      </w:pPr>
      <w:r w:rsidRPr="003D1DF9">
        <w:rPr>
          <w:rFonts w:asciiTheme="minorHAnsi" w:hAnsiTheme="minorHAnsi" w:cstheme="minorHAnsi"/>
        </w:rPr>
        <w:t xml:space="preserve">Ensures exams are conducted according to </w:t>
      </w:r>
      <w:r w:rsidRPr="003D1DF9">
        <w:rPr>
          <w:rFonts w:asciiTheme="minorHAnsi" w:hAnsiTheme="minorHAnsi" w:cstheme="minorHAnsi"/>
          <w:sz w:val="20"/>
          <w:szCs w:val="20"/>
        </w:rPr>
        <w:t>JCQ</w:t>
      </w:r>
      <w:r w:rsidRPr="003D1DF9">
        <w:rPr>
          <w:rFonts w:asciiTheme="minorHAnsi" w:hAnsiTheme="minorHAnsi" w:cstheme="minorHAnsi"/>
        </w:rPr>
        <w:t xml:space="preserve"> and awarding body </w:t>
      </w:r>
      <w:proofErr w:type="gramStart"/>
      <w:r w:rsidRPr="003D1DF9">
        <w:rPr>
          <w:rFonts w:asciiTheme="minorHAnsi" w:hAnsiTheme="minorHAnsi" w:cstheme="minorHAnsi"/>
        </w:rPr>
        <w:t>instructions</w:t>
      </w:r>
      <w:proofErr w:type="gramEnd"/>
    </w:p>
    <w:p w14:paraId="741B2987" w14:textId="77777777" w:rsidR="00775F95" w:rsidRPr="003D1DF9" w:rsidRDefault="00775F95" w:rsidP="00DF6E06">
      <w:pPr>
        <w:pStyle w:val="ListParagraph"/>
        <w:numPr>
          <w:ilvl w:val="0"/>
          <w:numId w:val="16"/>
        </w:numPr>
        <w:spacing w:line="276" w:lineRule="auto"/>
        <w:jc w:val="both"/>
        <w:rPr>
          <w:rFonts w:asciiTheme="minorHAnsi" w:hAnsiTheme="minorHAnsi" w:cstheme="minorHAnsi"/>
        </w:rPr>
      </w:pPr>
      <w:r w:rsidRPr="003D1DF9">
        <w:rPr>
          <w:rFonts w:asciiTheme="minorHAnsi" w:hAnsiTheme="minorHAnsi" w:cstheme="minorHAnsi"/>
        </w:rPr>
        <w:t xml:space="preserve">Uses an </w:t>
      </w:r>
      <w:r w:rsidRPr="003D1DF9">
        <w:rPr>
          <w:rFonts w:asciiTheme="minorHAnsi" w:hAnsiTheme="minorHAnsi" w:cstheme="minorHAnsi"/>
          <w:i/>
        </w:rPr>
        <w:t>exam day checklist</w:t>
      </w:r>
      <w:r w:rsidRPr="003D1DF9">
        <w:rPr>
          <w:rFonts w:asciiTheme="minorHAnsi" w:hAnsiTheme="minorHAnsi" w:cstheme="minorHAnsi"/>
        </w:rPr>
        <w:t xml:space="preserve"> to ensure each exam session is fully prepared for, unplanned events can be dealt </w:t>
      </w:r>
      <w:proofErr w:type="gramStart"/>
      <w:r w:rsidRPr="003D1DF9">
        <w:rPr>
          <w:rFonts w:asciiTheme="minorHAnsi" w:hAnsiTheme="minorHAnsi" w:cstheme="minorHAnsi"/>
        </w:rPr>
        <w:t>with</w:t>
      </w:r>
      <w:proofErr w:type="gramEnd"/>
      <w:r w:rsidRPr="003D1DF9">
        <w:rPr>
          <w:rFonts w:asciiTheme="minorHAnsi" w:hAnsiTheme="minorHAnsi" w:cstheme="minorHAnsi"/>
        </w:rPr>
        <w:t xml:space="preserve"> and associated follow-up is completed</w:t>
      </w:r>
    </w:p>
    <w:p w14:paraId="51150AAA" w14:textId="1EBCE540" w:rsidR="00775F95" w:rsidRPr="003D1DF9" w:rsidRDefault="00775F95" w:rsidP="000D251C">
      <w:pPr>
        <w:pStyle w:val="Heading3"/>
        <w:spacing w:line="276" w:lineRule="auto"/>
        <w:jc w:val="both"/>
        <w:rPr>
          <w:rFonts w:asciiTheme="minorHAnsi" w:hAnsiTheme="minorHAnsi" w:cstheme="minorHAnsi"/>
          <w:u w:val="single"/>
        </w:rPr>
      </w:pPr>
      <w:bookmarkStart w:id="90" w:name="_Toc69982155"/>
      <w:r w:rsidRPr="003D1DF9">
        <w:rPr>
          <w:rFonts w:asciiTheme="minorHAnsi" w:hAnsiTheme="minorHAnsi" w:cstheme="minorHAnsi"/>
          <w:u w:val="single"/>
        </w:rPr>
        <w:t>Dispatch of exam scripts</w:t>
      </w:r>
      <w:bookmarkEnd w:id="90"/>
    </w:p>
    <w:p w14:paraId="530620B3" w14:textId="77777777" w:rsidR="00775F95" w:rsidRPr="003D1DF9" w:rsidRDefault="00775F95" w:rsidP="000D251C">
      <w:pPr>
        <w:spacing w:before="120" w:line="276" w:lineRule="auto"/>
        <w:jc w:val="both"/>
        <w:rPr>
          <w:rFonts w:asciiTheme="minorHAnsi" w:hAnsiTheme="minorHAnsi" w:cstheme="minorHAnsi"/>
          <w:b/>
        </w:rPr>
      </w:pPr>
      <w:r w:rsidRPr="003D1DF9">
        <w:rPr>
          <w:rFonts w:asciiTheme="minorHAnsi" w:hAnsiTheme="minorHAnsi" w:cstheme="minorHAnsi"/>
          <w:b/>
        </w:rPr>
        <w:t>Exams officer</w:t>
      </w:r>
    </w:p>
    <w:p w14:paraId="2D214453" w14:textId="77777777" w:rsidR="00775F95" w:rsidRPr="003D1DF9" w:rsidRDefault="00775F95" w:rsidP="00A65AB0">
      <w:pPr>
        <w:pStyle w:val="ListParagraph"/>
        <w:numPr>
          <w:ilvl w:val="0"/>
          <w:numId w:val="74"/>
        </w:numPr>
        <w:spacing w:line="276" w:lineRule="auto"/>
        <w:jc w:val="both"/>
        <w:rPr>
          <w:rFonts w:asciiTheme="minorHAnsi" w:hAnsiTheme="minorHAnsi" w:cstheme="minorHAnsi"/>
        </w:rPr>
      </w:pPr>
      <w:r w:rsidRPr="003D1DF9">
        <w:rPr>
          <w:rFonts w:asciiTheme="minorHAnsi" w:hAnsiTheme="minorHAnsi" w:cstheme="minorHAnsi"/>
        </w:rPr>
        <w:t xml:space="preserve">Dispatches scripts as instructed by </w:t>
      </w:r>
      <w:r w:rsidRPr="003D1DF9">
        <w:rPr>
          <w:rFonts w:asciiTheme="minorHAnsi" w:hAnsiTheme="minorHAnsi" w:cstheme="minorHAnsi"/>
          <w:sz w:val="20"/>
          <w:szCs w:val="20"/>
        </w:rPr>
        <w:t>JCQ</w:t>
      </w:r>
      <w:r w:rsidRPr="003D1DF9">
        <w:rPr>
          <w:rFonts w:asciiTheme="minorHAnsi" w:hAnsiTheme="minorHAnsi" w:cstheme="minorHAnsi"/>
        </w:rPr>
        <w:t xml:space="preserve"> and awarding </w:t>
      </w:r>
      <w:proofErr w:type="gramStart"/>
      <w:r w:rsidRPr="003D1DF9">
        <w:rPr>
          <w:rFonts w:asciiTheme="minorHAnsi" w:hAnsiTheme="minorHAnsi" w:cstheme="minorHAnsi"/>
        </w:rPr>
        <w:t>bodies</w:t>
      </w:r>
      <w:proofErr w:type="gramEnd"/>
    </w:p>
    <w:p w14:paraId="70470110" w14:textId="77777777" w:rsidR="00775F95" w:rsidRPr="003D1DF9" w:rsidRDefault="00775F95" w:rsidP="00A65AB0">
      <w:pPr>
        <w:pStyle w:val="ListParagraph"/>
        <w:numPr>
          <w:ilvl w:val="0"/>
          <w:numId w:val="74"/>
        </w:numPr>
        <w:spacing w:line="276" w:lineRule="auto"/>
        <w:jc w:val="both"/>
        <w:rPr>
          <w:rFonts w:asciiTheme="minorHAnsi" w:hAnsiTheme="minorHAnsi" w:cstheme="minorHAnsi"/>
        </w:rPr>
      </w:pPr>
      <w:r w:rsidRPr="003D1DF9">
        <w:rPr>
          <w:rFonts w:asciiTheme="minorHAnsi" w:hAnsiTheme="minorHAnsi" w:cstheme="minorHAnsi"/>
        </w:rPr>
        <w:t xml:space="preserve">Keeps appropriate records to track </w:t>
      </w:r>
      <w:proofErr w:type="gramStart"/>
      <w:r w:rsidRPr="003D1DF9">
        <w:rPr>
          <w:rFonts w:asciiTheme="minorHAnsi" w:hAnsiTheme="minorHAnsi" w:cstheme="minorHAnsi"/>
        </w:rPr>
        <w:t>dispatch</w:t>
      </w:r>
      <w:proofErr w:type="gramEnd"/>
    </w:p>
    <w:p w14:paraId="6F00A5A4" w14:textId="6B925AAE" w:rsidR="00775F95" w:rsidRPr="003D1DF9" w:rsidRDefault="00775F95" w:rsidP="000D251C">
      <w:pPr>
        <w:pStyle w:val="Heading3"/>
        <w:spacing w:line="276" w:lineRule="auto"/>
        <w:jc w:val="both"/>
        <w:rPr>
          <w:rFonts w:asciiTheme="minorHAnsi" w:hAnsiTheme="minorHAnsi" w:cstheme="minorHAnsi"/>
          <w:u w:val="single"/>
        </w:rPr>
      </w:pPr>
      <w:bookmarkStart w:id="91" w:name="_Toc69982156"/>
      <w:r w:rsidRPr="003D1DF9">
        <w:rPr>
          <w:rFonts w:asciiTheme="minorHAnsi" w:hAnsiTheme="minorHAnsi" w:cstheme="minorHAnsi"/>
          <w:u w:val="single"/>
        </w:rPr>
        <w:t>Exam papers and materials</w:t>
      </w:r>
      <w:bookmarkEnd w:id="91"/>
    </w:p>
    <w:p w14:paraId="459459D2" w14:textId="77777777" w:rsidR="00775F95" w:rsidRPr="003D1DF9" w:rsidRDefault="00775F95" w:rsidP="000D251C">
      <w:pPr>
        <w:spacing w:before="120" w:line="276" w:lineRule="auto"/>
        <w:jc w:val="both"/>
        <w:rPr>
          <w:rFonts w:asciiTheme="minorHAnsi" w:hAnsiTheme="minorHAnsi" w:cstheme="minorHAnsi"/>
          <w:b/>
        </w:rPr>
      </w:pPr>
      <w:r w:rsidRPr="003D1DF9">
        <w:rPr>
          <w:rFonts w:asciiTheme="minorHAnsi" w:hAnsiTheme="minorHAnsi" w:cstheme="minorHAnsi"/>
          <w:b/>
        </w:rPr>
        <w:t>Exams officer</w:t>
      </w:r>
    </w:p>
    <w:p w14:paraId="6746A4F4" w14:textId="6AD6362E" w:rsidR="00775F95" w:rsidRPr="003D1DF9" w:rsidRDefault="00775F95" w:rsidP="00DF6E06">
      <w:pPr>
        <w:pStyle w:val="ListParagraph"/>
        <w:numPr>
          <w:ilvl w:val="0"/>
          <w:numId w:val="15"/>
        </w:numPr>
        <w:spacing w:line="276" w:lineRule="auto"/>
        <w:jc w:val="both"/>
        <w:rPr>
          <w:rFonts w:asciiTheme="minorHAnsi" w:hAnsiTheme="minorHAnsi" w:cstheme="minorHAnsi"/>
        </w:rPr>
      </w:pPr>
      <w:r w:rsidRPr="003D1DF9">
        <w:rPr>
          <w:rFonts w:asciiTheme="minorHAnsi" w:hAnsiTheme="minorHAnsi" w:cstheme="minorHAnsi"/>
        </w:rPr>
        <w:t xml:space="preserve">Organises exam question papers and associated confidential resources in date order in </w:t>
      </w:r>
      <w:r w:rsidR="009D017F" w:rsidRPr="003D1DF9">
        <w:rPr>
          <w:rFonts w:asciiTheme="minorHAnsi" w:hAnsiTheme="minorHAnsi" w:cstheme="minorHAnsi"/>
        </w:rPr>
        <w:t xml:space="preserve">the </w:t>
      </w:r>
      <w:r w:rsidRPr="003D1DF9">
        <w:rPr>
          <w:rFonts w:asciiTheme="minorHAnsi" w:hAnsiTheme="minorHAnsi" w:cstheme="minorHAnsi"/>
        </w:rPr>
        <w:t>secure storage</w:t>
      </w:r>
      <w:r w:rsidR="000C26F8" w:rsidRPr="003D1DF9">
        <w:rPr>
          <w:rFonts w:asciiTheme="minorHAnsi" w:hAnsiTheme="minorHAnsi" w:cstheme="minorHAnsi"/>
        </w:rPr>
        <w:t xml:space="preserve"> </w:t>
      </w:r>
      <w:proofErr w:type="gramStart"/>
      <w:r w:rsidR="000C26F8" w:rsidRPr="003D1DF9">
        <w:rPr>
          <w:rFonts w:asciiTheme="minorHAnsi" w:hAnsiTheme="minorHAnsi" w:cstheme="minorHAnsi"/>
        </w:rPr>
        <w:t>facility</w:t>
      </w:r>
      <w:proofErr w:type="gramEnd"/>
    </w:p>
    <w:p w14:paraId="1C33126A" w14:textId="37540DDA" w:rsidR="00775F95" w:rsidRPr="003D1DF9" w:rsidRDefault="00775F95" w:rsidP="00DF6E06">
      <w:pPr>
        <w:pStyle w:val="ListParagraph"/>
        <w:numPr>
          <w:ilvl w:val="0"/>
          <w:numId w:val="15"/>
        </w:numPr>
        <w:spacing w:line="276" w:lineRule="auto"/>
        <w:jc w:val="both"/>
        <w:rPr>
          <w:rFonts w:asciiTheme="minorHAnsi" w:hAnsiTheme="minorHAnsi" w:cstheme="minorHAnsi"/>
        </w:rPr>
      </w:pPr>
      <w:r w:rsidRPr="003D1DF9">
        <w:rPr>
          <w:rFonts w:asciiTheme="minorHAnsi" w:hAnsiTheme="minorHAnsi" w:cstheme="minorHAnsi"/>
        </w:rPr>
        <w:t xml:space="preserve">Attaches erratum notices received to relevant </w:t>
      </w:r>
      <w:r w:rsidR="00FB0F12">
        <w:rPr>
          <w:rFonts w:asciiTheme="minorHAnsi" w:hAnsiTheme="minorHAnsi" w:cstheme="minorHAnsi"/>
        </w:rPr>
        <w:t>sealed</w:t>
      </w:r>
      <w:r w:rsidRPr="003D1DF9">
        <w:rPr>
          <w:rFonts w:asciiTheme="minorHAnsi" w:hAnsiTheme="minorHAnsi" w:cstheme="minorHAnsi"/>
        </w:rPr>
        <w:t xml:space="preserve"> question paper </w:t>
      </w:r>
      <w:proofErr w:type="gramStart"/>
      <w:r w:rsidRPr="003D1DF9">
        <w:rPr>
          <w:rFonts w:asciiTheme="minorHAnsi" w:hAnsiTheme="minorHAnsi" w:cstheme="minorHAnsi"/>
        </w:rPr>
        <w:t>packets</w:t>
      </w:r>
      <w:proofErr w:type="gramEnd"/>
    </w:p>
    <w:p w14:paraId="6E5623F4" w14:textId="77777777" w:rsidR="00775F95" w:rsidRPr="003D1DF9" w:rsidRDefault="00775F95" w:rsidP="00DF6E06">
      <w:pPr>
        <w:pStyle w:val="ListParagraph"/>
        <w:numPr>
          <w:ilvl w:val="0"/>
          <w:numId w:val="15"/>
        </w:numPr>
        <w:spacing w:line="276" w:lineRule="auto"/>
        <w:jc w:val="both"/>
        <w:rPr>
          <w:rFonts w:asciiTheme="minorHAnsi" w:hAnsiTheme="minorHAnsi" w:cstheme="minorHAnsi"/>
        </w:rPr>
      </w:pPr>
      <w:r w:rsidRPr="003D1DF9">
        <w:rPr>
          <w:rFonts w:asciiTheme="minorHAnsi" w:hAnsiTheme="minorHAnsi" w:cstheme="minorHAnsi"/>
        </w:rPr>
        <w:t xml:space="preserve">Collates attendance registers and examiner details in date </w:t>
      </w:r>
      <w:proofErr w:type="gramStart"/>
      <w:r w:rsidRPr="003D1DF9">
        <w:rPr>
          <w:rFonts w:asciiTheme="minorHAnsi" w:hAnsiTheme="minorHAnsi" w:cstheme="minorHAnsi"/>
        </w:rPr>
        <w:t>order</w:t>
      </w:r>
      <w:proofErr w:type="gramEnd"/>
    </w:p>
    <w:p w14:paraId="79AE315C" w14:textId="544E9E10" w:rsidR="00775F95" w:rsidRPr="003D1DF9" w:rsidRDefault="00775F95" w:rsidP="00DF6E06">
      <w:pPr>
        <w:pStyle w:val="ListParagraph"/>
        <w:numPr>
          <w:ilvl w:val="0"/>
          <w:numId w:val="15"/>
        </w:numPr>
        <w:spacing w:line="276" w:lineRule="auto"/>
        <w:jc w:val="both"/>
        <w:rPr>
          <w:rFonts w:asciiTheme="minorHAnsi" w:hAnsiTheme="minorHAnsi" w:cstheme="minorHAnsi"/>
        </w:rPr>
      </w:pPr>
      <w:r w:rsidRPr="003D1DF9">
        <w:rPr>
          <w:rFonts w:asciiTheme="minorHAnsi" w:hAnsiTheme="minorHAnsi" w:cstheme="minorHAnsi"/>
        </w:rPr>
        <w:t xml:space="preserve">Regularly checks mail or </w:t>
      </w:r>
      <w:r w:rsidR="000C26F8" w:rsidRPr="003D1DF9">
        <w:rPr>
          <w:rFonts w:asciiTheme="minorHAnsi" w:hAnsiTheme="minorHAnsi" w:cstheme="minorHAnsi"/>
        </w:rPr>
        <w:t xml:space="preserve">email </w:t>
      </w:r>
      <w:r w:rsidRPr="003D1DF9">
        <w:rPr>
          <w:rFonts w:asciiTheme="minorHAnsi" w:hAnsiTheme="minorHAnsi" w:cstheme="minorHAnsi"/>
        </w:rPr>
        <w:t xml:space="preserve">inbox for updates from awarding </w:t>
      </w:r>
      <w:proofErr w:type="gramStart"/>
      <w:r w:rsidRPr="003D1DF9">
        <w:rPr>
          <w:rFonts w:asciiTheme="minorHAnsi" w:hAnsiTheme="minorHAnsi" w:cstheme="minorHAnsi"/>
        </w:rPr>
        <w:t>bodies</w:t>
      </w:r>
      <w:proofErr w:type="gramEnd"/>
    </w:p>
    <w:p w14:paraId="56086866" w14:textId="02EBA9AA" w:rsidR="00645FA7" w:rsidRPr="003D1DF9" w:rsidRDefault="00775F95" w:rsidP="00645FA7">
      <w:pPr>
        <w:pStyle w:val="ListParagraph"/>
        <w:numPr>
          <w:ilvl w:val="0"/>
          <w:numId w:val="15"/>
        </w:numPr>
        <w:spacing w:line="276" w:lineRule="auto"/>
        <w:jc w:val="both"/>
        <w:rPr>
          <w:rFonts w:asciiTheme="minorHAnsi" w:hAnsiTheme="minorHAnsi" w:cstheme="minorHAnsi"/>
          <w:szCs w:val="22"/>
        </w:rPr>
      </w:pPr>
      <w:bookmarkStart w:id="92" w:name="_Hlk22893620"/>
      <w:r w:rsidRPr="003D1DF9">
        <w:rPr>
          <w:rFonts w:asciiTheme="minorHAnsi" w:hAnsiTheme="minorHAnsi" w:cstheme="minorHAnsi"/>
          <w:szCs w:val="22"/>
        </w:rPr>
        <w:t>In order to avoid potential breaches of security, ensures</w:t>
      </w:r>
      <w:r w:rsidR="00645FA7" w:rsidRPr="003D1DF9">
        <w:rPr>
          <w:rFonts w:asciiTheme="minorHAnsi" w:hAnsiTheme="minorHAnsi" w:cstheme="minorHAnsi"/>
          <w:szCs w:val="22"/>
        </w:rPr>
        <w:t xml:space="preserve"> care is taken to ensure the correct question paper packets are opened</w:t>
      </w:r>
      <w:r w:rsidRPr="003D1DF9">
        <w:rPr>
          <w:rFonts w:asciiTheme="minorHAnsi" w:hAnsiTheme="minorHAnsi" w:cstheme="minorHAnsi"/>
          <w:szCs w:val="22"/>
        </w:rPr>
        <w:t xml:space="preserve"> </w:t>
      </w:r>
      <w:bookmarkStart w:id="93" w:name="_Hlk528959003"/>
      <w:r w:rsidR="00645FA7" w:rsidRPr="003D1DF9">
        <w:rPr>
          <w:rFonts w:asciiTheme="minorHAnsi" w:hAnsiTheme="minorHAnsi" w:cstheme="minorHAnsi"/>
          <w:szCs w:val="22"/>
        </w:rPr>
        <w:t xml:space="preserve">by ensuring a member of centre staff, additional to the person removing the papers from secure storage, </w:t>
      </w:r>
      <w:proofErr w:type="gramStart"/>
      <w:r w:rsidR="00645FA7" w:rsidRPr="003D1DF9">
        <w:rPr>
          <w:rFonts w:asciiTheme="minorHAnsi" w:hAnsiTheme="minorHAnsi" w:cstheme="minorHAnsi"/>
          <w:szCs w:val="22"/>
        </w:rPr>
        <w:t>e.g.</w:t>
      </w:r>
      <w:proofErr w:type="gramEnd"/>
      <w:r w:rsidR="00645FA7" w:rsidRPr="003D1DF9">
        <w:rPr>
          <w:rFonts w:asciiTheme="minorHAnsi" w:hAnsiTheme="minorHAnsi" w:cstheme="minorHAnsi"/>
          <w:szCs w:val="22"/>
        </w:rPr>
        <w:t xml:space="preserve"> an invigilator, checks the day, date, time, subject, unit/component and tier of entry, if appropriate, immediately before a question paper packet is opened</w:t>
      </w:r>
    </w:p>
    <w:p w14:paraId="4C9AB70D" w14:textId="78E56253" w:rsidR="00394E41" w:rsidRPr="003D1DF9" w:rsidRDefault="00394E41" w:rsidP="00DF6E06">
      <w:pPr>
        <w:pStyle w:val="ListParagraph"/>
        <w:numPr>
          <w:ilvl w:val="0"/>
          <w:numId w:val="15"/>
        </w:numPr>
        <w:spacing w:line="276" w:lineRule="auto"/>
        <w:jc w:val="both"/>
        <w:rPr>
          <w:rFonts w:asciiTheme="minorHAnsi" w:hAnsiTheme="minorHAnsi" w:cstheme="minorHAnsi"/>
          <w:szCs w:val="22"/>
        </w:rPr>
      </w:pPr>
      <w:r w:rsidRPr="003D1DF9">
        <w:rPr>
          <w:rFonts w:asciiTheme="minorHAnsi" w:hAnsiTheme="minorHAnsi" w:cstheme="minorHAnsi"/>
          <w:szCs w:val="22"/>
        </w:rPr>
        <w:t xml:space="preserve">Ensures this </w:t>
      </w:r>
      <w:r w:rsidR="001E462B" w:rsidRPr="003D1DF9">
        <w:rPr>
          <w:rFonts w:asciiTheme="minorHAnsi" w:hAnsiTheme="minorHAnsi" w:cstheme="minorHAnsi"/>
          <w:szCs w:val="22"/>
        </w:rPr>
        <w:t>additional/</w:t>
      </w:r>
      <w:r w:rsidRPr="003D1DF9">
        <w:rPr>
          <w:rFonts w:asciiTheme="minorHAnsi" w:hAnsiTheme="minorHAnsi" w:cstheme="minorHAnsi"/>
          <w:szCs w:val="22"/>
        </w:rPr>
        <w:t xml:space="preserve">second check </w:t>
      </w:r>
      <w:r w:rsidR="001E462B" w:rsidRPr="003D1DF9">
        <w:rPr>
          <w:rFonts w:asciiTheme="minorHAnsi" w:hAnsiTheme="minorHAnsi" w:cstheme="minorHAnsi"/>
          <w:szCs w:val="22"/>
        </w:rPr>
        <w:t xml:space="preserve">is </w:t>
      </w:r>
      <w:proofErr w:type="gramStart"/>
      <w:r w:rsidR="001E462B" w:rsidRPr="003D1DF9">
        <w:rPr>
          <w:rFonts w:asciiTheme="minorHAnsi" w:hAnsiTheme="minorHAnsi" w:cstheme="minorHAnsi"/>
          <w:szCs w:val="22"/>
        </w:rPr>
        <w:t>recorded</w:t>
      </w:r>
      <w:proofErr w:type="gramEnd"/>
    </w:p>
    <w:bookmarkEnd w:id="92"/>
    <w:bookmarkEnd w:id="93"/>
    <w:p w14:paraId="225C3637" w14:textId="0AD755F0" w:rsidR="00775F95" w:rsidRPr="003D1DF9" w:rsidRDefault="00775F95" w:rsidP="00DF6E06">
      <w:pPr>
        <w:pStyle w:val="ListParagraph"/>
        <w:numPr>
          <w:ilvl w:val="0"/>
          <w:numId w:val="15"/>
        </w:numPr>
        <w:spacing w:line="276" w:lineRule="auto"/>
        <w:jc w:val="both"/>
        <w:rPr>
          <w:rFonts w:asciiTheme="minorHAnsi" w:hAnsiTheme="minorHAnsi" w:cstheme="minorHAnsi"/>
        </w:rPr>
      </w:pPr>
      <w:r w:rsidRPr="003D1DF9">
        <w:rPr>
          <w:rFonts w:asciiTheme="minorHAnsi" w:hAnsiTheme="minorHAnsi" w:cstheme="minorHAnsi"/>
        </w:rPr>
        <w:t xml:space="preserve">Where allowed by the awarding body, only releases exam papers and materials to teaching departments for teaching and learning purposes after the published finishing time of the exam, or until any </w:t>
      </w:r>
      <w:r w:rsidR="000C26F8" w:rsidRPr="003D1DF9">
        <w:rPr>
          <w:rFonts w:asciiTheme="minorHAnsi" w:hAnsiTheme="minorHAnsi" w:cstheme="minorHAnsi"/>
        </w:rPr>
        <w:t xml:space="preserve">timetable </w:t>
      </w:r>
      <w:r w:rsidRPr="003D1DF9">
        <w:rPr>
          <w:rFonts w:asciiTheme="minorHAnsi" w:hAnsiTheme="minorHAnsi" w:cstheme="minorHAnsi"/>
        </w:rPr>
        <w:t xml:space="preserve">clash candidates have completed the </w:t>
      </w:r>
      <w:proofErr w:type="gramStart"/>
      <w:r w:rsidRPr="003D1DF9">
        <w:rPr>
          <w:rFonts w:asciiTheme="minorHAnsi" w:hAnsiTheme="minorHAnsi" w:cstheme="minorHAnsi"/>
        </w:rPr>
        <w:t>exam</w:t>
      </w:r>
      <w:proofErr w:type="gramEnd"/>
    </w:p>
    <w:p w14:paraId="4698AFC0" w14:textId="6FD3212D" w:rsidR="00775F95" w:rsidRPr="003D1DF9" w:rsidRDefault="00775F95" w:rsidP="000D251C">
      <w:pPr>
        <w:pStyle w:val="Heading3"/>
        <w:spacing w:line="276" w:lineRule="auto"/>
        <w:jc w:val="both"/>
        <w:rPr>
          <w:rFonts w:asciiTheme="minorHAnsi" w:hAnsiTheme="minorHAnsi" w:cstheme="minorHAnsi"/>
          <w:u w:val="single"/>
        </w:rPr>
      </w:pPr>
      <w:bookmarkStart w:id="94" w:name="_Toc69982157"/>
      <w:r w:rsidRPr="003D1DF9">
        <w:rPr>
          <w:rFonts w:asciiTheme="minorHAnsi" w:hAnsiTheme="minorHAnsi" w:cstheme="minorHAnsi"/>
          <w:u w:val="single"/>
        </w:rPr>
        <w:t>Exam rooms</w:t>
      </w:r>
      <w:bookmarkEnd w:id="94"/>
    </w:p>
    <w:p w14:paraId="5F5DD79D" w14:textId="77777777" w:rsidR="00775F95" w:rsidRPr="003D1DF9" w:rsidRDefault="00775F95" w:rsidP="000D251C">
      <w:pPr>
        <w:spacing w:before="120" w:line="276" w:lineRule="auto"/>
        <w:jc w:val="both"/>
        <w:rPr>
          <w:rFonts w:asciiTheme="minorHAnsi" w:hAnsiTheme="minorHAnsi" w:cstheme="minorHAnsi"/>
          <w:b/>
        </w:rPr>
      </w:pPr>
      <w:r w:rsidRPr="003D1DF9">
        <w:rPr>
          <w:rFonts w:asciiTheme="minorHAnsi" w:hAnsiTheme="minorHAnsi" w:cstheme="minorHAnsi"/>
          <w:b/>
        </w:rPr>
        <w:t>Head of centre</w:t>
      </w:r>
    </w:p>
    <w:p w14:paraId="7BE3CB71" w14:textId="6D00B764" w:rsidR="001E462B" w:rsidRPr="003D1DF9" w:rsidRDefault="00AC763F" w:rsidP="004B18EE">
      <w:pPr>
        <w:pStyle w:val="ListParagraph"/>
        <w:numPr>
          <w:ilvl w:val="0"/>
          <w:numId w:val="16"/>
        </w:numPr>
        <w:spacing w:line="276" w:lineRule="auto"/>
        <w:jc w:val="both"/>
        <w:rPr>
          <w:rFonts w:asciiTheme="minorHAnsi" w:hAnsiTheme="minorHAnsi" w:cstheme="minorHAnsi"/>
        </w:rPr>
      </w:pPr>
      <w:bookmarkStart w:id="95" w:name="_Hlk22893728"/>
      <w:r w:rsidRPr="003D1DF9">
        <w:rPr>
          <w:rFonts w:asciiTheme="minorHAnsi" w:hAnsiTheme="minorHAnsi" w:cstheme="minorHAnsi"/>
        </w:rPr>
        <w:lastRenderedPageBreak/>
        <w:t xml:space="preserve">Ensures that </w:t>
      </w:r>
      <w:bookmarkStart w:id="96" w:name="_Hlk528959623"/>
      <w:r w:rsidR="00A20434" w:rsidRPr="003D1DF9">
        <w:rPr>
          <w:rFonts w:asciiTheme="minorHAnsi" w:hAnsiTheme="minorHAnsi" w:cstheme="minorHAnsi"/>
        </w:rPr>
        <w:t xml:space="preserve">internal tests, mock exams, </w:t>
      </w:r>
      <w:r w:rsidRPr="003D1DF9">
        <w:rPr>
          <w:rFonts w:asciiTheme="minorHAnsi" w:hAnsiTheme="minorHAnsi" w:cstheme="minorHAnsi"/>
        </w:rPr>
        <w:t xml:space="preserve">revision or coaching sessions </w:t>
      </w:r>
      <w:bookmarkEnd w:id="96"/>
      <w:r w:rsidR="001E462B" w:rsidRPr="003D1DF9">
        <w:rPr>
          <w:rFonts w:asciiTheme="minorHAnsi" w:hAnsiTheme="minorHAnsi" w:cstheme="minorHAnsi"/>
        </w:rPr>
        <w:t xml:space="preserve">are not conducted in a room ‘designated’ as an exam </w:t>
      </w:r>
      <w:proofErr w:type="gramStart"/>
      <w:r w:rsidR="001E462B" w:rsidRPr="003D1DF9">
        <w:rPr>
          <w:rFonts w:asciiTheme="minorHAnsi" w:hAnsiTheme="minorHAnsi" w:cstheme="minorHAnsi"/>
        </w:rPr>
        <w:t>room</w:t>
      </w:r>
      <w:proofErr w:type="gramEnd"/>
      <w:r w:rsidR="001E462B" w:rsidRPr="003D1DF9">
        <w:rPr>
          <w:rFonts w:asciiTheme="minorHAnsi" w:hAnsiTheme="minorHAnsi" w:cstheme="minorHAnsi"/>
        </w:rPr>
        <w:t xml:space="preserve"> </w:t>
      </w:r>
    </w:p>
    <w:p w14:paraId="07F94732" w14:textId="77777777" w:rsidR="003D5870" w:rsidRPr="003D1DF9" w:rsidRDefault="001E462B" w:rsidP="003D5870">
      <w:pPr>
        <w:pStyle w:val="ListParagraph"/>
        <w:numPr>
          <w:ilvl w:val="0"/>
          <w:numId w:val="16"/>
        </w:numPr>
        <w:spacing w:line="276" w:lineRule="auto"/>
        <w:jc w:val="both"/>
        <w:rPr>
          <w:rFonts w:asciiTheme="minorHAnsi" w:hAnsiTheme="minorHAnsi" w:cstheme="minorHAnsi"/>
        </w:rPr>
      </w:pPr>
      <w:r w:rsidRPr="003D1DF9">
        <w:rPr>
          <w:rFonts w:asciiTheme="minorHAnsi" w:hAnsiTheme="minorHAnsi" w:cstheme="minorHAnsi"/>
        </w:rPr>
        <w:t xml:space="preserve">Ensures that when a room is ‘designated’ as an exam room it is not used for any purpose other than conducting external </w:t>
      </w:r>
      <w:proofErr w:type="gramStart"/>
      <w:r w:rsidRPr="003D1DF9">
        <w:rPr>
          <w:rFonts w:asciiTheme="minorHAnsi" w:hAnsiTheme="minorHAnsi" w:cstheme="minorHAnsi"/>
        </w:rPr>
        <w:t>exams</w:t>
      </w:r>
      <w:proofErr w:type="gramEnd"/>
      <w:r w:rsidRPr="003D1DF9">
        <w:rPr>
          <w:rFonts w:asciiTheme="minorHAnsi" w:hAnsiTheme="minorHAnsi" w:cstheme="minorHAnsi"/>
        </w:rPr>
        <w:t xml:space="preserve"> </w:t>
      </w:r>
    </w:p>
    <w:p w14:paraId="2E257847" w14:textId="47D99EB8" w:rsidR="00775F95" w:rsidRPr="003D1DF9" w:rsidRDefault="00775F95" w:rsidP="003D5870">
      <w:pPr>
        <w:pStyle w:val="ListParagraph"/>
        <w:numPr>
          <w:ilvl w:val="0"/>
          <w:numId w:val="16"/>
        </w:numPr>
        <w:spacing w:line="276" w:lineRule="auto"/>
        <w:jc w:val="both"/>
        <w:rPr>
          <w:rFonts w:asciiTheme="minorHAnsi" w:hAnsiTheme="minorHAnsi" w:cstheme="minorHAnsi"/>
          <w:szCs w:val="22"/>
        </w:rPr>
      </w:pPr>
      <w:r w:rsidRPr="003D1DF9">
        <w:rPr>
          <w:rFonts w:asciiTheme="minorHAnsi" w:hAnsiTheme="minorHAnsi" w:cstheme="minorHAnsi"/>
          <w:szCs w:val="22"/>
        </w:rPr>
        <w:t xml:space="preserve">Ensures only </w:t>
      </w:r>
      <w:r w:rsidR="003D5870" w:rsidRPr="003D1DF9">
        <w:rPr>
          <w:rFonts w:asciiTheme="minorHAnsi" w:hAnsiTheme="minorHAnsi" w:cstheme="minorHAnsi"/>
          <w:szCs w:val="22"/>
        </w:rPr>
        <w:t>approved</w:t>
      </w:r>
      <w:r w:rsidRPr="003D1DF9">
        <w:rPr>
          <w:rFonts w:asciiTheme="minorHAnsi" w:hAnsiTheme="minorHAnsi" w:cstheme="minorHAnsi"/>
          <w:szCs w:val="22"/>
        </w:rPr>
        <w:t xml:space="preserve"> centre staff </w:t>
      </w:r>
      <w:r w:rsidR="003D5870" w:rsidRPr="003D1DF9">
        <w:rPr>
          <w:rFonts w:asciiTheme="minorHAnsi" w:hAnsiTheme="minorHAnsi" w:cstheme="minorHAnsi"/>
          <w:szCs w:val="22"/>
        </w:rPr>
        <w:t xml:space="preserve">(who have not taught the subject being examined) </w:t>
      </w:r>
      <w:r w:rsidRPr="003D1DF9">
        <w:rPr>
          <w:rFonts w:asciiTheme="minorHAnsi" w:hAnsiTheme="minorHAnsi" w:cstheme="minorHAnsi"/>
          <w:szCs w:val="22"/>
        </w:rPr>
        <w:t>are present in exam rooms</w:t>
      </w:r>
      <w:r w:rsidR="00E36722" w:rsidRPr="003D1DF9">
        <w:rPr>
          <w:rFonts w:asciiTheme="minorHAnsi" w:hAnsiTheme="minorHAnsi" w:cstheme="minorHAnsi"/>
          <w:szCs w:val="22"/>
        </w:rPr>
        <w:t xml:space="preserve"> to perform permitted </w:t>
      </w:r>
      <w:proofErr w:type="gramStart"/>
      <w:r w:rsidR="00E36722" w:rsidRPr="003D1DF9">
        <w:rPr>
          <w:rFonts w:asciiTheme="minorHAnsi" w:hAnsiTheme="minorHAnsi" w:cstheme="minorHAnsi"/>
          <w:szCs w:val="22"/>
        </w:rPr>
        <w:t>tasks</w:t>
      </w:r>
      <w:proofErr w:type="gramEnd"/>
    </w:p>
    <w:p w14:paraId="6E841841" w14:textId="29A2771B" w:rsidR="00775F95" w:rsidRPr="003D1DF9" w:rsidRDefault="00775F95" w:rsidP="00DF6E06">
      <w:pPr>
        <w:pStyle w:val="ListParagraph"/>
        <w:numPr>
          <w:ilvl w:val="0"/>
          <w:numId w:val="16"/>
        </w:numPr>
        <w:spacing w:line="276" w:lineRule="auto"/>
        <w:jc w:val="both"/>
        <w:rPr>
          <w:rFonts w:asciiTheme="minorHAnsi" w:hAnsiTheme="minorHAnsi" w:cstheme="minorHAnsi"/>
        </w:rPr>
      </w:pPr>
      <w:r w:rsidRPr="003D1DF9">
        <w:rPr>
          <w:rFonts w:asciiTheme="minorHAnsi" w:hAnsiTheme="minorHAnsi" w:cstheme="minorHAnsi"/>
        </w:rPr>
        <w:t xml:space="preserve">Ensures </w:t>
      </w:r>
      <w:r w:rsidR="000C26F8" w:rsidRPr="003D1DF9">
        <w:rPr>
          <w:rFonts w:asciiTheme="minorHAnsi" w:hAnsiTheme="minorHAnsi" w:cstheme="minorHAnsi"/>
        </w:rPr>
        <w:t>the centre’s policy</w:t>
      </w:r>
      <w:r w:rsidRPr="003D1DF9">
        <w:rPr>
          <w:rFonts w:asciiTheme="minorHAnsi" w:hAnsiTheme="minorHAnsi" w:cstheme="minorHAnsi"/>
        </w:rPr>
        <w:t xml:space="preserve"> relating to food and drink that may be allowed in exam rooms is clearly communicated to </w:t>
      </w:r>
      <w:proofErr w:type="gramStart"/>
      <w:r w:rsidRPr="003D1DF9">
        <w:rPr>
          <w:rFonts w:asciiTheme="minorHAnsi" w:hAnsiTheme="minorHAnsi" w:cstheme="minorHAnsi"/>
        </w:rPr>
        <w:t>candidates</w:t>
      </w:r>
      <w:proofErr w:type="gramEnd"/>
      <w:r w:rsidRPr="003D1DF9">
        <w:rPr>
          <w:rFonts w:asciiTheme="minorHAnsi" w:hAnsiTheme="minorHAnsi" w:cstheme="minorHAnsi"/>
        </w:rPr>
        <w:t xml:space="preserve"> </w:t>
      </w:r>
    </w:p>
    <w:p w14:paraId="58C0084B" w14:textId="326EEDC0" w:rsidR="00474C88" w:rsidRPr="003D1DF9" w:rsidRDefault="00474C88" w:rsidP="00DF6E06">
      <w:pPr>
        <w:pStyle w:val="ListParagraph"/>
        <w:numPr>
          <w:ilvl w:val="0"/>
          <w:numId w:val="16"/>
        </w:numPr>
        <w:spacing w:line="276" w:lineRule="auto"/>
        <w:jc w:val="both"/>
        <w:rPr>
          <w:rFonts w:asciiTheme="minorHAnsi" w:hAnsiTheme="minorHAnsi" w:cstheme="minorHAnsi"/>
        </w:rPr>
      </w:pPr>
      <w:r w:rsidRPr="003D1DF9">
        <w:rPr>
          <w:rFonts w:asciiTheme="minorHAnsi" w:hAnsiTheme="minorHAnsi" w:cstheme="minorHAnsi"/>
        </w:rPr>
        <w:t xml:space="preserve">Ensures the centre’s policy on candidates leaving the exam room temporarily is clearly communicated to </w:t>
      </w:r>
      <w:proofErr w:type="gramStart"/>
      <w:r w:rsidRPr="003D1DF9">
        <w:rPr>
          <w:rFonts w:asciiTheme="minorHAnsi" w:hAnsiTheme="minorHAnsi" w:cstheme="minorHAnsi"/>
        </w:rPr>
        <w:t>candidates</w:t>
      </w:r>
      <w:proofErr w:type="gramEnd"/>
    </w:p>
    <w:p w14:paraId="5CA354FF" w14:textId="0DA79FA5" w:rsidR="00775F95" w:rsidRPr="003D1DF9" w:rsidRDefault="00577486" w:rsidP="000D251C">
      <w:pPr>
        <w:pStyle w:val="Headinglevel2"/>
        <w:spacing w:before="240" w:after="120" w:line="276" w:lineRule="auto"/>
        <w:ind w:firstLine="720"/>
        <w:jc w:val="both"/>
        <w:rPr>
          <w:rFonts w:asciiTheme="minorHAnsi" w:hAnsiTheme="minorHAnsi" w:cstheme="minorHAnsi"/>
        </w:rPr>
      </w:pPr>
      <w:bookmarkStart w:id="97" w:name="_Toc69982158"/>
      <w:r w:rsidRPr="003D1DF9">
        <w:rPr>
          <w:rFonts w:asciiTheme="minorHAnsi" w:hAnsiTheme="minorHAnsi" w:cstheme="minorHAnsi"/>
        </w:rPr>
        <w:t>F</w:t>
      </w:r>
      <w:r w:rsidR="00775F95" w:rsidRPr="003D1DF9">
        <w:rPr>
          <w:rFonts w:asciiTheme="minorHAnsi" w:hAnsiTheme="minorHAnsi" w:cstheme="minorHAnsi"/>
        </w:rPr>
        <w:t xml:space="preserve">ood and </w:t>
      </w:r>
      <w:r w:rsidR="006E2902" w:rsidRPr="003D1DF9">
        <w:rPr>
          <w:rFonts w:asciiTheme="minorHAnsi" w:hAnsiTheme="minorHAnsi" w:cstheme="minorHAnsi"/>
        </w:rPr>
        <w:t>Drink Policy (Exams)</w:t>
      </w:r>
      <w:bookmarkEnd w:id="97"/>
    </w:p>
    <w:tbl>
      <w:tblPr>
        <w:tblStyle w:val="TableGrid"/>
        <w:tblW w:w="0" w:type="auto"/>
        <w:tblInd w:w="720" w:type="dxa"/>
        <w:tblLook w:val="04A0" w:firstRow="1" w:lastRow="0" w:firstColumn="1" w:lastColumn="0" w:noHBand="0" w:noVBand="1"/>
      </w:tblPr>
      <w:tblGrid>
        <w:gridCol w:w="9322"/>
      </w:tblGrid>
      <w:tr w:rsidR="00775F95" w:rsidRPr="003D1DF9" w14:paraId="0A6201C4" w14:textId="77777777" w:rsidTr="00775F95">
        <w:tc>
          <w:tcPr>
            <w:tcW w:w="9878" w:type="dxa"/>
          </w:tcPr>
          <w:bookmarkEnd w:id="95"/>
          <w:p w14:paraId="0FA00EBC" w14:textId="77110A72" w:rsidR="00577486" w:rsidRPr="003D1DF9" w:rsidRDefault="00A055D4" w:rsidP="00A055D4">
            <w:pPr>
              <w:spacing w:before="120" w:after="120" w:line="276" w:lineRule="auto"/>
              <w:jc w:val="both"/>
              <w:rPr>
                <w:rFonts w:asciiTheme="minorHAnsi" w:hAnsiTheme="minorHAnsi" w:cstheme="minorHAnsi"/>
                <w:b/>
                <w:bCs/>
              </w:rPr>
            </w:pPr>
            <w:r w:rsidRPr="003D1DF9">
              <w:rPr>
                <w:rFonts w:asciiTheme="minorHAnsi" w:hAnsiTheme="minorHAnsi" w:cstheme="minorHAnsi"/>
              </w:rPr>
              <w:t>Candidates will be allowed to take a bottle of water with all labels removed into the exam venue. Any candidates requiring food for medical reasons will be allowed to take food into the exam venue, this must be free from packaging.</w:t>
            </w:r>
          </w:p>
        </w:tc>
      </w:tr>
    </w:tbl>
    <w:p w14:paraId="44F9AEB3" w14:textId="3EAFC297" w:rsidR="00474C88" w:rsidRPr="003D1DF9" w:rsidRDefault="00877C46" w:rsidP="00474C88">
      <w:pPr>
        <w:pStyle w:val="Headinglevel2"/>
        <w:spacing w:before="240" w:after="120" w:line="276" w:lineRule="auto"/>
        <w:ind w:firstLine="720"/>
        <w:jc w:val="both"/>
        <w:rPr>
          <w:rFonts w:asciiTheme="minorHAnsi" w:hAnsiTheme="minorHAnsi" w:cstheme="minorHAnsi"/>
        </w:rPr>
      </w:pPr>
      <w:bookmarkStart w:id="98" w:name="_Toc69982159"/>
      <w:bookmarkStart w:id="99" w:name="_Hlk22893797"/>
      <w:r w:rsidRPr="003D1DF9">
        <w:rPr>
          <w:rFonts w:asciiTheme="minorHAnsi" w:hAnsiTheme="minorHAnsi" w:cstheme="minorHAnsi"/>
        </w:rPr>
        <w:t>Leaving the Examination Room Policy</w:t>
      </w:r>
      <w:bookmarkEnd w:id="98"/>
      <w:r w:rsidR="00474C88" w:rsidRPr="003D1DF9">
        <w:rPr>
          <w:rFonts w:asciiTheme="minorHAnsi" w:hAnsiTheme="minorHAnsi" w:cstheme="minorHAnsi"/>
        </w:rPr>
        <w:t xml:space="preserve"> </w:t>
      </w:r>
    </w:p>
    <w:tbl>
      <w:tblPr>
        <w:tblStyle w:val="TableGrid"/>
        <w:tblW w:w="0" w:type="auto"/>
        <w:tblInd w:w="720" w:type="dxa"/>
        <w:tblLook w:val="04A0" w:firstRow="1" w:lastRow="0" w:firstColumn="1" w:lastColumn="0" w:noHBand="0" w:noVBand="1"/>
      </w:tblPr>
      <w:tblGrid>
        <w:gridCol w:w="9322"/>
      </w:tblGrid>
      <w:tr w:rsidR="00474C88" w:rsidRPr="003D1DF9" w14:paraId="674B76ED" w14:textId="77777777" w:rsidTr="00F16309">
        <w:tc>
          <w:tcPr>
            <w:tcW w:w="9878" w:type="dxa"/>
          </w:tcPr>
          <w:p w14:paraId="5FF737A8" w14:textId="42306F46" w:rsidR="00A055D4" w:rsidRPr="003D1DF9" w:rsidRDefault="00A055D4" w:rsidP="00A055D4">
            <w:pPr>
              <w:spacing w:before="120" w:after="120" w:line="276" w:lineRule="auto"/>
              <w:jc w:val="both"/>
              <w:rPr>
                <w:rFonts w:asciiTheme="minorHAnsi" w:hAnsiTheme="minorHAnsi" w:cstheme="minorHAnsi"/>
              </w:rPr>
            </w:pPr>
            <w:r w:rsidRPr="003D1DF9">
              <w:rPr>
                <w:rFonts w:asciiTheme="minorHAnsi" w:hAnsiTheme="minorHAnsi" w:cstheme="minorHAnsi"/>
              </w:rPr>
              <w:t xml:space="preserve">Candidates leaving the room temporarily will be accompanied by a member of staff who is not the candidate’s subject teacher or a subject expert in the exam being taken. </w:t>
            </w:r>
          </w:p>
          <w:p w14:paraId="06B96A18" w14:textId="06D1043B" w:rsidR="00A055D4" w:rsidRPr="003D1DF9" w:rsidRDefault="00A055D4" w:rsidP="00A055D4">
            <w:pPr>
              <w:spacing w:before="120" w:after="120" w:line="276" w:lineRule="auto"/>
              <w:jc w:val="both"/>
              <w:rPr>
                <w:rFonts w:asciiTheme="minorHAnsi" w:hAnsiTheme="minorHAnsi" w:cstheme="minorHAnsi"/>
              </w:rPr>
            </w:pPr>
            <w:r w:rsidRPr="003D1DF9">
              <w:rPr>
                <w:rFonts w:asciiTheme="minorHAnsi" w:hAnsiTheme="minorHAnsi" w:cstheme="minorHAnsi"/>
              </w:rPr>
              <w:t xml:space="preserve">If a candidate feels </w:t>
            </w:r>
            <w:proofErr w:type="gramStart"/>
            <w:r w:rsidRPr="003D1DF9">
              <w:rPr>
                <w:rFonts w:asciiTheme="minorHAnsi" w:hAnsiTheme="minorHAnsi" w:cstheme="minorHAnsi"/>
              </w:rPr>
              <w:t>unwell</w:t>
            </w:r>
            <w:proofErr w:type="gramEnd"/>
            <w:r w:rsidRPr="003D1DF9">
              <w:rPr>
                <w:rFonts w:asciiTheme="minorHAnsi" w:hAnsiTheme="minorHAnsi" w:cstheme="minorHAnsi"/>
              </w:rPr>
              <w:t xml:space="preserve"> they should alert an invigilator who will decide whether allowing the candidate to leave the room temporarily is the best course of action. </w:t>
            </w:r>
          </w:p>
          <w:p w14:paraId="1EBEC793" w14:textId="47E58A99" w:rsidR="00A055D4" w:rsidRPr="003D1DF9" w:rsidRDefault="00A055D4" w:rsidP="00A055D4">
            <w:pPr>
              <w:spacing w:before="120" w:after="120" w:line="276" w:lineRule="auto"/>
              <w:jc w:val="both"/>
              <w:rPr>
                <w:rFonts w:asciiTheme="minorHAnsi" w:hAnsiTheme="minorHAnsi" w:cstheme="minorHAnsi"/>
              </w:rPr>
            </w:pPr>
            <w:r w:rsidRPr="003D1DF9">
              <w:rPr>
                <w:rFonts w:asciiTheme="minorHAnsi" w:hAnsiTheme="minorHAnsi" w:cstheme="minorHAnsi"/>
              </w:rPr>
              <w:t>Toilet breaks will only be allowed for candidates holding toilet pass that has been issued by the Head of Year.</w:t>
            </w:r>
          </w:p>
          <w:p w14:paraId="360E8D32" w14:textId="7DA105B1" w:rsidR="00474C88" w:rsidRPr="003D1DF9" w:rsidRDefault="00A055D4" w:rsidP="00A055D4">
            <w:pPr>
              <w:spacing w:before="120" w:after="120" w:line="276" w:lineRule="auto"/>
              <w:jc w:val="both"/>
              <w:rPr>
                <w:rFonts w:asciiTheme="minorHAnsi" w:hAnsiTheme="minorHAnsi" w:cstheme="minorHAnsi"/>
              </w:rPr>
            </w:pPr>
            <w:r w:rsidRPr="003D1DF9">
              <w:rPr>
                <w:rFonts w:asciiTheme="minorHAnsi" w:hAnsiTheme="minorHAnsi" w:cstheme="minorHAnsi"/>
              </w:rPr>
              <w:t>Any candidate that has left the room temporarily will be allowed the full time of the exam at the discretion of the centre.</w:t>
            </w:r>
          </w:p>
        </w:tc>
      </w:tr>
      <w:bookmarkEnd w:id="99"/>
    </w:tbl>
    <w:p w14:paraId="63A4D12E" w14:textId="77777777" w:rsidR="00474C88" w:rsidRPr="003D1DF9" w:rsidRDefault="00474C88" w:rsidP="000D251C">
      <w:pPr>
        <w:spacing w:line="276" w:lineRule="auto"/>
        <w:jc w:val="both"/>
        <w:rPr>
          <w:rFonts w:asciiTheme="minorHAnsi" w:hAnsiTheme="minorHAnsi" w:cstheme="minorHAnsi"/>
          <w:sz w:val="12"/>
          <w:szCs w:val="12"/>
        </w:rPr>
      </w:pPr>
    </w:p>
    <w:p w14:paraId="79A71DFC"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Exams officer</w:t>
      </w:r>
    </w:p>
    <w:p w14:paraId="1B36573E" w14:textId="754B5636" w:rsidR="00775F95" w:rsidRPr="003D1DF9" w:rsidRDefault="00775F95" w:rsidP="00A65AB0">
      <w:pPr>
        <w:pStyle w:val="ListParagraph"/>
        <w:numPr>
          <w:ilvl w:val="0"/>
          <w:numId w:val="75"/>
        </w:numPr>
        <w:spacing w:line="276" w:lineRule="auto"/>
        <w:jc w:val="both"/>
        <w:rPr>
          <w:rFonts w:asciiTheme="minorHAnsi" w:hAnsiTheme="minorHAnsi" w:cstheme="minorHAnsi"/>
        </w:rPr>
      </w:pPr>
      <w:r w:rsidRPr="003D1DF9">
        <w:rPr>
          <w:rFonts w:asciiTheme="minorHAnsi" w:hAnsiTheme="minorHAnsi" w:cstheme="minorHAnsi"/>
        </w:rPr>
        <w:t xml:space="preserve">Ensures exam rooms are set up </w:t>
      </w:r>
      <w:r w:rsidR="00A35591" w:rsidRPr="003D1DF9">
        <w:rPr>
          <w:rFonts w:asciiTheme="minorHAnsi" w:hAnsiTheme="minorHAnsi" w:cstheme="minorHAnsi"/>
        </w:rPr>
        <w:t xml:space="preserve">and conducted </w:t>
      </w:r>
      <w:r w:rsidRPr="003D1DF9">
        <w:rPr>
          <w:rFonts w:asciiTheme="minorHAnsi" w:hAnsiTheme="minorHAnsi" w:cstheme="minorHAnsi"/>
        </w:rPr>
        <w:t xml:space="preserve">as required in the </w:t>
      </w:r>
      <w:proofErr w:type="gramStart"/>
      <w:r w:rsidRPr="003D1DF9">
        <w:rPr>
          <w:rFonts w:asciiTheme="minorHAnsi" w:hAnsiTheme="minorHAnsi" w:cstheme="minorHAnsi"/>
        </w:rPr>
        <w:t>regulations</w:t>
      </w:r>
      <w:proofErr w:type="gramEnd"/>
    </w:p>
    <w:p w14:paraId="640345BF" w14:textId="77777777" w:rsidR="000C26F8" w:rsidRPr="003D1DF9" w:rsidRDefault="00775F95" w:rsidP="00A65AB0">
      <w:pPr>
        <w:pStyle w:val="ListParagraph"/>
        <w:numPr>
          <w:ilvl w:val="0"/>
          <w:numId w:val="75"/>
        </w:numPr>
        <w:spacing w:line="276" w:lineRule="auto"/>
        <w:jc w:val="both"/>
        <w:rPr>
          <w:rFonts w:asciiTheme="minorHAnsi" w:hAnsiTheme="minorHAnsi" w:cstheme="minorHAnsi"/>
        </w:rPr>
      </w:pPr>
      <w:r w:rsidRPr="003D1DF9">
        <w:rPr>
          <w:rFonts w:asciiTheme="minorHAnsi" w:hAnsiTheme="minorHAnsi" w:cstheme="minorHAnsi"/>
        </w:rPr>
        <w:t xml:space="preserve">Provides invigilators with appropriate resources to effectively conduct </w:t>
      </w:r>
      <w:proofErr w:type="gramStart"/>
      <w:r w:rsidRPr="003D1DF9">
        <w:rPr>
          <w:rFonts w:asciiTheme="minorHAnsi" w:hAnsiTheme="minorHAnsi" w:cstheme="minorHAnsi"/>
        </w:rPr>
        <w:t>exams</w:t>
      </w:r>
      <w:proofErr w:type="gramEnd"/>
    </w:p>
    <w:p w14:paraId="1BE55831" w14:textId="5A05EAB4" w:rsidR="00775F95" w:rsidRPr="003D1DF9" w:rsidRDefault="00775F95" w:rsidP="00A65AB0">
      <w:pPr>
        <w:pStyle w:val="ListParagraph"/>
        <w:numPr>
          <w:ilvl w:val="0"/>
          <w:numId w:val="75"/>
        </w:numPr>
        <w:spacing w:line="276" w:lineRule="auto"/>
        <w:jc w:val="both"/>
        <w:rPr>
          <w:rFonts w:asciiTheme="minorHAnsi" w:hAnsiTheme="minorHAnsi" w:cstheme="minorHAnsi"/>
        </w:rPr>
      </w:pPr>
      <w:r w:rsidRPr="003D1DF9">
        <w:rPr>
          <w:rFonts w:asciiTheme="minorHAnsi" w:hAnsiTheme="minorHAnsi" w:cstheme="minorHAnsi"/>
        </w:rPr>
        <w:t xml:space="preserve">Briefs invigilators on exams to be conducted on a </w:t>
      </w:r>
      <w:proofErr w:type="gramStart"/>
      <w:r w:rsidRPr="003D1DF9">
        <w:rPr>
          <w:rFonts w:asciiTheme="minorHAnsi" w:hAnsiTheme="minorHAnsi" w:cstheme="minorHAnsi"/>
        </w:rPr>
        <w:t>session by session</w:t>
      </w:r>
      <w:proofErr w:type="gramEnd"/>
      <w:r w:rsidRPr="003D1DF9">
        <w:rPr>
          <w:rFonts w:asciiTheme="minorHAnsi" w:hAnsiTheme="minorHAnsi" w:cstheme="minorHAnsi"/>
        </w:rPr>
        <w:t xml:space="preserve"> basis</w:t>
      </w:r>
      <w:r w:rsidR="00A35591" w:rsidRPr="003D1DF9">
        <w:rPr>
          <w:rFonts w:asciiTheme="minorHAnsi" w:hAnsiTheme="minorHAnsi" w:cstheme="minorHAnsi"/>
        </w:rPr>
        <w:t xml:space="preserve"> (including the arrangements in place for any transferred candidates</w:t>
      </w:r>
      <w:r w:rsidR="000C26F8" w:rsidRPr="003D1DF9">
        <w:rPr>
          <w:rFonts w:asciiTheme="minorHAnsi" w:hAnsiTheme="minorHAnsi" w:cstheme="minorHAnsi"/>
        </w:rPr>
        <w:t xml:space="preserve"> and access arrangement candidates</w:t>
      </w:r>
      <w:r w:rsidR="00A35591" w:rsidRPr="003D1DF9">
        <w:rPr>
          <w:rFonts w:asciiTheme="minorHAnsi" w:hAnsiTheme="minorHAnsi" w:cstheme="minorHAnsi"/>
        </w:rPr>
        <w:t>)</w:t>
      </w:r>
    </w:p>
    <w:p w14:paraId="34863B9B" w14:textId="77777777" w:rsidR="005F5F68" w:rsidRPr="005F5F68" w:rsidRDefault="005F5F68" w:rsidP="005F5F68">
      <w:pPr>
        <w:pStyle w:val="ListParagraph"/>
        <w:numPr>
          <w:ilvl w:val="0"/>
          <w:numId w:val="75"/>
        </w:numPr>
        <w:rPr>
          <w:rFonts w:asciiTheme="minorHAnsi" w:hAnsiTheme="minorHAnsi" w:cstheme="minorHAnsi"/>
        </w:rPr>
      </w:pPr>
      <w:bookmarkStart w:id="100" w:name="_Hlk22893837"/>
      <w:r w:rsidRPr="005F5F68">
        <w:rPr>
          <w:rFonts w:asciiTheme="minorHAnsi" w:hAnsiTheme="minorHAnsi" w:cstheme="minorHAnsi"/>
        </w:rPr>
        <w:t>Ensures sole invigilators have an appropriate means of summoning assistance (if this is a mobile phone, instructs the invigilator that the mobile phone is only allowed to be used for this specific purpose and that it must be kept on silent mode)</w:t>
      </w:r>
    </w:p>
    <w:p w14:paraId="4E86F0FA" w14:textId="34E77853" w:rsidR="00F72980" w:rsidRPr="003D1DF9" w:rsidRDefault="00F72980" w:rsidP="00A65AB0">
      <w:pPr>
        <w:pStyle w:val="ListParagraph"/>
        <w:numPr>
          <w:ilvl w:val="0"/>
          <w:numId w:val="75"/>
        </w:numPr>
        <w:spacing w:line="276" w:lineRule="auto"/>
        <w:jc w:val="both"/>
        <w:rPr>
          <w:rFonts w:asciiTheme="minorHAnsi" w:hAnsiTheme="minorHAnsi" w:cstheme="minorHAnsi"/>
        </w:rPr>
      </w:pPr>
      <w:r w:rsidRPr="003D1DF9">
        <w:rPr>
          <w:rFonts w:asciiTheme="minorHAnsi" w:hAnsiTheme="minorHAnsi" w:cstheme="minorHAnsi"/>
        </w:rPr>
        <w:t xml:space="preserve">Ensures invigilators understand they must be vigilant and remain aware of incidents or emerging situations, looking out for malpractice or candidates who may be in </w:t>
      </w:r>
      <w:proofErr w:type="gramStart"/>
      <w:r w:rsidRPr="003D1DF9">
        <w:rPr>
          <w:rFonts w:asciiTheme="minorHAnsi" w:hAnsiTheme="minorHAnsi" w:cstheme="minorHAnsi"/>
        </w:rPr>
        <w:t>distress,  recording</w:t>
      </w:r>
      <w:proofErr w:type="gramEnd"/>
      <w:r w:rsidRPr="003D1DF9">
        <w:rPr>
          <w:rFonts w:asciiTheme="minorHAnsi" w:hAnsiTheme="minorHAnsi" w:cstheme="minorHAnsi"/>
        </w:rPr>
        <w:t xml:space="preserve"> any incidents or issues on the exam room incident log</w:t>
      </w:r>
    </w:p>
    <w:p w14:paraId="4BCC4F4F" w14:textId="30552FE5" w:rsidR="00775F95" w:rsidRPr="003D1DF9" w:rsidRDefault="00775F95" w:rsidP="00A65AB0">
      <w:pPr>
        <w:pStyle w:val="ListParagraph"/>
        <w:numPr>
          <w:ilvl w:val="0"/>
          <w:numId w:val="75"/>
        </w:numPr>
        <w:spacing w:line="276" w:lineRule="auto"/>
        <w:jc w:val="both"/>
        <w:rPr>
          <w:rFonts w:asciiTheme="minorHAnsi" w:hAnsiTheme="minorHAnsi" w:cstheme="minorHAnsi"/>
        </w:rPr>
      </w:pPr>
      <w:r w:rsidRPr="003D1DF9">
        <w:rPr>
          <w:rFonts w:asciiTheme="minorHAnsi" w:hAnsiTheme="minorHAnsi" w:cstheme="minorHAnsi"/>
        </w:rPr>
        <w:t>Ensures invigilators understand how to deal with candidates who may need to leave the exam room temporarily</w:t>
      </w:r>
      <w:r w:rsidR="00F72980" w:rsidRPr="003D1DF9">
        <w:rPr>
          <w:rFonts w:asciiTheme="minorHAnsi" w:hAnsiTheme="minorHAnsi" w:cstheme="minorHAnsi"/>
        </w:rPr>
        <w:t xml:space="preserve"> and how this should be recorded on the exam room incident </w:t>
      </w:r>
      <w:proofErr w:type="gramStart"/>
      <w:r w:rsidR="00F72980" w:rsidRPr="003D1DF9">
        <w:rPr>
          <w:rFonts w:asciiTheme="minorHAnsi" w:hAnsiTheme="minorHAnsi" w:cstheme="minorHAnsi"/>
        </w:rPr>
        <w:t>log</w:t>
      </w:r>
      <w:proofErr w:type="gramEnd"/>
    </w:p>
    <w:bookmarkEnd w:id="100"/>
    <w:p w14:paraId="780B7106" w14:textId="77777777" w:rsidR="00775F95" w:rsidRPr="003D1DF9" w:rsidRDefault="00775F95" w:rsidP="00A65AB0">
      <w:pPr>
        <w:pStyle w:val="ListParagraph"/>
        <w:numPr>
          <w:ilvl w:val="0"/>
          <w:numId w:val="75"/>
        </w:numPr>
        <w:spacing w:line="276" w:lineRule="auto"/>
        <w:jc w:val="both"/>
        <w:rPr>
          <w:rFonts w:asciiTheme="minorHAnsi" w:hAnsiTheme="minorHAnsi" w:cstheme="minorHAnsi"/>
        </w:rPr>
      </w:pPr>
      <w:r w:rsidRPr="003D1DF9">
        <w:rPr>
          <w:rFonts w:asciiTheme="minorHAnsi" w:hAnsiTheme="minorHAnsi" w:cstheme="minorHAnsi"/>
        </w:rPr>
        <w:t xml:space="preserve">Provides authorised exam materials which candidates are not expected to provide </w:t>
      </w:r>
      <w:proofErr w:type="gramStart"/>
      <w:r w:rsidRPr="003D1DF9">
        <w:rPr>
          <w:rFonts w:asciiTheme="minorHAnsi" w:hAnsiTheme="minorHAnsi" w:cstheme="minorHAnsi"/>
        </w:rPr>
        <w:t>themselves</w:t>
      </w:r>
      <w:proofErr w:type="gramEnd"/>
    </w:p>
    <w:p w14:paraId="69FBDF86" w14:textId="77777777" w:rsidR="00775F95" w:rsidRPr="003D1DF9" w:rsidRDefault="00775F95" w:rsidP="00A65AB0">
      <w:pPr>
        <w:pStyle w:val="ListParagraph"/>
        <w:numPr>
          <w:ilvl w:val="0"/>
          <w:numId w:val="75"/>
        </w:numPr>
        <w:spacing w:line="276" w:lineRule="auto"/>
        <w:jc w:val="both"/>
        <w:rPr>
          <w:rFonts w:asciiTheme="minorHAnsi" w:hAnsiTheme="minorHAnsi" w:cstheme="minorHAnsi"/>
        </w:rPr>
      </w:pPr>
      <w:r w:rsidRPr="003D1DF9">
        <w:rPr>
          <w:rFonts w:asciiTheme="minorHAnsi" w:hAnsiTheme="minorHAnsi" w:cstheme="minorHAnsi"/>
        </w:rPr>
        <w:t xml:space="preserve">Ensures invigilators and candidates are aware of the emergency evacuation </w:t>
      </w:r>
      <w:proofErr w:type="gramStart"/>
      <w:r w:rsidRPr="003D1DF9">
        <w:rPr>
          <w:rFonts w:asciiTheme="minorHAnsi" w:hAnsiTheme="minorHAnsi" w:cstheme="minorHAnsi"/>
        </w:rPr>
        <w:t>procedure</w:t>
      </w:r>
      <w:proofErr w:type="gramEnd"/>
    </w:p>
    <w:p w14:paraId="7EBB0AB1" w14:textId="77777777" w:rsidR="00775F95" w:rsidRPr="003D1DF9" w:rsidRDefault="00775F95" w:rsidP="00A65AB0">
      <w:pPr>
        <w:pStyle w:val="ListParagraph"/>
        <w:numPr>
          <w:ilvl w:val="0"/>
          <w:numId w:val="75"/>
        </w:numPr>
        <w:spacing w:line="276" w:lineRule="auto"/>
        <w:jc w:val="both"/>
        <w:rPr>
          <w:rFonts w:asciiTheme="minorHAnsi" w:hAnsiTheme="minorHAnsi" w:cstheme="minorHAnsi"/>
        </w:rPr>
      </w:pPr>
      <w:r w:rsidRPr="003D1DF9">
        <w:rPr>
          <w:rFonts w:asciiTheme="minorHAnsi" w:hAnsiTheme="minorHAnsi" w:cstheme="minorHAnsi"/>
        </w:rPr>
        <w:t xml:space="preserve">Ensures invigilators are aware of arrangements in place for a candidate with a disability who may need assistance if an exam room is </w:t>
      </w:r>
      <w:proofErr w:type="gramStart"/>
      <w:r w:rsidRPr="003D1DF9">
        <w:rPr>
          <w:rFonts w:asciiTheme="minorHAnsi" w:hAnsiTheme="minorHAnsi" w:cstheme="minorHAnsi"/>
        </w:rPr>
        <w:t>evacuated</w:t>
      </w:r>
      <w:proofErr w:type="gramEnd"/>
    </w:p>
    <w:p w14:paraId="68962188" w14:textId="71B0F648"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Senior leader</w:t>
      </w:r>
      <w:r w:rsidR="006D04A6" w:rsidRPr="003D1DF9">
        <w:rPr>
          <w:rFonts w:asciiTheme="minorHAnsi" w:hAnsiTheme="minorHAnsi" w:cstheme="minorHAnsi"/>
          <w:b/>
        </w:rPr>
        <w:t>s</w:t>
      </w:r>
    </w:p>
    <w:p w14:paraId="62915AB6" w14:textId="77777777" w:rsidR="00775F95" w:rsidRPr="003D1DF9" w:rsidRDefault="00775F95" w:rsidP="00A65AB0">
      <w:pPr>
        <w:pStyle w:val="ListParagraph"/>
        <w:numPr>
          <w:ilvl w:val="0"/>
          <w:numId w:val="76"/>
        </w:numPr>
        <w:spacing w:line="276" w:lineRule="auto"/>
        <w:jc w:val="both"/>
        <w:rPr>
          <w:rFonts w:asciiTheme="minorHAnsi" w:hAnsiTheme="minorHAnsi" w:cstheme="minorHAnsi"/>
        </w:rPr>
      </w:pPr>
      <w:r w:rsidRPr="003D1DF9">
        <w:rPr>
          <w:rFonts w:asciiTheme="minorHAnsi" w:hAnsiTheme="minorHAnsi" w:cstheme="minorHAnsi"/>
        </w:rPr>
        <w:t xml:space="preserve">Ensure a documented emergency evacuation procedure for exam rooms is in </w:t>
      </w:r>
      <w:proofErr w:type="gramStart"/>
      <w:r w:rsidRPr="003D1DF9">
        <w:rPr>
          <w:rFonts w:asciiTheme="minorHAnsi" w:hAnsiTheme="minorHAnsi" w:cstheme="minorHAnsi"/>
        </w:rPr>
        <w:t>place</w:t>
      </w:r>
      <w:proofErr w:type="gramEnd"/>
      <w:r w:rsidRPr="003D1DF9">
        <w:rPr>
          <w:rFonts w:asciiTheme="minorHAnsi" w:hAnsiTheme="minorHAnsi" w:cstheme="minorHAnsi"/>
        </w:rPr>
        <w:t xml:space="preserve"> </w:t>
      </w:r>
    </w:p>
    <w:p w14:paraId="7D51DF11" w14:textId="77777777" w:rsidR="00775F95" w:rsidRPr="003D1DF9" w:rsidRDefault="00775F95" w:rsidP="00A65AB0">
      <w:pPr>
        <w:pStyle w:val="ListParagraph"/>
        <w:numPr>
          <w:ilvl w:val="0"/>
          <w:numId w:val="76"/>
        </w:numPr>
        <w:spacing w:line="276" w:lineRule="auto"/>
        <w:jc w:val="both"/>
        <w:rPr>
          <w:rFonts w:asciiTheme="minorHAnsi" w:hAnsiTheme="minorHAnsi" w:cstheme="minorHAnsi"/>
        </w:rPr>
      </w:pPr>
      <w:r w:rsidRPr="003D1DF9">
        <w:rPr>
          <w:rFonts w:asciiTheme="minorHAnsi" w:hAnsiTheme="minorHAnsi" w:cstheme="minorHAnsi"/>
        </w:rPr>
        <w:lastRenderedPageBreak/>
        <w:t xml:space="preserve">Ensure arrangements are in place for a candidate with a disability who may need assistance if an exam room is </w:t>
      </w:r>
      <w:proofErr w:type="gramStart"/>
      <w:r w:rsidRPr="003D1DF9">
        <w:rPr>
          <w:rFonts w:asciiTheme="minorHAnsi" w:hAnsiTheme="minorHAnsi" w:cstheme="minorHAnsi"/>
        </w:rPr>
        <w:t>evacuated</w:t>
      </w:r>
      <w:proofErr w:type="gramEnd"/>
    </w:p>
    <w:p w14:paraId="48E77F0B" w14:textId="1E464BBF" w:rsidR="00775F95" w:rsidRPr="003D1DF9" w:rsidRDefault="00775F95" w:rsidP="000D251C">
      <w:pPr>
        <w:pStyle w:val="Headinglevel2"/>
        <w:spacing w:before="240" w:after="120" w:line="276" w:lineRule="auto"/>
        <w:ind w:firstLine="720"/>
        <w:jc w:val="both"/>
        <w:rPr>
          <w:rFonts w:asciiTheme="minorHAnsi" w:hAnsiTheme="minorHAnsi" w:cstheme="minorHAnsi"/>
        </w:rPr>
      </w:pPr>
      <w:bookmarkStart w:id="101" w:name="_Toc69982160"/>
      <w:r w:rsidRPr="003D1DF9">
        <w:rPr>
          <w:rFonts w:asciiTheme="minorHAnsi" w:hAnsiTheme="minorHAnsi" w:cstheme="minorHAnsi"/>
        </w:rPr>
        <w:t xml:space="preserve">Emergency </w:t>
      </w:r>
      <w:r w:rsidR="009505D0" w:rsidRPr="003D1DF9">
        <w:rPr>
          <w:rFonts w:asciiTheme="minorHAnsi" w:hAnsiTheme="minorHAnsi" w:cstheme="minorHAnsi"/>
        </w:rPr>
        <w:t>E</w:t>
      </w:r>
      <w:r w:rsidRPr="003D1DF9">
        <w:rPr>
          <w:rFonts w:asciiTheme="minorHAnsi" w:hAnsiTheme="minorHAnsi" w:cstheme="minorHAnsi"/>
        </w:rPr>
        <w:t xml:space="preserve">vacuation </w:t>
      </w:r>
      <w:r w:rsidR="009505D0" w:rsidRPr="003D1DF9">
        <w:rPr>
          <w:rFonts w:asciiTheme="minorHAnsi" w:hAnsiTheme="minorHAnsi" w:cstheme="minorHAnsi"/>
        </w:rPr>
        <w:t>P</w:t>
      </w:r>
      <w:r w:rsidRPr="003D1DF9">
        <w:rPr>
          <w:rFonts w:asciiTheme="minorHAnsi" w:hAnsiTheme="minorHAnsi" w:cstheme="minorHAnsi"/>
        </w:rPr>
        <w:t>olicy</w:t>
      </w:r>
      <w:bookmarkEnd w:id="101"/>
      <w:r w:rsidR="00474343">
        <w:rPr>
          <w:rFonts w:asciiTheme="minorHAnsi" w:hAnsiTheme="minorHAnsi" w:cstheme="minorHAnsi"/>
        </w:rPr>
        <w:t xml:space="preserve"> </w:t>
      </w:r>
      <w:r w:rsidR="00474343" w:rsidRPr="00474343">
        <w:rPr>
          <w:rFonts w:asciiTheme="minorHAnsi" w:hAnsiTheme="minorHAnsi" w:cstheme="minorHAnsi"/>
        </w:rPr>
        <w:t>(Exams)</w:t>
      </w:r>
    </w:p>
    <w:tbl>
      <w:tblPr>
        <w:tblStyle w:val="TableGrid"/>
        <w:tblW w:w="0" w:type="auto"/>
        <w:tblInd w:w="720" w:type="dxa"/>
        <w:tblLook w:val="04A0" w:firstRow="1" w:lastRow="0" w:firstColumn="1" w:lastColumn="0" w:noHBand="0" w:noVBand="1"/>
      </w:tblPr>
      <w:tblGrid>
        <w:gridCol w:w="9322"/>
      </w:tblGrid>
      <w:tr w:rsidR="00775F95" w:rsidRPr="003D1DF9" w14:paraId="02F3EE30" w14:textId="77777777" w:rsidTr="75AA88A1">
        <w:tc>
          <w:tcPr>
            <w:tcW w:w="9878" w:type="dxa"/>
            <w:shd w:val="clear" w:color="auto" w:fill="FFFF00"/>
          </w:tcPr>
          <w:p w14:paraId="7EEA70BD" w14:textId="55067DB0" w:rsidR="00D92836" w:rsidRPr="003D1DF9" w:rsidRDefault="00946594" w:rsidP="75AA88A1">
            <w:pPr>
              <w:pStyle w:val="NormalWeb"/>
              <w:spacing w:before="0" w:beforeAutospacing="0" w:after="120" w:afterAutospacing="0"/>
              <w:rPr>
                <w:rFonts w:asciiTheme="minorHAnsi" w:hAnsiTheme="minorHAnsi" w:cstheme="minorBidi"/>
                <w:sz w:val="18"/>
                <w:szCs w:val="18"/>
              </w:rPr>
            </w:pPr>
            <w:r w:rsidRPr="75AA88A1">
              <w:rPr>
                <w:rFonts w:asciiTheme="minorHAnsi" w:hAnsiTheme="minorHAnsi" w:cstheme="minorBidi"/>
              </w:rPr>
              <w:t xml:space="preserve">Appendix </w:t>
            </w:r>
            <w:r w:rsidR="73FAC941" w:rsidRPr="75AA88A1">
              <w:rPr>
                <w:rFonts w:asciiTheme="minorHAnsi" w:hAnsiTheme="minorHAnsi" w:cstheme="minorBidi"/>
              </w:rPr>
              <w:t>9</w:t>
            </w:r>
          </w:p>
        </w:tc>
      </w:tr>
    </w:tbl>
    <w:p w14:paraId="63054DB9" w14:textId="77777777" w:rsidR="00775F95" w:rsidRPr="003D1DF9" w:rsidRDefault="00775F95" w:rsidP="000D251C">
      <w:pPr>
        <w:spacing w:line="276" w:lineRule="auto"/>
        <w:ind w:left="360"/>
        <w:jc w:val="both"/>
        <w:rPr>
          <w:rFonts w:asciiTheme="minorHAnsi" w:hAnsiTheme="minorHAnsi" w:cstheme="minorHAnsi"/>
          <w:sz w:val="12"/>
          <w:szCs w:val="12"/>
        </w:rPr>
      </w:pPr>
    </w:p>
    <w:p w14:paraId="5D83AB71"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Site staff</w:t>
      </w:r>
    </w:p>
    <w:p w14:paraId="1F54FAD9" w14:textId="77777777" w:rsidR="00775F95" w:rsidRPr="003D1DF9" w:rsidRDefault="00775F95" w:rsidP="00A65AB0">
      <w:pPr>
        <w:pStyle w:val="ListParagraph"/>
        <w:numPr>
          <w:ilvl w:val="0"/>
          <w:numId w:val="77"/>
        </w:numPr>
        <w:spacing w:line="276" w:lineRule="auto"/>
        <w:jc w:val="both"/>
        <w:rPr>
          <w:rFonts w:asciiTheme="minorHAnsi" w:hAnsiTheme="minorHAnsi" w:cstheme="minorHAnsi"/>
        </w:rPr>
      </w:pPr>
      <w:r w:rsidRPr="003D1DF9">
        <w:rPr>
          <w:rFonts w:asciiTheme="minorHAnsi" w:hAnsiTheme="minorHAnsi" w:cstheme="minorHAnsi"/>
        </w:rPr>
        <w:t xml:space="preserve">Ensure exam rooms are available and set up as requested by the </w:t>
      </w:r>
      <w:proofErr w:type="gramStart"/>
      <w:r w:rsidRPr="003D1DF9">
        <w:rPr>
          <w:rFonts w:asciiTheme="minorHAnsi" w:hAnsiTheme="minorHAnsi" w:cstheme="minorHAnsi"/>
        </w:rPr>
        <w:t>EO</w:t>
      </w:r>
      <w:proofErr w:type="gramEnd"/>
    </w:p>
    <w:p w14:paraId="1A2826C8" w14:textId="77777777" w:rsidR="00775F95" w:rsidRPr="003D1DF9" w:rsidRDefault="00775F95" w:rsidP="00A65AB0">
      <w:pPr>
        <w:pStyle w:val="ListParagraph"/>
        <w:numPr>
          <w:ilvl w:val="0"/>
          <w:numId w:val="77"/>
        </w:numPr>
        <w:spacing w:line="276" w:lineRule="auto"/>
        <w:jc w:val="both"/>
        <w:rPr>
          <w:rFonts w:asciiTheme="minorHAnsi" w:hAnsiTheme="minorHAnsi" w:cstheme="minorHAnsi"/>
        </w:rPr>
      </w:pPr>
      <w:r w:rsidRPr="003D1DF9">
        <w:rPr>
          <w:rFonts w:asciiTheme="minorHAnsi" w:hAnsiTheme="minorHAnsi" w:cstheme="minorHAnsi"/>
        </w:rPr>
        <w:t xml:space="preserve">Ensure grounds or centre maintenance work does not disturb exam candidates in exam </w:t>
      </w:r>
      <w:proofErr w:type="gramStart"/>
      <w:r w:rsidRPr="003D1DF9">
        <w:rPr>
          <w:rFonts w:asciiTheme="minorHAnsi" w:hAnsiTheme="minorHAnsi" w:cstheme="minorHAnsi"/>
        </w:rPr>
        <w:t>rooms</w:t>
      </w:r>
      <w:proofErr w:type="gramEnd"/>
    </w:p>
    <w:p w14:paraId="1164993B" w14:textId="77777777" w:rsidR="00775F95" w:rsidRPr="003D1DF9" w:rsidRDefault="00775F95" w:rsidP="00A65AB0">
      <w:pPr>
        <w:pStyle w:val="ListParagraph"/>
        <w:numPr>
          <w:ilvl w:val="0"/>
          <w:numId w:val="77"/>
        </w:numPr>
        <w:spacing w:line="276" w:lineRule="auto"/>
        <w:jc w:val="both"/>
        <w:rPr>
          <w:rFonts w:asciiTheme="minorHAnsi" w:hAnsiTheme="minorHAnsi" w:cstheme="minorHAnsi"/>
        </w:rPr>
      </w:pPr>
      <w:r w:rsidRPr="003D1DF9">
        <w:rPr>
          <w:rFonts w:asciiTheme="minorHAnsi" w:hAnsiTheme="minorHAnsi" w:cstheme="minorHAnsi"/>
        </w:rPr>
        <w:t xml:space="preserve">Ensure fire alarm testing does not take place during exam </w:t>
      </w:r>
      <w:proofErr w:type="gramStart"/>
      <w:r w:rsidRPr="003D1DF9">
        <w:rPr>
          <w:rFonts w:asciiTheme="minorHAnsi" w:hAnsiTheme="minorHAnsi" w:cstheme="minorHAnsi"/>
        </w:rPr>
        <w:t>sessions</w:t>
      </w:r>
      <w:proofErr w:type="gramEnd"/>
    </w:p>
    <w:p w14:paraId="5B57265A"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Invigilators</w:t>
      </w:r>
    </w:p>
    <w:p w14:paraId="39673432" w14:textId="6BD3FD67" w:rsidR="00775F95" w:rsidRPr="003D1DF9" w:rsidRDefault="00775F95" w:rsidP="00DF6E06">
      <w:pPr>
        <w:pStyle w:val="ListParagraph"/>
        <w:numPr>
          <w:ilvl w:val="0"/>
          <w:numId w:val="23"/>
        </w:numPr>
        <w:spacing w:line="276" w:lineRule="auto"/>
        <w:jc w:val="both"/>
        <w:rPr>
          <w:rFonts w:asciiTheme="minorHAnsi" w:hAnsiTheme="minorHAnsi" w:cstheme="minorHAnsi"/>
        </w:rPr>
      </w:pPr>
      <w:bookmarkStart w:id="102" w:name="_Hlk22894020"/>
      <w:r w:rsidRPr="003D1DF9">
        <w:rPr>
          <w:rFonts w:asciiTheme="minorHAnsi" w:hAnsiTheme="minorHAnsi" w:cstheme="minorHAnsi"/>
        </w:rPr>
        <w:t xml:space="preserve">Conduct exams in every exam room </w:t>
      </w:r>
      <w:r w:rsidR="00B80EBC" w:rsidRPr="003D1DF9">
        <w:rPr>
          <w:rFonts w:asciiTheme="minorHAnsi" w:hAnsiTheme="minorHAnsi" w:cstheme="minorHAnsi"/>
        </w:rPr>
        <w:t xml:space="preserve">according to </w:t>
      </w:r>
      <w:r w:rsidR="00B80EBC" w:rsidRPr="003D1DF9">
        <w:rPr>
          <w:rFonts w:asciiTheme="minorHAnsi" w:hAnsiTheme="minorHAnsi" w:cstheme="minorHAnsi"/>
          <w:sz w:val="20"/>
          <w:szCs w:val="20"/>
        </w:rPr>
        <w:t>JCQ Instructions for conducting examinations</w:t>
      </w:r>
      <w:r w:rsidR="00B80EBC" w:rsidRPr="003D1DF9">
        <w:rPr>
          <w:rFonts w:asciiTheme="minorHAnsi" w:hAnsiTheme="minorHAnsi" w:cstheme="minorHAnsi"/>
        </w:rPr>
        <w:t xml:space="preserve"> and/or awarding body requirements and </w:t>
      </w:r>
      <w:r w:rsidRPr="003D1DF9">
        <w:rPr>
          <w:rFonts w:asciiTheme="minorHAnsi" w:hAnsiTheme="minorHAnsi" w:cstheme="minorHAnsi"/>
        </w:rPr>
        <w:t>as instructed</w:t>
      </w:r>
      <w:r w:rsidR="00B80EBC" w:rsidRPr="003D1DF9">
        <w:rPr>
          <w:rFonts w:asciiTheme="minorHAnsi" w:hAnsiTheme="minorHAnsi" w:cstheme="minorHAnsi"/>
        </w:rPr>
        <w:t xml:space="preserve"> by the centre</w:t>
      </w:r>
      <w:r w:rsidRPr="003D1DF9">
        <w:rPr>
          <w:rFonts w:asciiTheme="minorHAnsi" w:hAnsiTheme="minorHAnsi" w:cstheme="minorHAnsi"/>
        </w:rPr>
        <w:t xml:space="preserve"> in training/update and briefing </w:t>
      </w:r>
      <w:proofErr w:type="gramStart"/>
      <w:r w:rsidRPr="003D1DF9">
        <w:rPr>
          <w:rFonts w:asciiTheme="minorHAnsi" w:hAnsiTheme="minorHAnsi" w:cstheme="minorHAnsi"/>
        </w:rPr>
        <w:t>sessions</w:t>
      </w:r>
      <w:proofErr w:type="gramEnd"/>
    </w:p>
    <w:p w14:paraId="474A326A"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Candidates</w:t>
      </w:r>
    </w:p>
    <w:p w14:paraId="57FAB7F3" w14:textId="44A86778" w:rsidR="00B80EBC" w:rsidRPr="003D1DF9" w:rsidRDefault="00B80EBC" w:rsidP="00DF6E06">
      <w:pPr>
        <w:pStyle w:val="ListParagraph"/>
        <w:numPr>
          <w:ilvl w:val="0"/>
          <w:numId w:val="23"/>
        </w:numPr>
        <w:spacing w:line="276" w:lineRule="auto"/>
        <w:jc w:val="both"/>
        <w:rPr>
          <w:rFonts w:asciiTheme="minorHAnsi" w:hAnsiTheme="minorHAnsi" w:cstheme="minorHAnsi"/>
        </w:rPr>
      </w:pPr>
      <w:r w:rsidRPr="003D1DF9">
        <w:rPr>
          <w:rFonts w:asciiTheme="minorHAnsi" w:hAnsiTheme="minorHAnsi" w:cstheme="minorHAnsi"/>
        </w:rPr>
        <w:t xml:space="preserve">Are required to follow the instructions given to them in exam rooms by authorised centre staff and </w:t>
      </w:r>
      <w:proofErr w:type="gramStart"/>
      <w:r w:rsidRPr="003D1DF9">
        <w:rPr>
          <w:rFonts w:asciiTheme="minorHAnsi" w:hAnsiTheme="minorHAnsi" w:cstheme="minorHAnsi"/>
        </w:rPr>
        <w:t>invigilators</w:t>
      </w:r>
      <w:proofErr w:type="gramEnd"/>
    </w:p>
    <w:p w14:paraId="047CD498" w14:textId="04E4C8DF" w:rsidR="00775F95" w:rsidRPr="003D1DF9" w:rsidRDefault="00775F95" w:rsidP="00DF6E06">
      <w:pPr>
        <w:pStyle w:val="ListParagraph"/>
        <w:numPr>
          <w:ilvl w:val="0"/>
          <w:numId w:val="23"/>
        </w:numPr>
        <w:spacing w:line="276" w:lineRule="auto"/>
        <w:jc w:val="both"/>
        <w:rPr>
          <w:rFonts w:asciiTheme="minorHAnsi" w:hAnsiTheme="minorHAnsi" w:cstheme="minorHAnsi"/>
        </w:rPr>
      </w:pPr>
      <w:r w:rsidRPr="003D1DF9">
        <w:rPr>
          <w:rFonts w:asciiTheme="minorHAnsi" w:hAnsiTheme="minorHAnsi" w:cstheme="minorHAnsi"/>
        </w:rPr>
        <w:t xml:space="preserve">Are required to remain in the exam room for the full duration of the </w:t>
      </w:r>
      <w:proofErr w:type="gramStart"/>
      <w:r w:rsidRPr="003D1DF9">
        <w:rPr>
          <w:rFonts w:asciiTheme="minorHAnsi" w:hAnsiTheme="minorHAnsi" w:cstheme="minorHAnsi"/>
        </w:rPr>
        <w:t>exam</w:t>
      </w:r>
      <w:proofErr w:type="gramEnd"/>
      <w:r w:rsidRPr="003D1DF9">
        <w:rPr>
          <w:rFonts w:asciiTheme="minorHAnsi" w:hAnsiTheme="minorHAnsi" w:cstheme="minorHAnsi"/>
        </w:rPr>
        <w:t xml:space="preserve"> </w:t>
      </w:r>
    </w:p>
    <w:p w14:paraId="43F474A7" w14:textId="35AC0320" w:rsidR="00775F95" w:rsidRPr="003D1DF9" w:rsidRDefault="00775F95" w:rsidP="000D251C">
      <w:pPr>
        <w:pStyle w:val="Heading3"/>
        <w:spacing w:line="276" w:lineRule="auto"/>
        <w:jc w:val="both"/>
        <w:rPr>
          <w:rFonts w:asciiTheme="minorHAnsi" w:hAnsiTheme="minorHAnsi" w:cstheme="minorHAnsi"/>
          <w:u w:val="single"/>
        </w:rPr>
      </w:pPr>
      <w:bookmarkStart w:id="103" w:name="_Toc69982161"/>
      <w:bookmarkEnd w:id="102"/>
      <w:r w:rsidRPr="003D1DF9">
        <w:rPr>
          <w:rFonts w:asciiTheme="minorHAnsi" w:hAnsiTheme="minorHAnsi" w:cstheme="minorHAnsi"/>
          <w:u w:val="single"/>
        </w:rPr>
        <w:t>Irregularities</w:t>
      </w:r>
      <w:bookmarkEnd w:id="103"/>
    </w:p>
    <w:p w14:paraId="7A480348" w14:textId="77777777" w:rsidR="00775F95" w:rsidRPr="003D1DF9" w:rsidRDefault="00775F95" w:rsidP="000D251C">
      <w:pPr>
        <w:spacing w:before="120" w:line="276" w:lineRule="auto"/>
        <w:jc w:val="both"/>
        <w:rPr>
          <w:rFonts w:asciiTheme="minorHAnsi" w:hAnsiTheme="minorHAnsi" w:cstheme="minorHAnsi"/>
          <w:b/>
        </w:rPr>
      </w:pPr>
      <w:r w:rsidRPr="003D1DF9">
        <w:rPr>
          <w:rFonts w:asciiTheme="minorHAnsi" w:hAnsiTheme="minorHAnsi" w:cstheme="minorHAnsi"/>
          <w:b/>
        </w:rPr>
        <w:t>Head of centre</w:t>
      </w:r>
    </w:p>
    <w:p w14:paraId="76CEF901" w14:textId="2E6DBD1F" w:rsidR="004A5096" w:rsidRPr="003D1DF9" w:rsidRDefault="00775F95" w:rsidP="00DF6E06">
      <w:pPr>
        <w:pStyle w:val="ListParagraph"/>
        <w:numPr>
          <w:ilvl w:val="0"/>
          <w:numId w:val="17"/>
        </w:numPr>
        <w:spacing w:line="276" w:lineRule="auto"/>
        <w:jc w:val="both"/>
        <w:rPr>
          <w:rFonts w:asciiTheme="minorHAnsi" w:hAnsiTheme="minorHAnsi" w:cstheme="minorHAnsi"/>
        </w:rPr>
      </w:pPr>
      <w:r w:rsidRPr="003D1DF9">
        <w:rPr>
          <w:rFonts w:asciiTheme="minorHAnsi" w:hAnsiTheme="minorHAnsi" w:cstheme="minorHAnsi"/>
        </w:rPr>
        <w:t>Ensures</w:t>
      </w:r>
      <w:r w:rsidR="00676EAA" w:rsidRPr="003D1DF9">
        <w:rPr>
          <w:rFonts w:asciiTheme="minorHAnsi" w:hAnsiTheme="minorHAnsi" w:cstheme="minorHAnsi"/>
        </w:rPr>
        <w:t xml:space="preserve"> (as required by an awarding body)</w:t>
      </w:r>
      <w:r w:rsidRPr="003D1DF9">
        <w:rPr>
          <w:rFonts w:asciiTheme="minorHAnsi" w:hAnsiTheme="minorHAnsi" w:cstheme="minorHAnsi"/>
        </w:rPr>
        <w:t xml:space="preserve"> any cases </w:t>
      </w:r>
      <w:r w:rsidR="00A35591" w:rsidRPr="003D1DF9">
        <w:rPr>
          <w:rFonts w:asciiTheme="minorHAnsi" w:hAnsiTheme="minorHAnsi" w:cstheme="minorHAnsi"/>
        </w:rPr>
        <w:t xml:space="preserve">of alleged, suspected or actual incidents of malpractice or maladministration before, during or after examinations/assessments (by centre staff, candidates, invigilators) are investigated and reported to the awarding body </w:t>
      </w:r>
      <w:r w:rsidR="00A35591" w:rsidRPr="003D1DF9">
        <w:rPr>
          <w:rFonts w:asciiTheme="minorHAnsi" w:hAnsiTheme="minorHAnsi" w:cstheme="minorHAnsi"/>
          <w:b/>
        </w:rPr>
        <w:t>immediately</w:t>
      </w:r>
      <w:r w:rsidR="00A35591" w:rsidRPr="003D1DF9">
        <w:rPr>
          <w:rFonts w:asciiTheme="minorHAnsi" w:hAnsiTheme="minorHAnsi" w:cstheme="minorHAnsi"/>
        </w:rPr>
        <w:t xml:space="preserve">, by completing the appropriate </w:t>
      </w:r>
      <w:proofErr w:type="gramStart"/>
      <w:r w:rsidR="00A35591" w:rsidRPr="003D1DF9">
        <w:rPr>
          <w:rFonts w:asciiTheme="minorHAnsi" w:hAnsiTheme="minorHAnsi" w:cstheme="minorHAnsi"/>
        </w:rPr>
        <w:t>documentation</w:t>
      </w:r>
      <w:proofErr w:type="gramEnd"/>
    </w:p>
    <w:p w14:paraId="60F8A0B9" w14:textId="1B1AC4A4" w:rsidR="00775F95" w:rsidRPr="003D1DF9" w:rsidRDefault="002D508F" w:rsidP="000D251C">
      <w:pPr>
        <w:pStyle w:val="Headinglevel2"/>
        <w:spacing w:before="240" w:after="120" w:line="276" w:lineRule="auto"/>
        <w:ind w:firstLine="720"/>
        <w:jc w:val="both"/>
        <w:rPr>
          <w:rFonts w:asciiTheme="minorHAnsi" w:hAnsiTheme="minorHAnsi" w:cstheme="minorHAnsi"/>
        </w:rPr>
      </w:pPr>
      <w:bookmarkStart w:id="104" w:name="_Toc69982162"/>
      <w:bookmarkStart w:id="105" w:name="_Hlk22894132"/>
      <w:r w:rsidRPr="003D1DF9">
        <w:rPr>
          <w:rFonts w:asciiTheme="minorHAnsi" w:hAnsiTheme="minorHAnsi" w:cstheme="minorHAnsi"/>
        </w:rPr>
        <w:t>Managing Behaviour Policy</w:t>
      </w:r>
      <w:bookmarkEnd w:id="104"/>
    </w:p>
    <w:tbl>
      <w:tblPr>
        <w:tblStyle w:val="TableGrid"/>
        <w:tblW w:w="0" w:type="auto"/>
        <w:tblInd w:w="720" w:type="dxa"/>
        <w:tblLook w:val="04A0" w:firstRow="1" w:lastRow="0" w:firstColumn="1" w:lastColumn="0" w:noHBand="0" w:noVBand="1"/>
      </w:tblPr>
      <w:tblGrid>
        <w:gridCol w:w="9322"/>
      </w:tblGrid>
      <w:tr w:rsidR="00775F95" w:rsidRPr="003D1DF9" w14:paraId="5C380832" w14:textId="77777777" w:rsidTr="00775F95">
        <w:tc>
          <w:tcPr>
            <w:tcW w:w="9878" w:type="dxa"/>
          </w:tcPr>
          <w:p w14:paraId="777B9CB7" w14:textId="0D5575D6" w:rsidR="00B80EBC" w:rsidRPr="003D1DF9" w:rsidRDefault="00C538C2" w:rsidP="00C538C2">
            <w:pPr>
              <w:spacing w:before="120" w:after="120" w:line="276" w:lineRule="auto"/>
              <w:jc w:val="both"/>
              <w:rPr>
                <w:rFonts w:asciiTheme="minorHAnsi" w:hAnsiTheme="minorHAnsi" w:cstheme="minorHAnsi"/>
                <w:b/>
                <w:bCs/>
              </w:rPr>
            </w:pPr>
            <w:r w:rsidRPr="003D1DF9">
              <w:rPr>
                <w:rFonts w:asciiTheme="minorHAnsi" w:hAnsiTheme="minorHAnsi" w:cstheme="minorHAnsi"/>
              </w:rPr>
              <w:t xml:space="preserve">Where a candidate is being disruptive, the invigilator will warn the candidate that they may be removed from the exam room, and a record of the malpractice will be reported to the relevant exam board. The invigilator will record the incident on an incident record </w:t>
            </w:r>
            <w:proofErr w:type="gramStart"/>
            <w:r w:rsidRPr="003D1DF9">
              <w:rPr>
                <w:rFonts w:asciiTheme="minorHAnsi" w:hAnsiTheme="minorHAnsi" w:cstheme="minorHAnsi"/>
              </w:rPr>
              <w:t>form, and</w:t>
            </w:r>
            <w:proofErr w:type="gramEnd"/>
            <w:r w:rsidRPr="003D1DF9">
              <w:rPr>
                <w:rFonts w:asciiTheme="minorHAnsi" w:hAnsiTheme="minorHAnsi" w:cstheme="minorHAnsi"/>
              </w:rPr>
              <w:t xml:space="preserve"> remove any unauthorised material in the candidate’s possession. The invigilator will summon assistance if necessary.</w:t>
            </w:r>
          </w:p>
        </w:tc>
      </w:tr>
    </w:tbl>
    <w:bookmarkEnd w:id="105"/>
    <w:p w14:paraId="392A0134" w14:textId="77777777" w:rsidR="00775F95" w:rsidRPr="003D1DF9" w:rsidRDefault="00775F95" w:rsidP="000D251C">
      <w:pPr>
        <w:spacing w:before="120" w:line="276" w:lineRule="auto"/>
        <w:jc w:val="both"/>
        <w:rPr>
          <w:rFonts w:asciiTheme="minorHAnsi" w:hAnsiTheme="minorHAnsi" w:cstheme="minorHAnsi"/>
          <w:b/>
        </w:rPr>
      </w:pPr>
      <w:r w:rsidRPr="003D1DF9">
        <w:rPr>
          <w:rFonts w:asciiTheme="minorHAnsi" w:hAnsiTheme="minorHAnsi" w:cstheme="minorHAnsi"/>
          <w:b/>
        </w:rPr>
        <w:t>Senior leaders</w:t>
      </w:r>
    </w:p>
    <w:p w14:paraId="1B7CEC74" w14:textId="77777777" w:rsidR="00775F95" w:rsidRPr="003D1DF9" w:rsidRDefault="00775F95" w:rsidP="00DF6E06">
      <w:pPr>
        <w:pStyle w:val="ListParagraph"/>
        <w:numPr>
          <w:ilvl w:val="0"/>
          <w:numId w:val="17"/>
        </w:numPr>
        <w:spacing w:line="276" w:lineRule="auto"/>
        <w:jc w:val="both"/>
        <w:rPr>
          <w:rFonts w:asciiTheme="minorHAnsi" w:hAnsiTheme="minorHAnsi" w:cstheme="minorHAnsi"/>
        </w:rPr>
      </w:pPr>
      <w:r w:rsidRPr="003D1DF9">
        <w:rPr>
          <w:rFonts w:asciiTheme="minorHAnsi" w:hAnsiTheme="minorHAnsi" w:cstheme="minorHAnsi"/>
        </w:rPr>
        <w:t xml:space="preserve">Ensure support is provided for the EO and invigilators when dealing with disruptive candidates in exam </w:t>
      </w:r>
      <w:proofErr w:type="gramStart"/>
      <w:r w:rsidRPr="003D1DF9">
        <w:rPr>
          <w:rFonts w:asciiTheme="minorHAnsi" w:hAnsiTheme="minorHAnsi" w:cstheme="minorHAnsi"/>
        </w:rPr>
        <w:t>rooms</w:t>
      </w:r>
      <w:proofErr w:type="gramEnd"/>
    </w:p>
    <w:p w14:paraId="2287D956" w14:textId="77777777" w:rsidR="00775F95" w:rsidRPr="003D1DF9" w:rsidRDefault="00775F95" w:rsidP="00DF6E06">
      <w:pPr>
        <w:pStyle w:val="ListParagraph"/>
        <w:numPr>
          <w:ilvl w:val="0"/>
          <w:numId w:val="17"/>
        </w:numPr>
        <w:spacing w:line="276" w:lineRule="auto"/>
        <w:jc w:val="both"/>
        <w:rPr>
          <w:rFonts w:asciiTheme="minorHAnsi" w:hAnsiTheme="minorHAnsi" w:cstheme="minorHAnsi"/>
        </w:rPr>
      </w:pPr>
      <w:r w:rsidRPr="003D1DF9">
        <w:rPr>
          <w:rFonts w:asciiTheme="minorHAnsi" w:hAnsiTheme="minorHAnsi" w:cstheme="minorHAnsi"/>
        </w:rPr>
        <w:t>Ensure that internal disciplinary procedures relating to candidate behaviour are instigated, when appropriate</w:t>
      </w:r>
    </w:p>
    <w:p w14:paraId="50A97EC0"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Exams officer</w:t>
      </w:r>
    </w:p>
    <w:p w14:paraId="117062AC" w14:textId="77777777" w:rsidR="00775F95" w:rsidRPr="003D1DF9" w:rsidRDefault="00775F95" w:rsidP="00DF6E06">
      <w:pPr>
        <w:pStyle w:val="ListParagraph"/>
        <w:numPr>
          <w:ilvl w:val="0"/>
          <w:numId w:val="17"/>
        </w:numPr>
        <w:spacing w:line="276" w:lineRule="auto"/>
        <w:jc w:val="both"/>
        <w:rPr>
          <w:rFonts w:asciiTheme="minorHAnsi" w:hAnsiTheme="minorHAnsi" w:cstheme="minorHAnsi"/>
        </w:rPr>
      </w:pPr>
      <w:r w:rsidRPr="003D1DF9">
        <w:rPr>
          <w:rFonts w:asciiTheme="minorHAnsi" w:hAnsiTheme="minorHAnsi" w:cstheme="minorHAnsi"/>
        </w:rPr>
        <w:t xml:space="preserve">Provides an exam room incident log in all exam rooms for recording any incidents or </w:t>
      </w:r>
      <w:proofErr w:type="gramStart"/>
      <w:r w:rsidRPr="003D1DF9">
        <w:rPr>
          <w:rFonts w:asciiTheme="minorHAnsi" w:hAnsiTheme="minorHAnsi" w:cstheme="minorHAnsi"/>
        </w:rPr>
        <w:t>irregularities</w:t>
      </w:r>
      <w:proofErr w:type="gramEnd"/>
      <w:r w:rsidRPr="003D1DF9">
        <w:rPr>
          <w:rFonts w:asciiTheme="minorHAnsi" w:hAnsiTheme="minorHAnsi" w:cstheme="minorHAnsi"/>
        </w:rPr>
        <w:t xml:space="preserve"> </w:t>
      </w:r>
    </w:p>
    <w:p w14:paraId="1F860893" w14:textId="77777777" w:rsidR="00775F95" w:rsidRPr="003D1DF9" w:rsidRDefault="00775F95" w:rsidP="00DF6E06">
      <w:pPr>
        <w:pStyle w:val="ListParagraph"/>
        <w:numPr>
          <w:ilvl w:val="0"/>
          <w:numId w:val="17"/>
        </w:numPr>
        <w:spacing w:line="276" w:lineRule="auto"/>
        <w:jc w:val="both"/>
        <w:rPr>
          <w:rFonts w:asciiTheme="minorHAnsi" w:hAnsiTheme="minorHAnsi" w:cstheme="minorHAnsi"/>
        </w:rPr>
      </w:pPr>
      <w:r w:rsidRPr="003D1DF9">
        <w:rPr>
          <w:rFonts w:asciiTheme="minorHAnsi" w:hAnsiTheme="minorHAnsi" w:cstheme="minorHAnsi"/>
        </w:rPr>
        <w:t xml:space="preserve">Actions any required follow-up and reports to awarding bodies as soon as practically possible after the exam has taken </w:t>
      </w:r>
      <w:proofErr w:type="gramStart"/>
      <w:r w:rsidRPr="003D1DF9">
        <w:rPr>
          <w:rFonts w:asciiTheme="minorHAnsi" w:hAnsiTheme="minorHAnsi" w:cstheme="minorHAnsi"/>
        </w:rPr>
        <w:t>place</w:t>
      </w:r>
      <w:proofErr w:type="gramEnd"/>
    </w:p>
    <w:p w14:paraId="7403A9B2"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Invigilators</w:t>
      </w:r>
    </w:p>
    <w:p w14:paraId="4B91F7A4" w14:textId="7FADA4F4" w:rsidR="00775F95" w:rsidRPr="003D1DF9" w:rsidRDefault="00775F95" w:rsidP="00DF6E06">
      <w:pPr>
        <w:pStyle w:val="ListParagraph"/>
        <w:numPr>
          <w:ilvl w:val="0"/>
          <w:numId w:val="18"/>
        </w:numPr>
        <w:spacing w:line="276" w:lineRule="auto"/>
        <w:jc w:val="both"/>
        <w:rPr>
          <w:rFonts w:asciiTheme="minorHAnsi" w:hAnsiTheme="minorHAnsi" w:cstheme="minorHAnsi"/>
        </w:rPr>
      </w:pPr>
      <w:bookmarkStart w:id="106" w:name="_Hlk22894167"/>
      <w:r w:rsidRPr="003D1DF9">
        <w:rPr>
          <w:rFonts w:asciiTheme="minorHAnsi" w:hAnsiTheme="minorHAnsi" w:cstheme="minorHAnsi"/>
        </w:rPr>
        <w:t xml:space="preserve">Record any incidents or irregularities on the exam room incident log (for example, late/very late arrival, </w:t>
      </w:r>
      <w:proofErr w:type="gramStart"/>
      <w:r w:rsidRPr="003D1DF9">
        <w:rPr>
          <w:rFonts w:asciiTheme="minorHAnsi" w:hAnsiTheme="minorHAnsi" w:cstheme="minorHAnsi"/>
        </w:rPr>
        <w:t>candidate</w:t>
      </w:r>
      <w:proofErr w:type="gramEnd"/>
      <w:r w:rsidRPr="003D1DF9">
        <w:rPr>
          <w:rFonts w:asciiTheme="minorHAnsi" w:hAnsiTheme="minorHAnsi" w:cstheme="minorHAnsi"/>
        </w:rPr>
        <w:t xml:space="preserve"> or centre staff suspected malpractice, candidate illness</w:t>
      </w:r>
      <w:r w:rsidR="00DB5393" w:rsidRPr="003D1DF9">
        <w:rPr>
          <w:rFonts w:asciiTheme="minorHAnsi" w:hAnsiTheme="minorHAnsi" w:cstheme="minorHAnsi"/>
        </w:rPr>
        <w:t xml:space="preserve"> or needing to leave the exam room temporarily</w:t>
      </w:r>
      <w:r w:rsidRPr="003D1DF9">
        <w:rPr>
          <w:rFonts w:asciiTheme="minorHAnsi" w:hAnsiTheme="minorHAnsi" w:cstheme="minorHAnsi"/>
        </w:rPr>
        <w:t>, disruption or disturbance in the exam room, emergency evacuation)</w:t>
      </w:r>
    </w:p>
    <w:p w14:paraId="39D630A9" w14:textId="654E2B08" w:rsidR="00775F95" w:rsidRPr="003D1DF9" w:rsidRDefault="00775F95" w:rsidP="000D251C">
      <w:pPr>
        <w:pStyle w:val="Heading3"/>
        <w:spacing w:line="276" w:lineRule="auto"/>
        <w:jc w:val="both"/>
        <w:rPr>
          <w:rFonts w:asciiTheme="minorHAnsi" w:hAnsiTheme="minorHAnsi" w:cstheme="minorHAnsi"/>
          <w:u w:val="single"/>
        </w:rPr>
      </w:pPr>
      <w:bookmarkStart w:id="107" w:name="_Toc69982163"/>
      <w:bookmarkEnd w:id="106"/>
      <w:r w:rsidRPr="003D1DF9">
        <w:rPr>
          <w:rFonts w:asciiTheme="minorHAnsi" w:hAnsiTheme="minorHAnsi" w:cstheme="minorHAnsi"/>
          <w:u w:val="single"/>
        </w:rPr>
        <w:t>Malpractice</w:t>
      </w:r>
      <w:bookmarkEnd w:id="107"/>
    </w:p>
    <w:p w14:paraId="69159451" w14:textId="5BCEB4DB" w:rsidR="00775F95" w:rsidRPr="003D1DF9" w:rsidRDefault="00775F95" w:rsidP="000D251C">
      <w:pPr>
        <w:spacing w:line="276" w:lineRule="auto"/>
        <w:jc w:val="both"/>
        <w:rPr>
          <w:rFonts w:asciiTheme="minorHAnsi" w:hAnsiTheme="minorHAnsi" w:cstheme="minorHAnsi"/>
        </w:rPr>
      </w:pPr>
      <w:r w:rsidRPr="003D1DF9">
        <w:rPr>
          <w:rFonts w:asciiTheme="minorHAnsi" w:hAnsiTheme="minorHAnsi" w:cstheme="minorHAnsi"/>
        </w:rPr>
        <w:t xml:space="preserve">See </w:t>
      </w:r>
      <w:r w:rsidRPr="003D1DF9">
        <w:rPr>
          <w:rFonts w:asciiTheme="minorHAnsi" w:hAnsiTheme="minorHAnsi" w:cstheme="minorHAnsi"/>
          <w:i/>
        </w:rPr>
        <w:t>Irregularities</w:t>
      </w:r>
      <w:r w:rsidRPr="003D1DF9">
        <w:rPr>
          <w:rFonts w:asciiTheme="minorHAnsi" w:hAnsiTheme="minorHAnsi" w:cstheme="minorHAnsi"/>
        </w:rPr>
        <w:t xml:space="preserve"> above.</w:t>
      </w:r>
    </w:p>
    <w:p w14:paraId="7BE7C7DB" w14:textId="7A723178" w:rsidR="00775F95" w:rsidRPr="003D1DF9" w:rsidRDefault="00775F95" w:rsidP="000D251C">
      <w:pPr>
        <w:pStyle w:val="Heading3"/>
        <w:spacing w:line="276" w:lineRule="auto"/>
        <w:jc w:val="both"/>
        <w:rPr>
          <w:rFonts w:asciiTheme="minorHAnsi" w:hAnsiTheme="minorHAnsi" w:cstheme="minorHAnsi"/>
          <w:u w:val="single"/>
        </w:rPr>
      </w:pPr>
      <w:bookmarkStart w:id="108" w:name="_Toc69982164"/>
      <w:r w:rsidRPr="003D1DF9">
        <w:rPr>
          <w:rFonts w:asciiTheme="minorHAnsi" w:hAnsiTheme="minorHAnsi" w:cstheme="minorHAnsi"/>
          <w:u w:val="single"/>
        </w:rPr>
        <w:lastRenderedPageBreak/>
        <w:t>Special consideration</w:t>
      </w:r>
      <w:bookmarkEnd w:id="108"/>
    </w:p>
    <w:p w14:paraId="0F7D54B3" w14:textId="319176A2" w:rsidR="00D61760" w:rsidRPr="003D1DF9" w:rsidRDefault="00D61760" w:rsidP="000D251C">
      <w:pPr>
        <w:spacing w:before="120" w:line="276" w:lineRule="auto"/>
        <w:jc w:val="both"/>
        <w:rPr>
          <w:rFonts w:asciiTheme="minorHAnsi" w:hAnsiTheme="minorHAnsi" w:cstheme="minorHAnsi"/>
          <w:b/>
        </w:rPr>
      </w:pPr>
      <w:r w:rsidRPr="003D1DF9">
        <w:rPr>
          <w:rFonts w:asciiTheme="minorHAnsi" w:hAnsiTheme="minorHAnsi" w:cstheme="minorHAnsi"/>
          <w:b/>
        </w:rPr>
        <w:t>Senior leaders</w:t>
      </w:r>
    </w:p>
    <w:p w14:paraId="56AC0E3F" w14:textId="72B5B641" w:rsidR="00D61760" w:rsidRPr="003D1DF9" w:rsidRDefault="00D61760" w:rsidP="00EF33E3">
      <w:pPr>
        <w:pStyle w:val="ListParagraph"/>
        <w:numPr>
          <w:ilvl w:val="0"/>
          <w:numId w:val="96"/>
        </w:numPr>
        <w:rPr>
          <w:rFonts w:asciiTheme="minorHAnsi" w:hAnsiTheme="minorHAnsi" w:cstheme="minorHAnsi"/>
        </w:rPr>
      </w:pPr>
      <w:r w:rsidRPr="003D1DF9">
        <w:rPr>
          <w:rFonts w:asciiTheme="minorHAnsi" w:hAnsiTheme="minorHAnsi" w:cstheme="minorHAnsi"/>
        </w:rPr>
        <w:t xml:space="preserve">Provide signed evidence </w:t>
      </w:r>
      <w:r w:rsidR="00342D43" w:rsidRPr="003D1DF9">
        <w:rPr>
          <w:rFonts w:asciiTheme="minorHAnsi" w:hAnsiTheme="minorHAnsi" w:cstheme="minorHAnsi"/>
        </w:rPr>
        <w:t>to</w:t>
      </w:r>
      <w:r w:rsidRPr="003D1DF9">
        <w:rPr>
          <w:rFonts w:asciiTheme="minorHAnsi" w:hAnsiTheme="minorHAnsi" w:cstheme="minorHAnsi"/>
        </w:rPr>
        <w:t xml:space="preserve"> support eligible application</w:t>
      </w:r>
      <w:r w:rsidR="00342D43" w:rsidRPr="003D1DF9">
        <w:rPr>
          <w:rFonts w:asciiTheme="minorHAnsi" w:hAnsiTheme="minorHAnsi" w:cstheme="minorHAnsi"/>
        </w:rPr>
        <w:t>s</w:t>
      </w:r>
      <w:r w:rsidRPr="003D1DF9">
        <w:rPr>
          <w:rFonts w:asciiTheme="minorHAnsi" w:hAnsiTheme="minorHAnsi" w:cstheme="minorHAnsi"/>
        </w:rPr>
        <w:t xml:space="preserve"> for special </w:t>
      </w:r>
      <w:proofErr w:type="gramStart"/>
      <w:r w:rsidRPr="003D1DF9">
        <w:rPr>
          <w:rFonts w:asciiTheme="minorHAnsi" w:hAnsiTheme="minorHAnsi" w:cstheme="minorHAnsi"/>
        </w:rPr>
        <w:t>consideration</w:t>
      </w:r>
      <w:proofErr w:type="gramEnd"/>
    </w:p>
    <w:p w14:paraId="266AE5CB" w14:textId="052FA298" w:rsidR="00775F95" w:rsidRPr="003D1DF9" w:rsidRDefault="00775F95" w:rsidP="000D251C">
      <w:pPr>
        <w:spacing w:before="120" w:line="276" w:lineRule="auto"/>
        <w:jc w:val="both"/>
        <w:rPr>
          <w:rFonts w:asciiTheme="minorHAnsi" w:hAnsiTheme="minorHAnsi" w:cstheme="minorHAnsi"/>
          <w:b/>
        </w:rPr>
      </w:pPr>
      <w:r w:rsidRPr="003D1DF9">
        <w:rPr>
          <w:rFonts w:asciiTheme="minorHAnsi" w:hAnsiTheme="minorHAnsi" w:cstheme="minorHAnsi"/>
          <w:b/>
        </w:rPr>
        <w:t>Exams officer</w:t>
      </w:r>
    </w:p>
    <w:p w14:paraId="6DFE7383" w14:textId="2BDC97E6" w:rsidR="00775F95" w:rsidRPr="003D1DF9" w:rsidRDefault="00775F95" w:rsidP="00DF6E06">
      <w:pPr>
        <w:pStyle w:val="ListParagraph"/>
        <w:numPr>
          <w:ilvl w:val="0"/>
          <w:numId w:val="18"/>
        </w:numPr>
        <w:spacing w:line="276" w:lineRule="auto"/>
        <w:jc w:val="both"/>
        <w:rPr>
          <w:rFonts w:asciiTheme="minorHAnsi" w:hAnsiTheme="minorHAnsi" w:cstheme="minorHAnsi"/>
        </w:rPr>
      </w:pPr>
      <w:r w:rsidRPr="003D1DF9">
        <w:rPr>
          <w:rFonts w:asciiTheme="minorHAnsi" w:hAnsiTheme="minorHAnsi" w:cstheme="minorHAnsi"/>
        </w:rPr>
        <w:t xml:space="preserve">Processes </w:t>
      </w:r>
      <w:r w:rsidR="00342D43" w:rsidRPr="003D1DF9">
        <w:rPr>
          <w:rFonts w:asciiTheme="minorHAnsi" w:hAnsiTheme="minorHAnsi" w:cstheme="minorHAnsi"/>
        </w:rPr>
        <w:t>eligible applications</w:t>
      </w:r>
      <w:r w:rsidRPr="003D1DF9">
        <w:rPr>
          <w:rFonts w:asciiTheme="minorHAnsi" w:hAnsiTheme="minorHAnsi" w:cstheme="minorHAnsi"/>
        </w:rPr>
        <w:t xml:space="preserve"> for special consideration to awarding </w:t>
      </w:r>
      <w:proofErr w:type="gramStart"/>
      <w:r w:rsidRPr="003D1DF9">
        <w:rPr>
          <w:rFonts w:asciiTheme="minorHAnsi" w:hAnsiTheme="minorHAnsi" w:cstheme="minorHAnsi"/>
        </w:rPr>
        <w:t>bodies</w:t>
      </w:r>
      <w:proofErr w:type="gramEnd"/>
      <w:r w:rsidRPr="003D1DF9">
        <w:rPr>
          <w:rFonts w:asciiTheme="minorHAnsi" w:hAnsiTheme="minorHAnsi" w:cstheme="minorHAnsi"/>
        </w:rPr>
        <w:t xml:space="preserve"> </w:t>
      </w:r>
    </w:p>
    <w:p w14:paraId="55A24F77" w14:textId="77777777" w:rsidR="00775F95" w:rsidRPr="003D1DF9" w:rsidRDefault="00775F95" w:rsidP="00DF6E06">
      <w:pPr>
        <w:pStyle w:val="ListParagraph"/>
        <w:numPr>
          <w:ilvl w:val="0"/>
          <w:numId w:val="18"/>
        </w:numPr>
        <w:spacing w:line="276" w:lineRule="auto"/>
        <w:jc w:val="both"/>
        <w:rPr>
          <w:rFonts w:asciiTheme="minorHAnsi" w:hAnsiTheme="minorHAnsi" w:cstheme="minorHAnsi"/>
        </w:rPr>
      </w:pPr>
      <w:r w:rsidRPr="003D1DF9">
        <w:rPr>
          <w:rFonts w:asciiTheme="minorHAnsi" w:hAnsiTheme="minorHAnsi" w:cstheme="minorHAnsi"/>
        </w:rPr>
        <w:t xml:space="preserve">Gathers evidence which may need to be provided by other staff in centre or </w:t>
      </w:r>
      <w:proofErr w:type="gramStart"/>
      <w:r w:rsidRPr="003D1DF9">
        <w:rPr>
          <w:rFonts w:asciiTheme="minorHAnsi" w:hAnsiTheme="minorHAnsi" w:cstheme="minorHAnsi"/>
        </w:rPr>
        <w:t>candidates</w:t>
      </w:r>
      <w:proofErr w:type="gramEnd"/>
    </w:p>
    <w:p w14:paraId="4ECF7134" w14:textId="77777777" w:rsidR="00775F95" w:rsidRPr="003D1DF9" w:rsidRDefault="00775F95" w:rsidP="00DF6E06">
      <w:pPr>
        <w:pStyle w:val="ListParagraph"/>
        <w:numPr>
          <w:ilvl w:val="0"/>
          <w:numId w:val="18"/>
        </w:numPr>
        <w:spacing w:line="276" w:lineRule="auto"/>
        <w:jc w:val="both"/>
        <w:rPr>
          <w:rFonts w:asciiTheme="minorHAnsi" w:hAnsiTheme="minorHAnsi" w:cstheme="minorHAnsi"/>
        </w:rPr>
      </w:pPr>
      <w:r w:rsidRPr="003D1DF9">
        <w:rPr>
          <w:rFonts w:asciiTheme="minorHAnsi" w:hAnsiTheme="minorHAnsi" w:cstheme="minorHAnsi"/>
        </w:rPr>
        <w:t xml:space="preserve">Submits requests to awarding bodies to the external </w:t>
      </w:r>
      <w:proofErr w:type="gramStart"/>
      <w:r w:rsidRPr="003D1DF9">
        <w:rPr>
          <w:rFonts w:asciiTheme="minorHAnsi" w:hAnsiTheme="minorHAnsi" w:cstheme="minorHAnsi"/>
        </w:rPr>
        <w:t>deadline</w:t>
      </w:r>
      <w:proofErr w:type="gramEnd"/>
    </w:p>
    <w:p w14:paraId="0736C417" w14:textId="6F2C0370" w:rsidR="00775F95" w:rsidRPr="003D1DF9" w:rsidRDefault="00775F95" w:rsidP="000D251C">
      <w:pPr>
        <w:pStyle w:val="Headinglevel2"/>
        <w:spacing w:before="120" w:after="120" w:line="276" w:lineRule="auto"/>
        <w:ind w:left="720"/>
        <w:jc w:val="both"/>
        <w:rPr>
          <w:rFonts w:asciiTheme="minorHAnsi" w:hAnsiTheme="minorHAnsi" w:cstheme="minorHAnsi"/>
        </w:rPr>
      </w:pPr>
      <w:bookmarkStart w:id="109" w:name="_Toc69982165"/>
      <w:r w:rsidRPr="003D1DF9">
        <w:rPr>
          <w:rFonts w:asciiTheme="minorHAnsi" w:hAnsiTheme="minorHAnsi" w:cstheme="minorHAnsi"/>
        </w:rPr>
        <w:t xml:space="preserve">Special </w:t>
      </w:r>
      <w:r w:rsidR="00D61760" w:rsidRPr="003D1DF9">
        <w:rPr>
          <w:rFonts w:asciiTheme="minorHAnsi" w:hAnsiTheme="minorHAnsi" w:cstheme="minorHAnsi"/>
        </w:rPr>
        <w:t>C</w:t>
      </w:r>
      <w:r w:rsidRPr="003D1DF9">
        <w:rPr>
          <w:rFonts w:asciiTheme="minorHAnsi" w:hAnsiTheme="minorHAnsi" w:cstheme="minorHAnsi"/>
        </w:rPr>
        <w:t xml:space="preserve">onsideration </w:t>
      </w:r>
      <w:r w:rsidR="00D61760" w:rsidRPr="003D1DF9">
        <w:rPr>
          <w:rFonts w:asciiTheme="minorHAnsi" w:hAnsiTheme="minorHAnsi" w:cstheme="minorHAnsi"/>
        </w:rPr>
        <w:t>P</w:t>
      </w:r>
      <w:r w:rsidRPr="003D1DF9">
        <w:rPr>
          <w:rFonts w:asciiTheme="minorHAnsi" w:hAnsiTheme="minorHAnsi" w:cstheme="minorHAnsi"/>
        </w:rPr>
        <w:t>olicy</w:t>
      </w:r>
      <w:bookmarkEnd w:id="109"/>
    </w:p>
    <w:tbl>
      <w:tblPr>
        <w:tblStyle w:val="TableGrid"/>
        <w:tblW w:w="0" w:type="auto"/>
        <w:tblInd w:w="720" w:type="dxa"/>
        <w:tblLook w:val="04A0" w:firstRow="1" w:lastRow="0" w:firstColumn="1" w:lastColumn="0" w:noHBand="0" w:noVBand="1"/>
      </w:tblPr>
      <w:tblGrid>
        <w:gridCol w:w="9322"/>
      </w:tblGrid>
      <w:tr w:rsidR="00775F95" w:rsidRPr="003D1DF9" w14:paraId="2BE57EE9" w14:textId="77777777" w:rsidTr="75AA88A1">
        <w:tc>
          <w:tcPr>
            <w:tcW w:w="9890" w:type="dxa"/>
            <w:shd w:val="clear" w:color="auto" w:fill="FFFF00"/>
          </w:tcPr>
          <w:p w14:paraId="5B0D64EB" w14:textId="646118DA" w:rsidR="00775F95" w:rsidRPr="003D1DF9" w:rsidRDefault="3C2556EB" w:rsidP="75AA88A1">
            <w:pPr>
              <w:spacing w:before="120" w:after="120" w:line="276" w:lineRule="auto"/>
              <w:jc w:val="both"/>
              <w:rPr>
                <w:rFonts w:asciiTheme="minorHAnsi" w:hAnsiTheme="minorHAnsi" w:cstheme="minorBidi"/>
                <w:color w:val="000000"/>
              </w:rPr>
            </w:pPr>
            <w:r w:rsidRPr="75AA88A1">
              <w:rPr>
                <w:rFonts w:asciiTheme="minorHAnsi" w:hAnsiTheme="minorHAnsi" w:cstheme="minorBidi"/>
              </w:rPr>
              <w:t>Appendix 1</w:t>
            </w:r>
            <w:r w:rsidR="6F59FE47" w:rsidRPr="75AA88A1">
              <w:rPr>
                <w:rFonts w:asciiTheme="minorHAnsi" w:hAnsiTheme="minorHAnsi" w:cstheme="minorBidi"/>
              </w:rPr>
              <w:t>0</w:t>
            </w:r>
          </w:p>
        </w:tc>
      </w:tr>
    </w:tbl>
    <w:p w14:paraId="7A4BC2C4" w14:textId="77777777" w:rsidR="00775F95" w:rsidRPr="003D1DF9" w:rsidRDefault="00775F95" w:rsidP="000D251C">
      <w:pPr>
        <w:spacing w:before="120" w:line="276" w:lineRule="auto"/>
        <w:jc w:val="both"/>
        <w:rPr>
          <w:rFonts w:asciiTheme="minorHAnsi" w:hAnsiTheme="minorHAnsi" w:cstheme="minorHAnsi"/>
          <w:b/>
        </w:rPr>
      </w:pPr>
      <w:r w:rsidRPr="003D1DF9">
        <w:rPr>
          <w:rFonts w:asciiTheme="minorHAnsi" w:hAnsiTheme="minorHAnsi" w:cstheme="minorHAnsi"/>
          <w:b/>
        </w:rPr>
        <w:t>Candidates</w:t>
      </w:r>
    </w:p>
    <w:p w14:paraId="477BDB34" w14:textId="78ADFCCF" w:rsidR="00775F95" w:rsidRPr="003D1DF9" w:rsidRDefault="00775F95" w:rsidP="00DF6E06">
      <w:pPr>
        <w:pStyle w:val="ListParagraph"/>
        <w:numPr>
          <w:ilvl w:val="0"/>
          <w:numId w:val="19"/>
        </w:numPr>
        <w:spacing w:line="276" w:lineRule="auto"/>
        <w:jc w:val="both"/>
        <w:rPr>
          <w:rFonts w:asciiTheme="minorHAnsi" w:hAnsiTheme="minorHAnsi" w:cstheme="minorHAnsi"/>
        </w:rPr>
      </w:pPr>
      <w:r w:rsidRPr="003D1DF9">
        <w:rPr>
          <w:rFonts w:asciiTheme="minorHAnsi" w:hAnsiTheme="minorHAnsi" w:cstheme="minorHAnsi"/>
        </w:rPr>
        <w:t xml:space="preserve">Provide appropriate evidence to support special consideration </w:t>
      </w:r>
      <w:r w:rsidR="00342D43" w:rsidRPr="003D1DF9">
        <w:rPr>
          <w:rFonts w:asciiTheme="minorHAnsi" w:hAnsiTheme="minorHAnsi" w:cstheme="minorHAnsi"/>
        </w:rPr>
        <w:t>application</w:t>
      </w:r>
      <w:r w:rsidRPr="003D1DF9">
        <w:rPr>
          <w:rFonts w:asciiTheme="minorHAnsi" w:hAnsiTheme="minorHAnsi" w:cstheme="minorHAnsi"/>
        </w:rPr>
        <w:t xml:space="preserve">s, where </w:t>
      </w:r>
      <w:proofErr w:type="gramStart"/>
      <w:r w:rsidRPr="003D1DF9">
        <w:rPr>
          <w:rFonts w:asciiTheme="minorHAnsi" w:hAnsiTheme="minorHAnsi" w:cstheme="minorHAnsi"/>
        </w:rPr>
        <w:t>required</w:t>
      </w:r>
      <w:proofErr w:type="gramEnd"/>
    </w:p>
    <w:p w14:paraId="7595396C" w14:textId="6573EDF4" w:rsidR="00775F95" w:rsidRPr="003D1DF9" w:rsidRDefault="00775F95" w:rsidP="000D251C">
      <w:pPr>
        <w:pStyle w:val="Heading3"/>
        <w:spacing w:line="276" w:lineRule="auto"/>
        <w:jc w:val="both"/>
        <w:rPr>
          <w:rFonts w:asciiTheme="minorHAnsi" w:hAnsiTheme="minorHAnsi" w:cstheme="minorHAnsi"/>
          <w:u w:val="single"/>
        </w:rPr>
      </w:pPr>
      <w:bookmarkStart w:id="110" w:name="_Toc69982166"/>
      <w:r w:rsidRPr="003D1DF9">
        <w:rPr>
          <w:rFonts w:asciiTheme="minorHAnsi" w:hAnsiTheme="minorHAnsi" w:cstheme="minorHAnsi"/>
          <w:u w:val="single"/>
        </w:rPr>
        <w:t xml:space="preserve">Unauthorised </w:t>
      </w:r>
      <w:r w:rsidR="007D0DBF" w:rsidRPr="003D1DF9">
        <w:rPr>
          <w:rFonts w:asciiTheme="minorHAnsi" w:hAnsiTheme="minorHAnsi" w:cstheme="minorHAnsi"/>
          <w:u w:val="single"/>
        </w:rPr>
        <w:t>items</w:t>
      </w:r>
      <w:bookmarkEnd w:id="110"/>
    </w:p>
    <w:p w14:paraId="78C8D4C6" w14:textId="23DD988C" w:rsidR="00775F95" w:rsidRPr="003D1DF9" w:rsidRDefault="00775F95" w:rsidP="000D251C">
      <w:pPr>
        <w:pStyle w:val="Headinglevel2"/>
        <w:spacing w:before="120" w:after="120" w:line="276" w:lineRule="auto"/>
        <w:ind w:firstLine="720"/>
        <w:jc w:val="both"/>
        <w:rPr>
          <w:rFonts w:asciiTheme="minorHAnsi" w:hAnsiTheme="minorHAnsi" w:cstheme="minorHAnsi"/>
        </w:rPr>
      </w:pPr>
      <w:bookmarkStart w:id="111" w:name="_Toc69982167"/>
      <w:r w:rsidRPr="003D1DF9">
        <w:rPr>
          <w:rFonts w:asciiTheme="minorHAnsi" w:hAnsiTheme="minorHAnsi" w:cstheme="minorHAnsi"/>
        </w:rPr>
        <w:t xml:space="preserve">Arrangements for unauthorised </w:t>
      </w:r>
      <w:r w:rsidR="007D0DBF" w:rsidRPr="003D1DF9">
        <w:rPr>
          <w:rFonts w:asciiTheme="minorHAnsi" w:hAnsiTheme="minorHAnsi" w:cstheme="minorHAnsi"/>
        </w:rPr>
        <w:t>items</w:t>
      </w:r>
      <w:r w:rsidRPr="003D1DF9">
        <w:rPr>
          <w:rFonts w:asciiTheme="minorHAnsi" w:hAnsiTheme="minorHAnsi" w:cstheme="minorHAnsi"/>
        </w:rPr>
        <w:t xml:space="preserve"> taken into the exam </w:t>
      </w:r>
      <w:proofErr w:type="gramStart"/>
      <w:r w:rsidRPr="003D1DF9">
        <w:rPr>
          <w:rFonts w:asciiTheme="minorHAnsi" w:hAnsiTheme="minorHAnsi" w:cstheme="minorHAnsi"/>
        </w:rPr>
        <w:t>room</w:t>
      </w:r>
      <w:bookmarkEnd w:id="111"/>
      <w:proofErr w:type="gramEnd"/>
    </w:p>
    <w:tbl>
      <w:tblPr>
        <w:tblStyle w:val="TableGrid"/>
        <w:tblW w:w="0" w:type="auto"/>
        <w:tblInd w:w="675" w:type="dxa"/>
        <w:tblLook w:val="04A0" w:firstRow="1" w:lastRow="0" w:firstColumn="1" w:lastColumn="0" w:noHBand="0" w:noVBand="1"/>
      </w:tblPr>
      <w:tblGrid>
        <w:gridCol w:w="9367"/>
      </w:tblGrid>
      <w:tr w:rsidR="00775F95" w:rsidRPr="003D1DF9" w14:paraId="61CF144F" w14:textId="77777777" w:rsidTr="00775F95">
        <w:tc>
          <w:tcPr>
            <w:tcW w:w="9923" w:type="dxa"/>
          </w:tcPr>
          <w:p w14:paraId="1DD8429D" w14:textId="7131722E" w:rsidR="00814DE9" w:rsidRPr="003D1DF9" w:rsidRDefault="00814DE9" w:rsidP="00814DE9">
            <w:pPr>
              <w:spacing w:before="120" w:after="120" w:line="276" w:lineRule="auto"/>
              <w:jc w:val="both"/>
              <w:rPr>
                <w:rFonts w:asciiTheme="minorHAnsi" w:hAnsiTheme="minorHAnsi" w:cstheme="minorHAnsi"/>
              </w:rPr>
            </w:pPr>
            <w:r w:rsidRPr="003D1DF9">
              <w:rPr>
                <w:rFonts w:asciiTheme="minorHAnsi" w:hAnsiTheme="minorHAnsi" w:cstheme="minorHAnsi"/>
              </w:rPr>
              <w:t>Candidates will familiarise themselves with the Information for Candidates documents provided at the beginning of each academic year.</w:t>
            </w:r>
          </w:p>
          <w:p w14:paraId="303CD6CD" w14:textId="283C339B" w:rsidR="00814DE9" w:rsidRPr="003D1DF9" w:rsidRDefault="00BB10AF" w:rsidP="00814DE9">
            <w:pPr>
              <w:spacing w:before="120" w:after="120" w:line="276" w:lineRule="auto"/>
              <w:jc w:val="both"/>
              <w:rPr>
                <w:rFonts w:asciiTheme="minorHAnsi" w:hAnsiTheme="minorHAnsi" w:cstheme="minorHAnsi"/>
              </w:rPr>
            </w:pPr>
            <w:r>
              <w:rPr>
                <w:rFonts w:asciiTheme="minorHAnsi" w:hAnsiTheme="minorHAnsi" w:cstheme="minorHAnsi"/>
              </w:rPr>
              <w:t>All m</w:t>
            </w:r>
            <w:r w:rsidR="00814DE9" w:rsidRPr="003D1DF9">
              <w:rPr>
                <w:rFonts w:asciiTheme="minorHAnsi" w:hAnsiTheme="minorHAnsi" w:cstheme="minorHAnsi"/>
              </w:rPr>
              <w:t>obile phones</w:t>
            </w:r>
            <w:r>
              <w:rPr>
                <w:rFonts w:asciiTheme="minorHAnsi" w:hAnsiTheme="minorHAnsi" w:cstheme="minorHAnsi"/>
              </w:rPr>
              <w:t>, MP3/4</w:t>
            </w:r>
            <w:r w:rsidR="00814DE9" w:rsidRPr="003D1DF9">
              <w:rPr>
                <w:rFonts w:asciiTheme="minorHAnsi" w:hAnsiTheme="minorHAnsi" w:cstheme="minorHAnsi"/>
              </w:rPr>
              <w:t xml:space="preserve"> and watches must be handed in to an invigilator before every exam. </w:t>
            </w:r>
          </w:p>
          <w:p w14:paraId="65803D0D" w14:textId="4267CFE9" w:rsidR="00814DE9" w:rsidRPr="003D1DF9" w:rsidRDefault="00814DE9" w:rsidP="00814DE9">
            <w:pPr>
              <w:spacing w:before="120" w:after="120" w:line="276" w:lineRule="auto"/>
              <w:jc w:val="both"/>
              <w:rPr>
                <w:rFonts w:asciiTheme="minorHAnsi" w:hAnsiTheme="minorHAnsi" w:cstheme="minorHAnsi"/>
              </w:rPr>
            </w:pPr>
            <w:r w:rsidRPr="003D1DF9">
              <w:rPr>
                <w:rFonts w:asciiTheme="minorHAnsi" w:hAnsiTheme="minorHAnsi" w:cstheme="minorHAnsi"/>
              </w:rPr>
              <w:t xml:space="preserve">Pencil cases must be see-through; Maths equipment tins must be placed on the floor once the equipment has been removed before the start of the exam. </w:t>
            </w:r>
          </w:p>
          <w:p w14:paraId="06EA5FCD" w14:textId="4A1135FD" w:rsidR="00814DE9" w:rsidRPr="003D1DF9" w:rsidRDefault="00814DE9" w:rsidP="00814DE9">
            <w:pPr>
              <w:spacing w:before="120" w:after="120" w:line="276" w:lineRule="auto"/>
              <w:jc w:val="both"/>
              <w:rPr>
                <w:rFonts w:asciiTheme="minorHAnsi" w:hAnsiTheme="minorHAnsi" w:cstheme="minorHAnsi"/>
              </w:rPr>
            </w:pPr>
            <w:r w:rsidRPr="003D1DF9">
              <w:rPr>
                <w:rFonts w:asciiTheme="minorHAnsi" w:hAnsiTheme="minorHAnsi" w:cstheme="minorHAnsi"/>
              </w:rPr>
              <w:t xml:space="preserve">Calculators must be cleared of all stored </w:t>
            </w:r>
            <w:proofErr w:type="gramStart"/>
            <w:r w:rsidRPr="003D1DF9">
              <w:rPr>
                <w:rFonts w:asciiTheme="minorHAnsi" w:hAnsiTheme="minorHAnsi" w:cstheme="minorHAnsi"/>
              </w:rPr>
              <w:t>memory,</w:t>
            </w:r>
            <w:proofErr w:type="gramEnd"/>
            <w:r w:rsidRPr="003D1DF9">
              <w:rPr>
                <w:rFonts w:asciiTheme="minorHAnsi" w:hAnsiTheme="minorHAnsi" w:cstheme="minorHAnsi"/>
              </w:rPr>
              <w:t xml:space="preserve"> lids must be placed on the floor before the start of the exam.</w:t>
            </w:r>
          </w:p>
          <w:p w14:paraId="58236B0F" w14:textId="4AC92256" w:rsidR="00DB5393" w:rsidRPr="003D1DF9" w:rsidRDefault="00814DE9" w:rsidP="00814DE9">
            <w:pPr>
              <w:spacing w:before="120" w:after="120" w:line="276" w:lineRule="auto"/>
              <w:jc w:val="both"/>
              <w:rPr>
                <w:rFonts w:asciiTheme="minorHAnsi" w:hAnsiTheme="minorHAnsi" w:cstheme="minorHAnsi"/>
              </w:rPr>
            </w:pPr>
            <w:r w:rsidRPr="003D1DF9">
              <w:rPr>
                <w:rFonts w:asciiTheme="minorHAnsi" w:hAnsiTheme="minorHAnsi" w:cstheme="minorHAnsi"/>
              </w:rPr>
              <w:t>If a candidate has any unauthorised material on their person once they have taken their seat, they must attract an invigilator’s attention and hand it over.</w:t>
            </w:r>
          </w:p>
        </w:tc>
      </w:tr>
    </w:tbl>
    <w:p w14:paraId="604B102F" w14:textId="77777777" w:rsidR="00775F95" w:rsidRPr="003D1DF9" w:rsidRDefault="00775F95" w:rsidP="000D251C">
      <w:pPr>
        <w:spacing w:before="120" w:line="276" w:lineRule="auto"/>
        <w:jc w:val="both"/>
        <w:rPr>
          <w:rFonts w:asciiTheme="minorHAnsi" w:hAnsiTheme="minorHAnsi" w:cstheme="minorHAnsi"/>
          <w:b/>
        </w:rPr>
      </w:pPr>
      <w:r w:rsidRPr="003D1DF9">
        <w:rPr>
          <w:rFonts w:asciiTheme="minorHAnsi" w:hAnsiTheme="minorHAnsi" w:cstheme="minorHAnsi"/>
          <w:b/>
        </w:rPr>
        <w:t>Invigilators</w:t>
      </w:r>
    </w:p>
    <w:p w14:paraId="3AB8D416" w14:textId="77777777" w:rsidR="00775F95" w:rsidRPr="003D1DF9" w:rsidRDefault="00775F95" w:rsidP="00DF6E06">
      <w:pPr>
        <w:pStyle w:val="ListParagraph"/>
        <w:numPr>
          <w:ilvl w:val="0"/>
          <w:numId w:val="16"/>
        </w:numPr>
        <w:spacing w:line="276" w:lineRule="auto"/>
        <w:jc w:val="both"/>
        <w:rPr>
          <w:rFonts w:asciiTheme="minorHAnsi" w:hAnsiTheme="minorHAnsi" w:cstheme="minorHAnsi"/>
        </w:rPr>
      </w:pPr>
      <w:r w:rsidRPr="003D1DF9">
        <w:rPr>
          <w:rFonts w:asciiTheme="minorHAnsi" w:hAnsiTheme="minorHAnsi" w:cstheme="minorHAnsi"/>
        </w:rPr>
        <w:t xml:space="preserve">Are informed of the arrangements through </w:t>
      </w:r>
      <w:proofErr w:type="gramStart"/>
      <w:r w:rsidRPr="003D1DF9">
        <w:rPr>
          <w:rFonts w:asciiTheme="minorHAnsi" w:hAnsiTheme="minorHAnsi" w:cstheme="minorHAnsi"/>
        </w:rPr>
        <w:t>training</w:t>
      </w:r>
      <w:proofErr w:type="gramEnd"/>
    </w:p>
    <w:p w14:paraId="5FAD10E1" w14:textId="3C6DEE89" w:rsidR="00775F95" w:rsidRPr="003D1DF9" w:rsidRDefault="00775F95" w:rsidP="000D251C">
      <w:pPr>
        <w:pStyle w:val="Heading3"/>
        <w:spacing w:line="276" w:lineRule="auto"/>
        <w:jc w:val="both"/>
        <w:rPr>
          <w:rFonts w:asciiTheme="minorHAnsi" w:hAnsiTheme="minorHAnsi" w:cstheme="minorHAnsi"/>
          <w:u w:val="single"/>
        </w:rPr>
      </w:pPr>
      <w:bookmarkStart w:id="112" w:name="_Toc69982168"/>
      <w:r w:rsidRPr="003D1DF9">
        <w:rPr>
          <w:rFonts w:asciiTheme="minorHAnsi" w:hAnsiTheme="minorHAnsi" w:cstheme="minorHAnsi"/>
          <w:u w:val="single"/>
        </w:rPr>
        <w:t>Internal exams</w:t>
      </w:r>
      <w:bookmarkEnd w:id="112"/>
    </w:p>
    <w:p w14:paraId="39FFE886" w14:textId="77777777" w:rsidR="00775F95" w:rsidRPr="003D1DF9" w:rsidRDefault="00775F95" w:rsidP="000D251C">
      <w:pPr>
        <w:spacing w:before="120" w:line="276" w:lineRule="auto"/>
        <w:jc w:val="both"/>
        <w:rPr>
          <w:rFonts w:asciiTheme="minorHAnsi" w:hAnsiTheme="minorHAnsi" w:cstheme="minorHAnsi"/>
          <w:b/>
        </w:rPr>
      </w:pPr>
      <w:r w:rsidRPr="003D1DF9">
        <w:rPr>
          <w:rFonts w:asciiTheme="minorHAnsi" w:hAnsiTheme="minorHAnsi" w:cstheme="minorHAnsi"/>
          <w:b/>
        </w:rPr>
        <w:t>Exams officer</w:t>
      </w:r>
    </w:p>
    <w:p w14:paraId="2988213E" w14:textId="77777777" w:rsidR="00775F95" w:rsidRPr="003D1DF9" w:rsidRDefault="00775F95" w:rsidP="00A65AB0">
      <w:pPr>
        <w:pStyle w:val="ListParagraph"/>
        <w:numPr>
          <w:ilvl w:val="0"/>
          <w:numId w:val="78"/>
        </w:numPr>
        <w:spacing w:line="276" w:lineRule="auto"/>
        <w:jc w:val="both"/>
        <w:rPr>
          <w:rFonts w:asciiTheme="minorHAnsi" w:hAnsiTheme="minorHAnsi" w:cstheme="minorHAnsi"/>
        </w:rPr>
      </w:pPr>
      <w:r w:rsidRPr="003D1DF9">
        <w:rPr>
          <w:rFonts w:asciiTheme="minorHAnsi" w:hAnsiTheme="minorHAnsi" w:cstheme="minorHAnsi"/>
        </w:rPr>
        <w:t xml:space="preserve">Briefs invigilators on conducting internal </w:t>
      </w:r>
      <w:proofErr w:type="gramStart"/>
      <w:r w:rsidRPr="003D1DF9">
        <w:rPr>
          <w:rFonts w:asciiTheme="minorHAnsi" w:hAnsiTheme="minorHAnsi" w:cstheme="minorHAnsi"/>
        </w:rPr>
        <w:t>exams</w:t>
      </w:r>
      <w:proofErr w:type="gramEnd"/>
    </w:p>
    <w:p w14:paraId="667002B7" w14:textId="77777777" w:rsidR="00775F95" w:rsidRPr="003D1DF9" w:rsidRDefault="00775F95" w:rsidP="00A65AB0">
      <w:pPr>
        <w:pStyle w:val="ListParagraph"/>
        <w:numPr>
          <w:ilvl w:val="0"/>
          <w:numId w:val="78"/>
        </w:numPr>
        <w:spacing w:line="276" w:lineRule="auto"/>
        <w:jc w:val="both"/>
        <w:rPr>
          <w:rFonts w:asciiTheme="minorHAnsi" w:hAnsiTheme="minorHAnsi" w:cstheme="minorHAnsi"/>
        </w:rPr>
      </w:pPr>
      <w:r w:rsidRPr="003D1DF9">
        <w:rPr>
          <w:rFonts w:asciiTheme="minorHAnsi" w:hAnsiTheme="minorHAnsi" w:cstheme="minorHAnsi"/>
        </w:rPr>
        <w:t xml:space="preserve">Returns candidate scripts to teaching staff for </w:t>
      </w:r>
      <w:proofErr w:type="gramStart"/>
      <w:r w:rsidRPr="003D1DF9">
        <w:rPr>
          <w:rFonts w:asciiTheme="minorHAnsi" w:hAnsiTheme="minorHAnsi" w:cstheme="minorHAnsi"/>
        </w:rPr>
        <w:t>marking</w:t>
      </w:r>
      <w:proofErr w:type="gramEnd"/>
      <w:r w:rsidRPr="003D1DF9">
        <w:rPr>
          <w:rFonts w:asciiTheme="minorHAnsi" w:hAnsiTheme="minorHAnsi" w:cstheme="minorHAnsi"/>
        </w:rPr>
        <w:t xml:space="preserve"> </w:t>
      </w:r>
    </w:p>
    <w:p w14:paraId="72251359"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Invigilators</w:t>
      </w:r>
    </w:p>
    <w:p w14:paraId="13643A9D" w14:textId="77777777" w:rsidR="00775F95" w:rsidRPr="003D1DF9" w:rsidRDefault="00775F95" w:rsidP="00DF6E06">
      <w:pPr>
        <w:pStyle w:val="ListParagraph"/>
        <w:numPr>
          <w:ilvl w:val="0"/>
          <w:numId w:val="17"/>
        </w:numPr>
        <w:spacing w:line="276" w:lineRule="auto"/>
        <w:jc w:val="both"/>
        <w:rPr>
          <w:rFonts w:asciiTheme="minorHAnsi" w:hAnsiTheme="minorHAnsi" w:cstheme="minorHAnsi"/>
        </w:rPr>
      </w:pPr>
      <w:r w:rsidRPr="003D1DF9">
        <w:rPr>
          <w:rFonts w:asciiTheme="minorHAnsi" w:hAnsiTheme="minorHAnsi" w:cstheme="minorHAnsi"/>
        </w:rPr>
        <w:t xml:space="preserve">Conduct internal exams as briefed by the </w:t>
      </w:r>
      <w:proofErr w:type="gramStart"/>
      <w:r w:rsidRPr="003D1DF9">
        <w:rPr>
          <w:rFonts w:asciiTheme="minorHAnsi" w:hAnsiTheme="minorHAnsi" w:cstheme="minorHAnsi"/>
        </w:rPr>
        <w:t>EO</w:t>
      </w:r>
      <w:proofErr w:type="gramEnd"/>
    </w:p>
    <w:p w14:paraId="0729677D" w14:textId="41A1C9B6" w:rsidR="00775F95" w:rsidRPr="003D1DF9" w:rsidRDefault="00775F95" w:rsidP="000D251C">
      <w:pPr>
        <w:pStyle w:val="Headinglevel2"/>
        <w:spacing w:before="360" w:line="276" w:lineRule="auto"/>
        <w:jc w:val="both"/>
        <w:rPr>
          <w:rFonts w:asciiTheme="minorHAnsi" w:hAnsiTheme="minorHAnsi" w:cstheme="minorHAnsi"/>
        </w:rPr>
      </w:pPr>
      <w:bookmarkStart w:id="113" w:name="_Toc69982169"/>
      <w:r w:rsidRPr="003D1DF9">
        <w:rPr>
          <w:rFonts w:asciiTheme="minorHAnsi" w:hAnsiTheme="minorHAnsi" w:cstheme="minorHAnsi"/>
        </w:rPr>
        <w:t>Results and post-results: roles and responsibilities</w:t>
      </w:r>
      <w:bookmarkEnd w:id="113"/>
    </w:p>
    <w:p w14:paraId="5A73E0B4" w14:textId="2B17FD42" w:rsidR="00775F95" w:rsidRPr="003D1DF9" w:rsidRDefault="00775F95" w:rsidP="000D251C">
      <w:pPr>
        <w:pStyle w:val="Heading3"/>
        <w:spacing w:line="276" w:lineRule="auto"/>
        <w:jc w:val="both"/>
        <w:rPr>
          <w:rFonts w:asciiTheme="minorHAnsi" w:hAnsiTheme="minorHAnsi" w:cstheme="minorHAnsi"/>
          <w:u w:val="single"/>
        </w:rPr>
      </w:pPr>
      <w:bookmarkStart w:id="114" w:name="_Toc69982170"/>
      <w:r w:rsidRPr="003D1DF9">
        <w:rPr>
          <w:rFonts w:asciiTheme="minorHAnsi" w:hAnsiTheme="minorHAnsi" w:cstheme="minorHAnsi"/>
          <w:u w:val="single"/>
        </w:rPr>
        <w:t>Internal assessment</w:t>
      </w:r>
      <w:bookmarkEnd w:id="114"/>
    </w:p>
    <w:p w14:paraId="150BDB28" w14:textId="4D324736" w:rsidR="00775F95" w:rsidRPr="003D1DF9" w:rsidRDefault="006D04A6" w:rsidP="000D251C">
      <w:pPr>
        <w:spacing w:before="120" w:line="276" w:lineRule="auto"/>
        <w:jc w:val="both"/>
        <w:rPr>
          <w:rFonts w:asciiTheme="minorHAnsi" w:hAnsiTheme="minorHAnsi" w:cstheme="minorHAnsi"/>
          <w:b/>
        </w:rPr>
      </w:pPr>
      <w:r w:rsidRPr="003D1DF9">
        <w:rPr>
          <w:rFonts w:asciiTheme="minorHAnsi" w:hAnsiTheme="minorHAnsi" w:cstheme="minorHAnsi"/>
          <w:b/>
        </w:rPr>
        <w:t>Senior leaders</w:t>
      </w:r>
    </w:p>
    <w:p w14:paraId="7E7A49F0" w14:textId="77777777" w:rsidR="00F0701F" w:rsidRDefault="00775F95" w:rsidP="00F0701F">
      <w:pPr>
        <w:pStyle w:val="ListParagraph"/>
        <w:numPr>
          <w:ilvl w:val="0"/>
          <w:numId w:val="79"/>
        </w:numPr>
        <w:spacing w:line="276" w:lineRule="auto"/>
        <w:jc w:val="both"/>
        <w:rPr>
          <w:rFonts w:asciiTheme="minorHAnsi" w:hAnsiTheme="minorHAnsi" w:cstheme="minorHAnsi"/>
        </w:rPr>
      </w:pPr>
      <w:r w:rsidRPr="003D1DF9">
        <w:rPr>
          <w:rFonts w:asciiTheme="minorHAnsi" w:hAnsiTheme="minorHAnsi" w:cstheme="minorHAnsi"/>
        </w:rPr>
        <w:t xml:space="preserve">Ensures teaching staff keep candidates’ work, whether part of the moderation sample or not, secure and for the required period stated by </w:t>
      </w:r>
      <w:r w:rsidRPr="003D1DF9">
        <w:rPr>
          <w:rFonts w:asciiTheme="minorHAnsi" w:hAnsiTheme="minorHAnsi" w:cstheme="minorHAnsi"/>
          <w:sz w:val="20"/>
          <w:szCs w:val="20"/>
        </w:rPr>
        <w:t>JCQ</w:t>
      </w:r>
      <w:r w:rsidRPr="003D1DF9">
        <w:rPr>
          <w:rFonts w:asciiTheme="minorHAnsi" w:hAnsiTheme="minorHAnsi" w:cstheme="minorHAnsi"/>
        </w:rPr>
        <w:t xml:space="preserve"> and awarding </w:t>
      </w:r>
      <w:proofErr w:type="gramStart"/>
      <w:r w:rsidRPr="003D1DF9">
        <w:rPr>
          <w:rFonts w:asciiTheme="minorHAnsi" w:hAnsiTheme="minorHAnsi" w:cstheme="minorHAnsi"/>
        </w:rPr>
        <w:t>bodies</w:t>
      </w:r>
      <w:bookmarkStart w:id="115" w:name="_Toc69982171"/>
      <w:proofErr w:type="gramEnd"/>
    </w:p>
    <w:p w14:paraId="047767F5" w14:textId="517B33AD" w:rsidR="00F0701F" w:rsidRPr="00F0701F" w:rsidRDefault="00F0701F" w:rsidP="00F0701F">
      <w:pPr>
        <w:pStyle w:val="ListParagraph"/>
        <w:numPr>
          <w:ilvl w:val="0"/>
          <w:numId w:val="79"/>
        </w:numPr>
        <w:spacing w:line="276" w:lineRule="auto"/>
        <w:jc w:val="both"/>
        <w:rPr>
          <w:rFonts w:asciiTheme="minorHAnsi" w:hAnsiTheme="minorHAnsi" w:cstheme="minorHAnsi"/>
        </w:rPr>
      </w:pPr>
      <w:r w:rsidRPr="00F0701F">
        <w:rPr>
          <w:rFonts w:asciiTheme="minorHAnsi" w:hAnsiTheme="minorHAnsi" w:cstheme="minorHAnsi"/>
        </w:rPr>
        <w:t xml:space="preserve">Ensures work is returned to candidates after the retention period or disposed of according to the </w:t>
      </w:r>
      <w:proofErr w:type="gramStart"/>
      <w:r w:rsidRPr="00F0701F">
        <w:rPr>
          <w:rFonts w:asciiTheme="minorHAnsi" w:hAnsiTheme="minorHAnsi" w:cstheme="minorHAnsi"/>
        </w:rPr>
        <w:t>requirements</w:t>
      </w:r>
      <w:proofErr w:type="gramEnd"/>
    </w:p>
    <w:p w14:paraId="264328A6" w14:textId="7822E008" w:rsidR="00775F95" w:rsidRPr="003D1DF9" w:rsidRDefault="00775F95" w:rsidP="000D251C">
      <w:pPr>
        <w:pStyle w:val="Heading3"/>
        <w:spacing w:line="276" w:lineRule="auto"/>
        <w:jc w:val="both"/>
        <w:rPr>
          <w:rFonts w:asciiTheme="minorHAnsi" w:hAnsiTheme="minorHAnsi" w:cstheme="minorHAnsi"/>
          <w:u w:val="single"/>
        </w:rPr>
      </w:pPr>
      <w:r w:rsidRPr="003D1DF9">
        <w:rPr>
          <w:rFonts w:asciiTheme="minorHAnsi" w:hAnsiTheme="minorHAnsi" w:cstheme="minorHAnsi"/>
          <w:u w:val="single"/>
        </w:rPr>
        <w:lastRenderedPageBreak/>
        <w:t>Managing results day(s)</w:t>
      </w:r>
      <w:bookmarkEnd w:id="115"/>
    </w:p>
    <w:p w14:paraId="02D825D7" w14:textId="77777777" w:rsidR="00342D43" w:rsidRPr="003D1DF9" w:rsidRDefault="00775F95" w:rsidP="00342D43">
      <w:pPr>
        <w:spacing w:before="120" w:line="276" w:lineRule="auto"/>
        <w:jc w:val="both"/>
        <w:rPr>
          <w:rFonts w:asciiTheme="minorHAnsi" w:hAnsiTheme="minorHAnsi" w:cstheme="minorHAnsi"/>
          <w:b/>
        </w:rPr>
      </w:pPr>
      <w:r w:rsidRPr="003D1DF9">
        <w:rPr>
          <w:rFonts w:asciiTheme="minorHAnsi" w:hAnsiTheme="minorHAnsi" w:cstheme="minorHAnsi"/>
          <w:b/>
        </w:rPr>
        <w:t>Senior leaders</w:t>
      </w:r>
    </w:p>
    <w:p w14:paraId="08F5669B" w14:textId="77777777" w:rsidR="00B54423" w:rsidRPr="00B54423" w:rsidRDefault="00775F95" w:rsidP="00B54423">
      <w:pPr>
        <w:pStyle w:val="ListParagraph"/>
        <w:numPr>
          <w:ilvl w:val="0"/>
          <w:numId w:val="96"/>
        </w:numPr>
        <w:spacing w:before="120" w:line="276" w:lineRule="auto"/>
        <w:jc w:val="both"/>
        <w:rPr>
          <w:rFonts w:asciiTheme="minorHAnsi" w:hAnsiTheme="minorHAnsi" w:cstheme="minorHAnsi"/>
          <w:b/>
        </w:rPr>
      </w:pPr>
      <w:r w:rsidRPr="003D1DF9">
        <w:rPr>
          <w:rFonts w:asciiTheme="minorHAnsi" w:hAnsiTheme="minorHAnsi" w:cstheme="minorHAnsi"/>
        </w:rPr>
        <w:t xml:space="preserve">Identify centre staff who will be involved in the main summer results day(s) and their </w:t>
      </w:r>
      <w:proofErr w:type="gramStart"/>
      <w:r w:rsidRPr="003D1DF9">
        <w:rPr>
          <w:rFonts w:asciiTheme="minorHAnsi" w:hAnsiTheme="minorHAnsi" w:cstheme="minorHAnsi"/>
        </w:rPr>
        <w:t>role</w:t>
      </w:r>
      <w:proofErr w:type="gramEnd"/>
    </w:p>
    <w:p w14:paraId="591A1DA6" w14:textId="402FE873" w:rsidR="00B54423" w:rsidRPr="00B54423" w:rsidRDefault="00B54423" w:rsidP="00B54423">
      <w:pPr>
        <w:pStyle w:val="ListParagraph"/>
        <w:numPr>
          <w:ilvl w:val="0"/>
          <w:numId w:val="96"/>
        </w:numPr>
        <w:spacing w:before="120" w:line="276" w:lineRule="auto"/>
        <w:jc w:val="both"/>
        <w:rPr>
          <w:rFonts w:asciiTheme="minorHAnsi" w:hAnsiTheme="minorHAnsi" w:cstheme="minorHAnsi"/>
          <w:b/>
        </w:rPr>
      </w:pPr>
      <w:r w:rsidRPr="00B54423">
        <w:rPr>
          <w:rFonts w:asciiTheme="minorHAnsi" w:hAnsiTheme="minorHAnsi" w:cstheme="minorHAnsi"/>
        </w:rPr>
        <w:t xml:space="preserve">Ensure senior members of staff are accessible to candidates immediately after the publication of results so that results may be </w:t>
      </w:r>
      <w:proofErr w:type="gramStart"/>
      <w:r w:rsidRPr="00B54423">
        <w:rPr>
          <w:rFonts w:asciiTheme="minorHAnsi" w:hAnsiTheme="minorHAnsi" w:cstheme="minorHAnsi"/>
        </w:rPr>
        <w:t>discussed</w:t>
      </w:r>
      <w:proofErr w:type="gramEnd"/>
      <w:r w:rsidRPr="00B54423">
        <w:rPr>
          <w:rFonts w:asciiTheme="minorHAnsi" w:hAnsiTheme="minorHAnsi" w:cstheme="minorHAnsi"/>
        </w:rPr>
        <w:t xml:space="preserve"> and decisions made on the submission of any requests for post-results services and ensure candidates are informed of the periods during which centre staff will be available so that they may plan accordingly</w:t>
      </w:r>
    </w:p>
    <w:p w14:paraId="5071DF90"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Exams officer</w:t>
      </w:r>
    </w:p>
    <w:p w14:paraId="3B9A7EB7" w14:textId="5DE52577" w:rsidR="00775F95" w:rsidRPr="003D1DF9" w:rsidRDefault="00775F95" w:rsidP="00DF6E06">
      <w:pPr>
        <w:pStyle w:val="ListParagraph"/>
        <w:numPr>
          <w:ilvl w:val="0"/>
          <w:numId w:val="20"/>
        </w:numPr>
        <w:spacing w:line="276" w:lineRule="auto"/>
        <w:jc w:val="both"/>
        <w:rPr>
          <w:rFonts w:asciiTheme="minorHAnsi" w:hAnsiTheme="minorHAnsi" w:cstheme="minorHAnsi"/>
        </w:rPr>
      </w:pPr>
      <w:r w:rsidRPr="003D1DF9">
        <w:rPr>
          <w:rFonts w:asciiTheme="minorHAnsi" w:hAnsiTheme="minorHAnsi" w:cstheme="minorHAnsi"/>
        </w:rPr>
        <w:t xml:space="preserve">Works with senior leaders to ensure procedures for managing the main summer results day(s) (a results day programme) are in </w:t>
      </w:r>
      <w:proofErr w:type="gramStart"/>
      <w:r w:rsidRPr="003D1DF9">
        <w:rPr>
          <w:rFonts w:asciiTheme="minorHAnsi" w:hAnsiTheme="minorHAnsi" w:cstheme="minorHAnsi"/>
        </w:rPr>
        <w:t>place</w:t>
      </w:r>
      <w:proofErr w:type="gramEnd"/>
    </w:p>
    <w:p w14:paraId="30FBFF6F" w14:textId="232E01A9" w:rsidR="00775F95" w:rsidRPr="003D1DF9" w:rsidRDefault="00775F95" w:rsidP="000D251C">
      <w:pPr>
        <w:pStyle w:val="Headinglevel2"/>
        <w:spacing w:before="120" w:after="80" w:line="276" w:lineRule="auto"/>
        <w:ind w:left="720"/>
        <w:jc w:val="both"/>
        <w:rPr>
          <w:rFonts w:asciiTheme="minorHAnsi" w:hAnsiTheme="minorHAnsi" w:cstheme="minorHAnsi"/>
        </w:rPr>
      </w:pPr>
      <w:bookmarkStart w:id="116" w:name="_Toc69982172"/>
      <w:r w:rsidRPr="003D1DF9">
        <w:rPr>
          <w:rFonts w:asciiTheme="minorHAnsi" w:hAnsiTheme="minorHAnsi" w:cstheme="minorHAnsi"/>
        </w:rPr>
        <w:t>Results day programme</w:t>
      </w:r>
      <w:bookmarkEnd w:id="116"/>
    </w:p>
    <w:tbl>
      <w:tblPr>
        <w:tblStyle w:val="TableGrid"/>
        <w:tblW w:w="0" w:type="auto"/>
        <w:tblInd w:w="675" w:type="dxa"/>
        <w:tblLook w:val="04A0" w:firstRow="1" w:lastRow="0" w:firstColumn="1" w:lastColumn="0" w:noHBand="0" w:noVBand="1"/>
      </w:tblPr>
      <w:tblGrid>
        <w:gridCol w:w="9367"/>
      </w:tblGrid>
      <w:tr w:rsidR="00775F95" w:rsidRPr="003D1DF9" w14:paraId="7D09A653" w14:textId="77777777" w:rsidTr="00775F95">
        <w:tc>
          <w:tcPr>
            <w:tcW w:w="9923" w:type="dxa"/>
          </w:tcPr>
          <w:p w14:paraId="14B19E11" w14:textId="134B80DB" w:rsidR="00AE7264" w:rsidRPr="003D1DF9" w:rsidRDefault="001503AB" w:rsidP="001503AB">
            <w:pPr>
              <w:spacing w:before="120" w:after="120" w:line="276" w:lineRule="auto"/>
              <w:jc w:val="both"/>
              <w:rPr>
                <w:rFonts w:asciiTheme="minorHAnsi" w:hAnsiTheme="minorHAnsi" w:cstheme="minorHAnsi"/>
              </w:rPr>
            </w:pPr>
            <w:r w:rsidRPr="003D1DF9">
              <w:rPr>
                <w:rFonts w:asciiTheme="minorHAnsi" w:hAnsiTheme="minorHAnsi" w:cstheme="minorHAnsi"/>
              </w:rPr>
              <w:t xml:space="preserve">Results will be issued on </w:t>
            </w:r>
            <w:proofErr w:type="gramStart"/>
            <w:r w:rsidRPr="003D1DF9">
              <w:rPr>
                <w:rFonts w:asciiTheme="minorHAnsi" w:hAnsiTheme="minorHAnsi" w:cstheme="minorHAnsi"/>
              </w:rPr>
              <w:t>Summer</w:t>
            </w:r>
            <w:proofErr w:type="gramEnd"/>
            <w:r w:rsidRPr="003D1DF9">
              <w:rPr>
                <w:rFonts w:asciiTheme="minorHAnsi" w:hAnsiTheme="minorHAnsi" w:cstheme="minorHAnsi"/>
              </w:rPr>
              <w:t xml:space="preserve"> results days from 09:00am for years 11 &amp; 13, and from 11:00am on the same days for other year groups. Parents/carers will be able to collect results on their child’s behalf only if written consent can be provided on the day.</w:t>
            </w:r>
          </w:p>
        </w:tc>
      </w:tr>
    </w:tbl>
    <w:p w14:paraId="5CC6A116" w14:textId="77777777" w:rsidR="00775F95" w:rsidRPr="003D1DF9" w:rsidRDefault="00775F95" w:rsidP="000D251C">
      <w:pPr>
        <w:spacing w:before="120" w:line="276" w:lineRule="auto"/>
        <w:jc w:val="both"/>
        <w:rPr>
          <w:rFonts w:asciiTheme="minorHAnsi" w:hAnsiTheme="minorHAnsi" w:cstheme="minorHAnsi"/>
          <w:b/>
        </w:rPr>
      </w:pPr>
      <w:r w:rsidRPr="003D1DF9">
        <w:rPr>
          <w:rFonts w:asciiTheme="minorHAnsi" w:hAnsiTheme="minorHAnsi" w:cstheme="minorHAnsi"/>
          <w:b/>
        </w:rPr>
        <w:t xml:space="preserve">Site staff </w:t>
      </w:r>
    </w:p>
    <w:p w14:paraId="4B1EA1A2" w14:textId="58BF81E8" w:rsidR="00775F95" w:rsidRPr="003D1DF9" w:rsidRDefault="00775F95" w:rsidP="00DF6E06">
      <w:pPr>
        <w:pStyle w:val="ListParagraph"/>
        <w:numPr>
          <w:ilvl w:val="0"/>
          <w:numId w:val="20"/>
        </w:numPr>
        <w:spacing w:line="276" w:lineRule="auto"/>
        <w:jc w:val="both"/>
        <w:rPr>
          <w:rFonts w:asciiTheme="minorHAnsi" w:hAnsiTheme="minorHAnsi" w:cstheme="minorHAnsi"/>
        </w:rPr>
      </w:pPr>
      <w:r w:rsidRPr="003D1DF9">
        <w:rPr>
          <w:rFonts w:asciiTheme="minorHAnsi" w:hAnsiTheme="minorHAnsi" w:cstheme="minorHAnsi"/>
        </w:rPr>
        <w:t>Ensure the centre is open and accessible to centre staff and candidates, as required</w:t>
      </w:r>
      <w:r w:rsidR="00CA6833" w:rsidRPr="003D1DF9">
        <w:rPr>
          <w:rFonts w:asciiTheme="minorHAnsi" w:hAnsiTheme="minorHAnsi" w:cstheme="minorHAnsi"/>
        </w:rPr>
        <w:t xml:space="preserve"> for the collection of </w:t>
      </w:r>
      <w:proofErr w:type="gramStart"/>
      <w:r w:rsidR="00CA6833" w:rsidRPr="003D1DF9">
        <w:rPr>
          <w:rFonts w:asciiTheme="minorHAnsi" w:hAnsiTheme="minorHAnsi" w:cstheme="minorHAnsi"/>
        </w:rPr>
        <w:t>results</w:t>
      </w:r>
      <w:proofErr w:type="gramEnd"/>
    </w:p>
    <w:p w14:paraId="712B991E" w14:textId="717229F7" w:rsidR="00775F95" w:rsidRPr="003D1DF9" w:rsidRDefault="00775F95" w:rsidP="000D251C">
      <w:pPr>
        <w:pStyle w:val="Heading3"/>
        <w:spacing w:line="276" w:lineRule="auto"/>
        <w:jc w:val="both"/>
        <w:rPr>
          <w:rFonts w:asciiTheme="minorHAnsi" w:hAnsiTheme="minorHAnsi" w:cstheme="minorHAnsi"/>
          <w:u w:val="single"/>
        </w:rPr>
      </w:pPr>
      <w:bookmarkStart w:id="117" w:name="_Toc69982173"/>
      <w:r w:rsidRPr="003D1DF9">
        <w:rPr>
          <w:rFonts w:asciiTheme="minorHAnsi" w:hAnsiTheme="minorHAnsi" w:cstheme="minorHAnsi"/>
          <w:u w:val="single"/>
        </w:rPr>
        <w:t>Accessing results</w:t>
      </w:r>
      <w:bookmarkEnd w:id="117"/>
    </w:p>
    <w:p w14:paraId="516AD8DE" w14:textId="77777777" w:rsidR="00C8033F" w:rsidRPr="003D1DF9" w:rsidRDefault="00C8033F" w:rsidP="000D251C">
      <w:pPr>
        <w:spacing w:before="120" w:line="276" w:lineRule="auto"/>
        <w:jc w:val="both"/>
        <w:rPr>
          <w:rFonts w:asciiTheme="minorHAnsi" w:hAnsiTheme="minorHAnsi" w:cstheme="minorHAnsi"/>
          <w:b/>
        </w:rPr>
      </w:pPr>
      <w:bookmarkStart w:id="118" w:name="_Hlk528960132"/>
      <w:r w:rsidRPr="003D1DF9">
        <w:rPr>
          <w:rFonts w:asciiTheme="minorHAnsi" w:hAnsiTheme="minorHAnsi" w:cstheme="minorHAnsi"/>
          <w:b/>
        </w:rPr>
        <w:t>Head of centre</w:t>
      </w:r>
    </w:p>
    <w:p w14:paraId="36128764" w14:textId="77777777" w:rsidR="007F0E9F" w:rsidRPr="003D1DF9" w:rsidRDefault="00C8033F" w:rsidP="007F0E9F">
      <w:pPr>
        <w:pStyle w:val="ListParagraph"/>
        <w:numPr>
          <w:ilvl w:val="0"/>
          <w:numId w:val="20"/>
        </w:numPr>
        <w:spacing w:line="276" w:lineRule="auto"/>
        <w:jc w:val="both"/>
        <w:rPr>
          <w:rFonts w:asciiTheme="minorHAnsi" w:hAnsiTheme="minorHAnsi" w:cstheme="minorHAnsi"/>
        </w:rPr>
      </w:pPr>
      <w:r w:rsidRPr="003D1DF9">
        <w:rPr>
          <w:rFonts w:asciiTheme="minorHAnsi" w:hAnsiTheme="minorHAnsi" w:cstheme="minorHAnsi"/>
        </w:rPr>
        <w:t xml:space="preserve">Ensures results are kept entirely confidential and restricted to key members of staff until the official dates and times of release of results to </w:t>
      </w:r>
      <w:proofErr w:type="gramStart"/>
      <w:r w:rsidRPr="003D1DF9">
        <w:rPr>
          <w:rFonts w:asciiTheme="minorHAnsi" w:hAnsiTheme="minorHAnsi" w:cstheme="minorHAnsi"/>
        </w:rPr>
        <w:t>candidates</w:t>
      </w:r>
      <w:proofErr w:type="gramEnd"/>
    </w:p>
    <w:p w14:paraId="3A78156C" w14:textId="64734B09" w:rsidR="007F0E9F" w:rsidRPr="003D1DF9" w:rsidRDefault="007F0E9F" w:rsidP="007F0E9F">
      <w:pPr>
        <w:pStyle w:val="ListParagraph"/>
        <w:numPr>
          <w:ilvl w:val="0"/>
          <w:numId w:val="20"/>
        </w:numPr>
        <w:spacing w:line="276" w:lineRule="auto"/>
        <w:jc w:val="both"/>
        <w:rPr>
          <w:rFonts w:asciiTheme="minorHAnsi" w:hAnsiTheme="minorHAnsi" w:cstheme="minorHAnsi"/>
        </w:rPr>
      </w:pPr>
      <w:r w:rsidRPr="003D1DF9">
        <w:rPr>
          <w:rFonts w:asciiTheme="minorHAnsi" w:hAnsiTheme="minorHAnsi" w:cstheme="minorHAnsi"/>
        </w:rPr>
        <w:t xml:space="preserve">Understands that it is not permitted to withhold provisional results from candidates under any </w:t>
      </w:r>
      <w:proofErr w:type="gramStart"/>
      <w:r w:rsidRPr="003D1DF9">
        <w:rPr>
          <w:rFonts w:asciiTheme="minorHAnsi" w:hAnsiTheme="minorHAnsi" w:cstheme="minorHAnsi"/>
        </w:rPr>
        <w:t>circumstances</w:t>
      </w:r>
      <w:proofErr w:type="gramEnd"/>
    </w:p>
    <w:bookmarkEnd w:id="118"/>
    <w:p w14:paraId="39C6CE97" w14:textId="0B0E9657" w:rsidR="00775F95" w:rsidRPr="003D1DF9" w:rsidRDefault="00775F95" w:rsidP="000D251C">
      <w:pPr>
        <w:spacing w:before="120" w:line="276" w:lineRule="auto"/>
        <w:jc w:val="both"/>
        <w:rPr>
          <w:rFonts w:asciiTheme="minorHAnsi" w:hAnsiTheme="minorHAnsi" w:cstheme="minorHAnsi"/>
          <w:b/>
        </w:rPr>
      </w:pPr>
      <w:r w:rsidRPr="003D1DF9">
        <w:rPr>
          <w:rFonts w:asciiTheme="minorHAnsi" w:hAnsiTheme="minorHAnsi" w:cstheme="minorHAnsi"/>
          <w:b/>
        </w:rPr>
        <w:t>Exams officer</w:t>
      </w:r>
    </w:p>
    <w:p w14:paraId="1AF05B90" w14:textId="23612008" w:rsidR="00775F95" w:rsidRPr="003D1DF9" w:rsidRDefault="00775F95" w:rsidP="00DF6E06">
      <w:pPr>
        <w:pStyle w:val="ListParagraph"/>
        <w:numPr>
          <w:ilvl w:val="0"/>
          <w:numId w:val="20"/>
        </w:numPr>
        <w:spacing w:line="276" w:lineRule="auto"/>
        <w:jc w:val="both"/>
        <w:rPr>
          <w:rFonts w:asciiTheme="minorHAnsi" w:hAnsiTheme="minorHAnsi" w:cstheme="minorHAnsi"/>
        </w:rPr>
      </w:pPr>
      <w:r w:rsidRPr="003D1DF9">
        <w:rPr>
          <w:rFonts w:asciiTheme="minorHAnsi" w:hAnsiTheme="minorHAnsi" w:cstheme="minorHAnsi"/>
        </w:rPr>
        <w:t>Informs candidates in advance of when and how results will be released to them</w:t>
      </w:r>
      <w:r w:rsidR="00CA6833" w:rsidRPr="003D1DF9">
        <w:rPr>
          <w:rFonts w:asciiTheme="minorHAnsi" w:hAnsiTheme="minorHAnsi" w:cstheme="minorHAnsi"/>
        </w:rPr>
        <w:t xml:space="preserve"> for each exam </w:t>
      </w:r>
      <w:proofErr w:type="gramStart"/>
      <w:r w:rsidR="00CA6833" w:rsidRPr="003D1DF9">
        <w:rPr>
          <w:rFonts w:asciiTheme="minorHAnsi" w:hAnsiTheme="minorHAnsi" w:cstheme="minorHAnsi"/>
        </w:rPr>
        <w:t>series</w:t>
      </w:r>
      <w:proofErr w:type="gramEnd"/>
    </w:p>
    <w:p w14:paraId="11F55B96" w14:textId="77777777" w:rsidR="00775F95" w:rsidRPr="003D1DF9" w:rsidRDefault="00775F95" w:rsidP="00DF6E06">
      <w:pPr>
        <w:pStyle w:val="ListParagraph"/>
        <w:numPr>
          <w:ilvl w:val="0"/>
          <w:numId w:val="20"/>
        </w:numPr>
        <w:spacing w:line="276" w:lineRule="auto"/>
        <w:jc w:val="both"/>
        <w:rPr>
          <w:rFonts w:asciiTheme="minorHAnsi" w:hAnsiTheme="minorHAnsi" w:cstheme="minorHAnsi"/>
        </w:rPr>
      </w:pPr>
      <w:r w:rsidRPr="003D1DF9">
        <w:rPr>
          <w:rFonts w:asciiTheme="minorHAnsi" w:hAnsiTheme="minorHAnsi" w:cstheme="minorHAnsi"/>
        </w:rPr>
        <w:t xml:space="preserve">Accesses results from awarding bodies under restricted release of results, where this is provided by the awarding </w:t>
      </w:r>
      <w:proofErr w:type="gramStart"/>
      <w:r w:rsidRPr="003D1DF9">
        <w:rPr>
          <w:rFonts w:asciiTheme="minorHAnsi" w:hAnsiTheme="minorHAnsi" w:cstheme="minorHAnsi"/>
        </w:rPr>
        <w:t>body</w:t>
      </w:r>
      <w:proofErr w:type="gramEnd"/>
    </w:p>
    <w:p w14:paraId="0CC74CC8" w14:textId="77777777" w:rsidR="00775F95" w:rsidRPr="003D1DF9" w:rsidRDefault="00775F95" w:rsidP="00DF6E06">
      <w:pPr>
        <w:pStyle w:val="ListParagraph"/>
        <w:numPr>
          <w:ilvl w:val="0"/>
          <w:numId w:val="20"/>
        </w:numPr>
        <w:spacing w:line="276" w:lineRule="auto"/>
        <w:jc w:val="both"/>
        <w:rPr>
          <w:rFonts w:asciiTheme="minorHAnsi" w:hAnsiTheme="minorHAnsi" w:cstheme="minorHAnsi"/>
        </w:rPr>
      </w:pPr>
      <w:r w:rsidRPr="003D1DF9">
        <w:rPr>
          <w:rFonts w:asciiTheme="minorHAnsi" w:hAnsiTheme="minorHAnsi" w:cstheme="minorHAnsi"/>
        </w:rPr>
        <w:t xml:space="preserve">Resolves any missing or incomplete results with awarding </w:t>
      </w:r>
      <w:proofErr w:type="gramStart"/>
      <w:r w:rsidRPr="003D1DF9">
        <w:rPr>
          <w:rFonts w:asciiTheme="minorHAnsi" w:hAnsiTheme="minorHAnsi" w:cstheme="minorHAnsi"/>
        </w:rPr>
        <w:t>bodies</w:t>
      </w:r>
      <w:proofErr w:type="gramEnd"/>
    </w:p>
    <w:p w14:paraId="54D94C7A" w14:textId="77777777" w:rsidR="00775F95" w:rsidRPr="003D1DF9" w:rsidRDefault="00775F95" w:rsidP="00DF6E06">
      <w:pPr>
        <w:pStyle w:val="ListParagraph"/>
        <w:numPr>
          <w:ilvl w:val="0"/>
          <w:numId w:val="20"/>
        </w:numPr>
        <w:spacing w:line="276" w:lineRule="auto"/>
        <w:jc w:val="both"/>
        <w:rPr>
          <w:rFonts w:asciiTheme="minorHAnsi" w:hAnsiTheme="minorHAnsi" w:cstheme="minorHAnsi"/>
        </w:rPr>
      </w:pPr>
      <w:r w:rsidRPr="003D1DF9">
        <w:rPr>
          <w:rFonts w:asciiTheme="minorHAnsi" w:hAnsiTheme="minorHAnsi" w:cstheme="minorHAnsi"/>
        </w:rPr>
        <w:t>Issues statements of results to candidates on issue of results date</w:t>
      </w:r>
    </w:p>
    <w:p w14:paraId="2F57CA86" w14:textId="77777777" w:rsidR="00775F95" w:rsidRPr="003D1DF9" w:rsidRDefault="00775F95" w:rsidP="00DF6E06">
      <w:pPr>
        <w:pStyle w:val="ListParagraph"/>
        <w:numPr>
          <w:ilvl w:val="0"/>
          <w:numId w:val="20"/>
        </w:numPr>
        <w:spacing w:line="276" w:lineRule="auto"/>
        <w:jc w:val="both"/>
        <w:rPr>
          <w:rFonts w:asciiTheme="minorHAnsi" w:hAnsiTheme="minorHAnsi" w:cstheme="minorHAnsi"/>
        </w:rPr>
      </w:pPr>
      <w:r w:rsidRPr="003D1DF9">
        <w:rPr>
          <w:rFonts w:asciiTheme="minorHAnsi" w:hAnsiTheme="minorHAnsi" w:cstheme="minorHAnsi"/>
        </w:rPr>
        <w:t>Provides summaries of results for relevant centre staff on issue of results date</w:t>
      </w:r>
    </w:p>
    <w:p w14:paraId="5601473A" w14:textId="6FFFAC33" w:rsidR="00775F95" w:rsidRPr="003D1DF9" w:rsidRDefault="00775F95" w:rsidP="000D251C">
      <w:pPr>
        <w:pStyle w:val="Heading3"/>
        <w:spacing w:line="276" w:lineRule="auto"/>
        <w:jc w:val="both"/>
        <w:rPr>
          <w:rFonts w:asciiTheme="minorHAnsi" w:hAnsiTheme="minorHAnsi" w:cstheme="minorHAnsi"/>
          <w:u w:val="single"/>
        </w:rPr>
      </w:pPr>
      <w:bookmarkStart w:id="119" w:name="_Toc69982174"/>
      <w:r w:rsidRPr="003D1DF9">
        <w:rPr>
          <w:rFonts w:asciiTheme="minorHAnsi" w:hAnsiTheme="minorHAnsi" w:cstheme="minorHAnsi"/>
          <w:u w:val="single"/>
        </w:rPr>
        <w:t>Post-results services</w:t>
      </w:r>
      <w:bookmarkEnd w:id="119"/>
    </w:p>
    <w:p w14:paraId="176EABDC" w14:textId="64796C82" w:rsidR="00775F95" w:rsidRPr="003D1DF9" w:rsidRDefault="00775F95" w:rsidP="000D251C">
      <w:pPr>
        <w:spacing w:before="120" w:line="276" w:lineRule="auto"/>
        <w:jc w:val="both"/>
        <w:rPr>
          <w:rFonts w:asciiTheme="minorHAnsi" w:hAnsiTheme="minorHAnsi" w:cstheme="minorHAnsi"/>
          <w:b/>
        </w:rPr>
      </w:pPr>
      <w:r w:rsidRPr="003D1DF9">
        <w:rPr>
          <w:rFonts w:asciiTheme="minorHAnsi" w:hAnsiTheme="minorHAnsi" w:cstheme="minorHAnsi"/>
          <w:b/>
        </w:rPr>
        <w:t>Head of centre</w:t>
      </w:r>
    </w:p>
    <w:p w14:paraId="4F4EB6F3" w14:textId="77777777" w:rsidR="007F0E9F" w:rsidRPr="003D1DF9" w:rsidRDefault="00775F95" w:rsidP="007F0E9F">
      <w:pPr>
        <w:pStyle w:val="ListParagraph"/>
        <w:numPr>
          <w:ilvl w:val="0"/>
          <w:numId w:val="80"/>
        </w:numPr>
        <w:spacing w:before="120" w:line="276" w:lineRule="auto"/>
        <w:jc w:val="both"/>
        <w:rPr>
          <w:rFonts w:asciiTheme="minorHAnsi" w:hAnsiTheme="minorHAnsi" w:cstheme="minorHAnsi"/>
          <w:b/>
        </w:rPr>
      </w:pPr>
      <w:bookmarkStart w:id="120" w:name="_Hlk22894292"/>
      <w:r w:rsidRPr="003D1DF9">
        <w:rPr>
          <w:rFonts w:asciiTheme="minorHAnsi" w:hAnsiTheme="minorHAnsi" w:cstheme="minorHAnsi"/>
        </w:rPr>
        <w:t xml:space="preserve">Ensures </w:t>
      </w:r>
      <w:r w:rsidR="00F47DBB" w:rsidRPr="003D1DF9">
        <w:rPr>
          <w:rFonts w:asciiTheme="minorHAnsi" w:hAnsiTheme="minorHAnsi" w:cstheme="minorHAnsi"/>
        </w:rPr>
        <w:t xml:space="preserve">an </w:t>
      </w:r>
      <w:r w:rsidRPr="003D1DF9">
        <w:rPr>
          <w:rFonts w:asciiTheme="minorHAnsi" w:hAnsiTheme="minorHAnsi" w:cstheme="minorHAnsi"/>
          <w:b/>
        </w:rPr>
        <w:t xml:space="preserve">internal appeals procedure </w:t>
      </w:r>
      <w:r w:rsidR="00F47DBB" w:rsidRPr="003D1DF9">
        <w:rPr>
          <w:rFonts w:asciiTheme="minorHAnsi" w:hAnsiTheme="minorHAnsi" w:cstheme="minorHAnsi"/>
        </w:rPr>
        <w:t>is</w:t>
      </w:r>
      <w:r w:rsidRPr="003D1DF9">
        <w:rPr>
          <w:rFonts w:asciiTheme="minorHAnsi" w:hAnsiTheme="minorHAnsi" w:cstheme="minorHAnsi"/>
        </w:rPr>
        <w:t xml:space="preserve"> available where candidates disagree with a</w:t>
      </w:r>
      <w:r w:rsidR="00F47DBB" w:rsidRPr="003D1DF9">
        <w:rPr>
          <w:rFonts w:asciiTheme="minorHAnsi" w:hAnsiTheme="minorHAnsi" w:cstheme="minorHAnsi"/>
        </w:rPr>
        <w:t>ny</w:t>
      </w:r>
      <w:r w:rsidRPr="003D1DF9">
        <w:rPr>
          <w:rFonts w:asciiTheme="minorHAnsi" w:hAnsiTheme="minorHAnsi" w:cstheme="minorHAnsi"/>
        </w:rPr>
        <w:t xml:space="preserve"> centre decision</w:t>
      </w:r>
      <w:r w:rsidR="00F47DBB" w:rsidRPr="003D1DF9">
        <w:rPr>
          <w:rFonts w:asciiTheme="minorHAnsi" w:hAnsiTheme="minorHAnsi" w:cstheme="minorHAnsi"/>
        </w:rPr>
        <w:t xml:space="preserve"> not to support a clerical </w:t>
      </w:r>
      <w:r w:rsidR="003E0A04" w:rsidRPr="003D1DF9">
        <w:rPr>
          <w:rFonts w:asciiTheme="minorHAnsi" w:hAnsiTheme="minorHAnsi" w:cstheme="minorHAnsi"/>
        </w:rPr>
        <w:t>re-</w:t>
      </w:r>
      <w:r w:rsidR="00F47DBB" w:rsidRPr="003D1DF9">
        <w:rPr>
          <w:rFonts w:asciiTheme="minorHAnsi" w:hAnsiTheme="minorHAnsi" w:cstheme="minorHAnsi"/>
        </w:rPr>
        <w:t xml:space="preserve">check, a review of marking, a review of moderation or an </w:t>
      </w:r>
      <w:proofErr w:type="gramStart"/>
      <w:r w:rsidR="00F47DBB" w:rsidRPr="003D1DF9">
        <w:rPr>
          <w:rFonts w:asciiTheme="minorHAnsi" w:hAnsiTheme="minorHAnsi" w:cstheme="minorHAnsi"/>
        </w:rPr>
        <w:t>appeal</w:t>
      </w:r>
      <w:proofErr w:type="gramEnd"/>
    </w:p>
    <w:p w14:paraId="6D9049CE" w14:textId="48681CBB" w:rsidR="007F0E9F" w:rsidRPr="003D1DF9" w:rsidRDefault="007F0E9F" w:rsidP="007F0E9F">
      <w:pPr>
        <w:pStyle w:val="ListParagraph"/>
        <w:numPr>
          <w:ilvl w:val="0"/>
          <w:numId w:val="80"/>
        </w:numPr>
        <w:spacing w:before="120" w:line="276" w:lineRule="auto"/>
        <w:jc w:val="both"/>
        <w:rPr>
          <w:rFonts w:asciiTheme="minorHAnsi" w:hAnsiTheme="minorHAnsi" w:cstheme="minorHAnsi"/>
          <w:b/>
        </w:rPr>
      </w:pPr>
      <w:r w:rsidRPr="003D1DF9">
        <w:rPr>
          <w:rFonts w:asciiTheme="minorHAnsi" w:hAnsiTheme="minorHAnsi" w:cstheme="minorHAnsi"/>
          <w:szCs w:val="22"/>
        </w:rPr>
        <w:t xml:space="preserve">Ensures that senior members of centre staff are available immediately after the publication of </w:t>
      </w:r>
      <w:proofErr w:type="gramStart"/>
      <w:r w:rsidRPr="003D1DF9">
        <w:rPr>
          <w:rFonts w:asciiTheme="minorHAnsi" w:hAnsiTheme="minorHAnsi" w:cstheme="minorHAnsi"/>
          <w:szCs w:val="22"/>
        </w:rPr>
        <w:t>results</w:t>
      </w:r>
      <w:proofErr w:type="gramEnd"/>
    </w:p>
    <w:p w14:paraId="653EA31A" w14:textId="579746D9" w:rsidR="004B18EE" w:rsidRPr="003D1DF9" w:rsidRDefault="004B18EE" w:rsidP="00B64D2E">
      <w:pPr>
        <w:pStyle w:val="ListParagraph"/>
        <w:numPr>
          <w:ilvl w:val="0"/>
          <w:numId w:val="80"/>
        </w:numPr>
        <w:spacing w:before="120" w:line="276" w:lineRule="auto"/>
        <w:jc w:val="both"/>
        <w:rPr>
          <w:rFonts w:asciiTheme="minorHAnsi" w:hAnsiTheme="minorHAnsi" w:cstheme="minorHAnsi"/>
          <w:b/>
        </w:rPr>
      </w:pPr>
      <w:r w:rsidRPr="003D1DF9">
        <w:rPr>
          <w:rFonts w:asciiTheme="minorHAnsi" w:hAnsiTheme="minorHAnsi" w:cstheme="minorHAnsi"/>
        </w:rPr>
        <w:t xml:space="preserve">Understands that if the centre has concerns about one of its </w:t>
      </w:r>
      <w:proofErr w:type="gramStart"/>
      <w:r w:rsidRPr="003D1DF9">
        <w:rPr>
          <w:rFonts w:asciiTheme="minorHAnsi" w:hAnsiTheme="minorHAnsi" w:cstheme="minorHAnsi"/>
        </w:rPr>
        <w:t>component</w:t>
      </w:r>
      <w:proofErr w:type="gramEnd"/>
      <w:r w:rsidRPr="003D1DF9">
        <w:rPr>
          <w:rFonts w:asciiTheme="minorHAnsi" w:hAnsiTheme="minorHAnsi" w:cstheme="minorHAnsi"/>
        </w:rPr>
        <w:t>/subject cohorts, then requests for reviews of marking should be submitted for all candidates believed to be affected (candidate consent is required as marks and subject grades may be lowered, confirmed or raised)</w:t>
      </w:r>
    </w:p>
    <w:bookmarkEnd w:id="120"/>
    <w:p w14:paraId="03D2D099"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Exams officer</w:t>
      </w:r>
    </w:p>
    <w:p w14:paraId="499924EB" w14:textId="1AE6366E" w:rsidR="00775F95" w:rsidRPr="003D1DF9" w:rsidRDefault="00775F95" w:rsidP="00B64D2E">
      <w:pPr>
        <w:pStyle w:val="ListParagraph"/>
        <w:numPr>
          <w:ilvl w:val="0"/>
          <w:numId w:val="81"/>
        </w:numPr>
        <w:spacing w:line="276" w:lineRule="auto"/>
        <w:jc w:val="both"/>
        <w:rPr>
          <w:rFonts w:asciiTheme="minorHAnsi" w:hAnsiTheme="minorHAnsi" w:cstheme="minorHAnsi"/>
        </w:rPr>
      </w:pPr>
      <w:r w:rsidRPr="003D1DF9">
        <w:rPr>
          <w:rFonts w:asciiTheme="minorHAnsi" w:hAnsiTheme="minorHAnsi" w:cstheme="minorHAnsi"/>
        </w:rPr>
        <w:t>Provides information to</w:t>
      </w:r>
      <w:r w:rsidR="009E32C1">
        <w:rPr>
          <w:rFonts w:asciiTheme="minorHAnsi" w:hAnsiTheme="minorHAnsi" w:cstheme="minorHAnsi"/>
        </w:rPr>
        <w:t xml:space="preserve"> </w:t>
      </w:r>
      <w:r w:rsidRPr="003D1DF9">
        <w:rPr>
          <w:rFonts w:asciiTheme="minorHAnsi" w:hAnsiTheme="minorHAnsi" w:cstheme="minorHAnsi"/>
        </w:rPr>
        <w:t>candidates</w:t>
      </w:r>
      <w:r w:rsidR="00F47DBB" w:rsidRPr="003D1DF9">
        <w:rPr>
          <w:rFonts w:asciiTheme="minorHAnsi" w:hAnsiTheme="minorHAnsi" w:cstheme="minorHAnsi"/>
        </w:rPr>
        <w:t xml:space="preserve"> </w:t>
      </w:r>
      <w:r w:rsidRPr="003D1DF9">
        <w:rPr>
          <w:rFonts w:asciiTheme="minorHAnsi" w:hAnsiTheme="minorHAnsi" w:cstheme="minorHAnsi"/>
        </w:rPr>
        <w:t xml:space="preserve">and staff on the services provided by awarding bodies and the fees charged (see also above </w:t>
      </w:r>
      <w:r w:rsidRPr="003D1DF9">
        <w:rPr>
          <w:rFonts w:asciiTheme="minorHAnsi" w:hAnsiTheme="minorHAnsi" w:cstheme="minorHAnsi"/>
          <w:b/>
          <w:bCs/>
          <w:iCs/>
        </w:rPr>
        <w:t>Briefing candidates</w:t>
      </w:r>
      <w:r w:rsidRPr="003D1DF9">
        <w:rPr>
          <w:rFonts w:asciiTheme="minorHAnsi" w:hAnsiTheme="minorHAnsi" w:cstheme="minorHAnsi"/>
          <w:i/>
        </w:rPr>
        <w:t xml:space="preserve"> </w:t>
      </w:r>
      <w:r w:rsidRPr="003D1DF9">
        <w:rPr>
          <w:rFonts w:asciiTheme="minorHAnsi" w:hAnsiTheme="minorHAnsi" w:cstheme="minorHAnsi"/>
        </w:rPr>
        <w:t xml:space="preserve">and </w:t>
      </w:r>
      <w:r w:rsidRPr="003D1DF9">
        <w:rPr>
          <w:rFonts w:asciiTheme="minorHAnsi" w:hAnsiTheme="minorHAnsi" w:cstheme="minorHAnsi"/>
          <w:b/>
          <w:bCs/>
          <w:iCs/>
        </w:rPr>
        <w:t xml:space="preserve">Access to </w:t>
      </w:r>
      <w:r w:rsidR="00342D43" w:rsidRPr="003D1DF9">
        <w:rPr>
          <w:rFonts w:asciiTheme="minorHAnsi" w:hAnsiTheme="minorHAnsi" w:cstheme="minorHAnsi"/>
          <w:b/>
          <w:bCs/>
          <w:iCs/>
        </w:rPr>
        <w:t>S</w:t>
      </w:r>
      <w:r w:rsidRPr="003D1DF9">
        <w:rPr>
          <w:rFonts w:asciiTheme="minorHAnsi" w:hAnsiTheme="minorHAnsi" w:cstheme="minorHAnsi"/>
          <w:b/>
          <w:bCs/>
          <w:iCs/>
        </w:rPr>
        <w:t xml:space="preserve">cripts, </w:t>
      </w:r>
      <w:r w:rsidR="00342D43" w:rsidRPr="003D1DF9">
        <w:rPr>
          <w:rFonts w:asciiTheme="minorHAnsi" w:hAnsiTheme="minorHAnsi" w:cstheme="minorHAnsi"/>
          <w:b/>
          <w:bCs/>
          <w:iCs/>
        </w:rPr>
        <w:t>Reviews of R</w:t>
      </w:r>
      <w:r w:rsidRPr="003D1DF9">
        <w:rPr>
          <w:rFonts w:asciiTheme="minorHAnsi" w:hAnsiTheme="minorHAnsi" w:cstheme="minorHAnsi"/>
          <w:b/>
          <w:bCs/>
          <w:iCs/>
        </w:rPr>
        <w:t xml:space="preserve">esults and </w:t>
      </w:r>
      <w:r w:rsidR="00342D43" w:rsidRPr="003D1DF9">
        <w:rPr>
          <w:rFonts w:asciiTheme="minorHAnsi" w:hAnsiTheme="minorHAnsi" w:cstheme="minorHAnsi"/>
          <w:b/>
          <w:bCs/>
          <w:iCs/>
        </w:rPr>
        <w:t>A</w:t>
      </w:r>
      <w:r w:rsidRPr="003D1DF9">
        <w:rPr>
          <w:rFonts w:asciiTheme="minorHAnsi" w:hAnsiTheme="minorHAnsi" w:cstheme="minorHAnsi"/>
          <w:b/>
          <w:bCs/>
          <w:iCs/>
        </w:rPr>
        <w:t xml:space="preserve">ppeals </w:t>
      </w:r>
      <w:r w:rsidR="00342D43" w:rsidRPr="003D1DF9">
        <w:rPr>
          <w:rFonts w:asciiTheme="minorHAnsi" w:hAnsiTheme="minorHAnsi" w:cstheme="minorHAnsi"/>
          <w:b/>
          <w:bCs/>
          <w:iCs/>
        </w:rPr>
        <w:t>P</w:t>
      </w:r>
      <w:r w:rsidRPr="003D1DF9">
        <w:rPr>
          <w:rFonts w:asciiTheme="minorHAnsi" w:hAnsiTheme="minorHAnsi" w:cstheme="minorHAnsi"/>
          <w:b/>
          <w:bCs/>
          <w:iCs/>
        </w:rPr>
        <w:t>rocedures</w:t>
      </w:r>
      <w:r w:rsidRPr="003D1DF9">
        <w:rPr>
          <w:rFonts w:asciiTheme="minorHAnsi" w:hAnsiTheme="minorHAnsi" w:cstheme="minorHAnsi"/>
        </w:rPr>
        <w:t>)</w:t>
      </w:r>
    </w:p>
    <w:p w14:paraId="132A3313" w14:textId="77777777" w:rsidR="00775F95" w:rsidRPr="003D1DF9" w:rsidRDefault="00775F95" w:rsidP="00B64D2E">
      <w:pPr>
        <w:pStyle w:val="ListParagraph"/>
        <w:numPr>
          <w:ilvl w:val="0"/>
          <w:numId w:val="81"/>
        </w:numPr>
        <w:spacing w:line="276" w:lineRule="auto"/>
        <w:jc w:val="both"/>
        <w:rPr>
          <w:rFonts w:asciiTheme="minorHAnsi" w:hAnsiTheme="minorHAnsi" w:cstheme="minorHAnsi"/>
        </w:rPr>
      </w:pPr>
      <w:r w:rsidRPr="003D1DF9">
        <w:rPr>
          <w:rFonts w:asciiTheme="minorHAnsi" w:hAnsiTheme="minorHAnsi" w:cstheme="minorHAnsi"/>
        </w:rPr>
        <w:lastRenderedPageBreak/>
        <w:t xml:space="preserve">Publishes internal deadlines for requesting the services to ensure the external deadlines can be effectively </w:t>
      </w:r>
      <w:proofErr w:type="gramStart"/>
      <w:r w:rsidRPr="003D1DF9">
        <w:rPr>
          <w:rFonts w:asciiTheme="minorHAnsi" w:hAnsiTheme="minorHAnsi" w:cstheme="minorHAnsi"/>
        </w:rPr>
        <w:t>met</w:t>
      </w:r>
      <w:proofErr w:type="gramEnd"/>
    </w:p>
    <w:p w14:paraId="54F6225D" w14:textId="432822AF" w:rsidR="00775F95" w:rsidRPr="003D1DF9" w:rsidRDefault="00775F95" w:rsidP="00B64D2E">
      <w:pPr>
        <w:pStyle w:val="ListParagraph"/>
        <w:numPr>
          <w:ilvl w:val="0"/>
          <w:numId w:val="81"/>
        </w:numPr>
        <w:spacing w:line="276" w:lineRule="auto"/>
        <w:jc w:val="both"/>
        <w:rPr>
          <w:rFonts w:asciiTheme="minorHAnsi" w:hAnsiTheme="minorHAnsi" w:cstheme="minorHAnsi"/>
        </w:rPr>
      </w:pPr>
      <w:bookmarkStart w:id="121" w:name="_Hlk22894319"/>
      <w:r w:rsidRPr="003D1DF9">
        <w:rPr>
          <w:rFonts w:asciiTheme="minorHAnsi" w:hAnsiTheme="minorHAnsi" w:cstheme="minorHAnsi"/>
        </w:rPr>
        <w:t xml:space="preserve">Provides a process to record requests for services and </w:t>
      </w:r>
      <w:r w:rsidR="004B18EE" w:rsidRPr="003D1DF9">
        <w:rPr>
          <w:rFonts w:asciiTheme="minorHAnsi" w:hAnsiTheme="minorHAnsi" w:cstheme="minorHAnsi"/>
        </w:rPr>
        <w:t xml:space="preserve">to </w:t>
      </w:r>
      <w:r w:rsidRPr="003D1DF9">
        <w:rPr>
          <w:rFonts w:asciiTheme="minorHAnsi" w:hAnsiTheme="minorHAnsi" w:cstheme="minorHAnsi"/>
        </w:rPr>
        <w:t>collect candidate informed consent</w:t>
      </w:r>
      <w:r w:rsidR="00F47DBB" w:rsidRPr="003D1DF9">
        <w:rPr>
          <w:rFonts w:asciiTheme="minorHAnsi" w:hAnsiTheme="minorHAnsi" w:cstheme="minorHAnsi"/>
        </w:rPr>
        <w:t xml:space="preserve"> (</w:t>
      </w:r>
      <w:r w:rsidR="00F47DBB" w:rsidRPr="003D1DF9">
        <w:rPr>
          <w:rFonts w:asciiTheme="minorHAnsi" w:hAnsiTheme="minorHAnsi" w:cstheme="minorHAnsi"/>
          <w:b/>
        </w:rPr>
        <w:t>after</w:t>
      </w:r>
      <w:r w:rsidR="00F47DBB" w:rsidRPr="003D1DF9">
        <w:rPr>
          <w:rFonts w:asciiTheme="minorHAnsi" w:hAnsiTheme="minorHAnsi" w:cstheme="minorHAnsi"/>
        </w:rPr>
        <w:t xml:space="preserve"> the publication of results)</w:t>
      </w:r>
      <w:r w:rsidRPr="003D1DF9">
        <w:rPr>
          <w:rFonts w:asciiTheme="minorHAnsi" w:hAnsiTheme="minorHAnsi" w:cstheme="minorHAnsi"/>
        </w:rPr>
        <w:t xml:space="preserve"> and fees where </w:t>
      </w:r>
      <w:proofErr w:type="gramStart"/>
      <w:r w:rsidRPr="003D1DF9">
        <w:rPr>
          <w:rFonts w:asciiTheme="minorHAnsi" w:hAnsiTheme="minorHAnsi" w:cstheme="minorHAnsi"/>
        </w:rPr>
        <w:t>relevant</w:t>
      </w:r>
      <w:proofErr w:type="gramEnd"/>
    </w:p>
    <w:p w14:paraId="0191280D" w14:textId="47B755A9" w:rsidR="00775F95" w:rsidRPr="003D1DF9" w:rsidRDefault="00775F95" w:rsidP="00B64D2E">
      <w:pPr>
        <w:pStyle w:val="ListParagraph"/>
        <w:numPr>
          <w:ilvl w:val="0"/>
          <w:numId w:val="81"/>
        </w:numPr>
        <w:spacing w:line="276" w:lineRule="auto"/>
        <w:jc w:val="both"/>
        <w:rPr>
          <w:rFonts w:asciiTheme="minorHAnsi" w:hAnsiTheme="minorHAnsi" w:cstheme="minorHAnsi"/>
        </w:rPr>
      </w:pPr>
      <w:r w:rsidRPr="003D1DF9">
        <w:rPr>
          <w:rFonts w:asciiTheme="minorHAnsi" w:hAnsiTheme="minorHAnsi" w:cstheme="minorHAnsi"/>
        </w:rPr>
        <w:t>Submits requests to awarding bodies to meet the external deadline</w:t>
      </w:r>
      <w:r w:rsidR="004B18EE" w:rsidRPr="003D1DF9">
        <w:rPr>
          <w:rFonts w:asciiTheme="minorHAnsi" w:hAnsiTheme="minorHAnsi" w:cstheme="minorHAnsi"/>
        </w:rPr>
        <w:t xml:space="preserve"> for the particular </w:t>
      </w:r>
      <w:proofErr w:type="gramStart"/>
      <w:r w:rsidR="004B18EE" w:rsidRPr="003D1DF9">
        <w:rPr>
          <w:rFonts w:asciiTheme="minorHAnsi" w:hAnsiTheme="minorHAnsi" w:cstheme="minorHAnsi"/>
        </w:rPr>
        <w:t>service</w:t>
      </w:r>
      <w:proofErr w:type="gramEnd"/>
    </w:p>
    <w:bookmarkEnd w:id="121"/>
    <w:p w14:paraId="38BA1B2B" w14:textId="77777777" w:rsidR="00775F95" w:rsidRPr="003D1DF9" w:rsidRDefault="00775F95" w:rsidP="00B64D2E">
      <w:pPr>
        <w:pStyle w:val="ListParagraph"/>
        <w:numPr>
          <w:ilvl w:val="0"/>
          <w:numId w:val="81"/>
        </w:numPr>
        <w:spacing w:line="276" w:lineRule="auto"/>
        <w:jc w:val="both"/>
        <w:rPr>
          <w:rFonts w:asciiTheme="minorHAnsi" w:hAnsiTheme="minorHAnsi" w:cstheme="minorHAnsi"/>
        </w:rPr>
      </w:pPr>
      <w:r w:rsidRPr="003D1DF9">
        <w:rPr>
          <w:rFonts w:asciiTheme="minorHAnsi" w:hAnsiTheme="minorHAnsi" w:cstheme="minorHAnsi"/>
        </w:rPr>
        <w:t xml:space="preserve">Tracks requests to conclusion and informs candidates and relevant centre staff of </w:t>
      </w:r>
      <w:proofErr w:type="gramStart"/>
      <w:r w:rsidRPr="003D1DF9">
        <w:rPr>
          <w:rFonts w:asciiTheme="minorHAnsi" w:hAnsiTheme="minorHAnsi" w:cstheme="minorHAnsi"/>
        </w:rPr>
        <w:t>outcomes</w:t>
      </w:r>
      <w:proofErr w:type="gramEnd"/>
    </w:p>
    <w:p w14:paraId="56B10D0C" w14:textId="77777777" w:rsidR="00775F95" w:rsidRPr="003D1DF9" w:rsidRDefault="00775F95" w:rsidP="00DF6E06">
      <w:pPr>
        <w:pStyle w:val="ListParagraph"/>
        <w:numPr>
          <w:ilvl w:val="0"/>
          <w:numId w:val="28"/>
        </w:numPr>
        <w:spacing w:line="276" w:lineRule="auto"/>
        <w:jc w:val="both"/>
        <w:rPr>
          <w:rFonts w:asciiTheme="minorHAnsi" w:hAnsiTheme="minorHAnsi" w:cstheme="minorHAnsi"/>
        </w:rPr>
      </w:pPr>
      <w:r w:rsidRPr="003D1DF9">
        <w:rPr>
          <w:rFonts w:asciiTheme="minorHAnsi" w:hAnsiTheme="minorHAnsi" w:cstheme="minorHAnsi"/>
        </w:rPr>
        <w:t>Updates centre results information, where applicable</w:t>
      </w:r>
    </w:p>
    <w:p w14:paraId="614E7527"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Teaching staff</w:t>
      </w:r>
    </w:p>
    <w:p w14:paraId="19F1334F" w14:textId="77777777" w:rsidR="00775F95" w:rsidRPr="003D1DF9" w:rsidRDefault="00775F95" w:rsidP="00B64D2E">
      <w:pPr>
        <w:pStyle w:val="ListParagraph"/>
        <w:numPr>
          <w:ilvl w:val="0"/>
          <w:numId w:val="82"/>
        </w:numPr>
        <w:spacing w:line="276" w:lineRule="auto"/>
        <w:jc w:val="both"/>
        <w:rPr>
          <w:rFonts w:asciiTheme="minorHAnsi" w:hAnsiTheme="minorHAnsi" w:cstheme="minorHAnsi"/>
        </w:rPr>
      </w:pPr>
      <w:r w:rsidRPr="003D1DF9">
        <w:rPr>
          <w:rFonts w:asciiTheme="minorHAnsi" w:hAnsiTheme="minorHAnsi" w:cstheme="minorHAnsi"/>
        </w:rPr>
        <w:t xml:space="preserve">Meet internal deadlines to request the services and gain relevant candidate informed </w:t>
      </w:r>
      <w:proofErr w:type="gramStart"/>
      <w:r w:rsidRPr="003D1DF9">
        <w:rPr>
          <w:rFonts w:asciiTheme="minorHAnsi" w:hAnsiTheme="minorHAnsi" w:cstheme="minorHAnsi"/>
        </w:rPr>
        <w:t>consent</w:t>
      </w:r>
      <w:proofErr w:type="gramEnd"/>
    </w:p>
    <w:p w14:paraId="554A24E1" w14:textId="77777777" w:rsidR="00775F95" w:rsidRPr="003D1DF9" w:rsidRDefault="00775F95" w:rsidP="00B64D2E">
      <w:pPr>
        <w:pStyle w:val="ListParagraph"/>
        <w:numPr>
          <w:ilvl w:val="0"/>
          <w:numId w:val="82"/>
        </w:numPr>
        <w:spacing w:line="276" w:lineRule="auto"/>
        <w:jc w:val="both"/>
        <w:rPr>
          <w:rFonts w:asciiTheme="minorHAnsi" w:hAnsiTheme="minorHAnsi" w:cstheme="minorHAnsi"/>
        </w:rPr>
      </w:pPr>
      <w:r w:rsidRPr="003D1DF9">
        <w:rPr>
          <w:rFonts w:asciiTheme="minorHAnsi" w:hAnsiTheme="minorHAnsi" w:cstheme="minorHAnsi"/>
        </w:rPr>
        <w:t xml:space="preserve">Identify the budget to which fees should be </w:t>
      </w:r>
      <w:proofErr w:type="gramStart"/>
      <w:r w:rsidRPr="003D1DF9">
        <w:rPr>
          <w:rFonts w:asciiTheme="minorHAnsi" w:hAnsiTheme="minorHAnsi" w:cstheme="minorHAnsi"/>
        </w:rPr>
        <w:t>charged</w:t>
      </w:r>
      <w:proofErr w:type="gramEnd"/>
      <w:r w:rsidRPr="003D1DF9">
        <w:rPr>
          <w:rFonts w:asciiTheme="minorHAnsi" w:hAnsiTheme="minorHAnsi" w:cstheme="minorHAnsi"/>
        </w:rPr>
        <w:t xml:space="preserve"> </w:t>
      </w:r>
    </w:p>
    <w:p w14:paraId="1875BB02"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Candidates</w:t>
      </w:r>
    </w:p>
    <w:p w14:paraId="77940B72" w14:textId="77777777" w:rsidR="00775F95" w:rsidRPr="003D1DF9" w:rsidRDefault="00775F95" w:rsidP="00B64D2E">
      <w:pPr>
        <w:pStyle w:val="ListParagraph"/>
        <w:numPr>
          <w:ilvl w:val="0"/>
          <w:numId w:val="83"/>
        </w:numPr>
        <w:spacing w:line="276" w:lineRule="auto"/>
        <w:jc w:val="both"/>
        <w:rPr>
          <w:rFonts w:asciiTheme="minorHAnsi" w:hAnsiTheme="minorHAnsi" w:cstheme="minorHAnsi"/>
        </w:rPr>
      </w:pPr>
      <w:r w:rsidRPr="003D1DF9">
        <w:rPr>
          <w:rFonts w:asciiTheme="minorHAnsi" w:hAnsiTheme="minorHAnsi" w:cstheme="minorHAnsi"/>
        </w:rPr>
        <w:t xml:space="preserve">Meet internal deadlines to request the </w:t>
      </w:r>
      <w:proofErr w:type="gramStart"/>
      <w:r w:rsidRPr="003D1DF9">
        <w:rPr>
          <w:rFonts w:asciiTheme="minorHAnsi" w:hAnsiTheme="minorHAnsi" w:cstheme="minorHAnsi"/>
        </w:rPr>
        <w:t>services</w:t>
      </w:r>
      <w:proofErr w:type="gramEnd"/>
    </w:p>
    <w:p w14:paraId="05881ECF" w14:textId="77777777" w:rsidR="00775F95" w:rsidRPr="003D1DF9" w:rsidRDefault="00775F95" w:rsidP="00B64D2E">
      <w:pPr>
        <w:pStyle w:val="ListParagraph"/>
        <w:numPr>
          <w:ilvl w:val="0"/>
          <w:numId w:val="83"/>
        </w:numPr>
        <w:spacing w:line="276" w:lineRule="auto"/>
        <w:jc w:val="both"/>
        <w:rPr>
          <w:rFonts w:asciiTheme="minorHAnsi" w:hAnsiTheme="minorHAnsi" w:cstheme="minorHAnsi"/>
        </w:rPr>
      </w:pPr>
      <w:r w:rsidRPr="003D1DF9">
        <w:rPr>
          <w:rFonts w:asciiTheme="minorHAnsi" w:hAnsiTheme="minorHAnsi" w:cstheme="minorHAnsi"/>
        </w:rPr>
        <w:t>Provide informed consent and fees, where relevant</w:t>
      </w:r>
    </w:p>
    <w:p w14:paraId="5212B18E" w14:textId="70E9EA58" w:rsidR="00775F95" w:rsidRPr="003D1DF9" w:rsidRDefault="00775F95" w:rsidP="000D251C">
      <w:pPr>
        <w:pStyle w:val="Heading3"/>
        <w:spacing w:line="276" w:lineRule="auto"/>
        <w:jc w:val="both"/>
        <w:rPr>
          <w:rFonts w:asciiTheme="minorHAnsi" w:hAnsiTheme="minorHAnsi" w:cstheme="minorHAnsi"/>
          <w:u w:val="single"/>
        </w:rPr>
      </w:pPr>
      <w:bookmarkStart w:id="122" w:name="_Toc69982175"/>
      <w:r w:rsidRPr="003D1DF9">
        <w:rPr>
          <w:rFonts w:asciiTheme="minorHAnsi" w:hAnsiTheme="minorHAnsi" w:cstheme="minorHAnsi"/>
          <w:u w:val="single"/>
        </w:rPr>
        <w:t>Analysis of results</w:t>
      </w:r>
      <w:bookmarkEnd w:id="122"/>
    </w:p>
    <w:p w14:paraId="56FC1827" w14:textId="0A6FDABE" w:rsidR="00775F95" w:rsidRPr="003D1DF9" w:rsidRDefault="00B21003" w:rsidP="000D251C">
      <w:pPr>
        <w:spacing w:before="120" w:line="276" w:lineRule="auto"/>
        <w:jc w:val="both"/>
        <w:rPr>
          <w:rFonts w:asciiTheme="minorHAnsi" w:hAnsiTheme="minorHAnsi" w:cstheme="minorHAnsi"/>
          <w:b/>
        </w:rPr>
      </w:pPr>
      <w:r>
        <w:rPr>
          <w:rFonts w:asciiTheme="minorHAnsi" w:hAnsiTheme="minorHAnsi" w:cstheme="minorHAnsi"/>
          <w:b/>
        </w:rPr>
        <w:t>Assistant Headteacher</w:t>
      </w:r>
    </w:p>
    <w:p w14:paraId="20377014" w14:textId="77777777" w:rsidR="00775F95" w:rsidRPr="003D1DF9" w:rsidRDefault="00775F95" w:rsidP="00B64D2E">
      <w:pPr>
        <w:pStyle w:val="ListParagraph"/>
        <w:numPr>
          <w:ilvl w:val="0"/>
          <w:numId w:val="84"/>
        </w:numPr>
        <w:spacing w:line="276" w:lineRule="auto"/>
        <w:jc w:val="both"/>
        <w:rPr>
          <w:rFonts w:asciiTheme="minorHAnsi" w:hAnsiTheme="minorHAnsi" w:cstheme="minorHAnsi"/>
        </w:rPr>
      </w:pPr>
      <w:r w:rsidRPr="003D1DF9">
        <w:rPr>
          <w:rFonts w:asciiTheme="minorHAnsi" w:hAnsiTheme="minorHAnsi" w:cstheme="minorHAnsi"/>
        </w:rPr>
        <w:t>Provides analysis of results to appropriate centre staff</w:t>
      </w:r>
    </w:p>
    <w:p w14:paraId="09D375ED" w14:textId="77777777" w:rsidR="00775F95" w:rsidRPr="003D1DF9" w:rsidRDefault="00775F95" w:rsidP="00B64D2E">
      <w:pPr>
        <w:pStyle w:val="ListParagraph"/>
        <w:numPr>
          <w:ilvl w:val="0"/>
          <w:numId w:val="84"/>
        </w:numPr>
        <w:spacing w:line="276" w:lineRule="auto"/>
        <w:jc w:val="both"/>
        <w:rPr>
          <w:rFonts w:asciiTheme="minorHAnsi" w:hAnsiTheme="minorHAnsi" w:cstheme="minorHAnsi"/>
        </w:rPr>
      </w:pPr>
      <w:r w:rsidRPr="003D1DF9">
        <w:rPr>
          <w:rFonts w:asciiTheme="minorHAnsi" w:hAnsiTheme="minorHAnsi" w:cstheme="minorHAnsi"/>
        </w:rPr>
        <w:t xml:space="preserve">Provides results information to external organisations where </w:t>
      </w:r>
      <w:proofErr w:type="gramStart"/>
      <w:r w:rsidRPr="003D1DF9">
        <w:rPr>
          <w:rFonts w:asciiTheme="minorHAnsi" w:hAnsiTheme="minorHAnsi" w:cstheme="minorHAnsi"/>
        </w:rPr>
        <w:t>required</w:t>
      </w:r>
      <w:proofErr w:type="gramEnd"/>
    </w:p>
    <w:p w14:paraId="105FC397" w14:textId="239C12A0" w:rsidR="00775F95" w:rsidRPr="003D1DF9" w:rsidRDefault="00775F95" w:rsidP="00B64D2E">
      <w:pPr>
        <w:pStyle w:val="ListParagraph"/>
        <w:numPr>
          <w:ilvl w:val="0"/>
          <w:numId w:val="84"/>
        </w:numPr>
        <w:spacing w:line="276" w:lineRule="auto"/>
        <w:jc w:val="both"/>
        <w:rPr>
          <w:rFonts w:asciiTheme="minorHAnsi" w:hAnsiTheme="minorHAnsi" w:cstheme="minorHAnsi"/>
          <w:iCs/>
        </w:rPr>
      </w:pPr>
      <w:bookmarkStart w:id="123" w:name="_Hlk22894358"/>
      <w:r w:rsidRPr="003D1DF9">
        <w:rPr>
          <w:rFonts w:asciiTheme="minorHAnsi" w:hAnsiTheme="minorHAnsi" w:cstheme="minorHAnsi"/>
        </w:rPr>
        <w:t xml:space="preserve">Undertakes the </w:t>
      </w:r>
      <w:r w:rsidRPr="003D1DF9">
        <w:rPr>
          <w:rStyle w:val="Hyperlink"/>
          <w:rFonts w:asciiTheme="minorHAnsi" w:hAnsiTheme="minorHAnsi" w:cstheme="minorHAnsi"/>
          <w:iCs/>
          <w:color w:val="auto"/>
          <w:u w:val="none"/>
        </w:rPr>
        <w:t>secondary school and college (key stage 4/16-18) performance tables</w:t>
      </w:r>
      <w:r w:rsidRPr="003D1DF9">
        <w:rPr>
          <w:rStyle w:val="Hyperlink"/>
          <w:rFonts w:asciiTheme="minorHAnsi" w:hAnsiTheme="minorHAnsi" w:cstheme="minorHAnsi"/>
          <w:i/>
          <w:color w:val="auto"/>
          <w:u w:val="none"/>
        </w:rPr>
        <w:t xml:space="preserve"> </w:t>
      </w:r>
      <w:r w:rsidR="004B18EE" w:rsidRPr="003D1DF9">
        <w:rPr>
          <w:rStyle w:val="Hyperlink"/>
          <w:rFonts w:asciiTheme="minorHAnsi" w:hAnsiTheme="minorHAnsi" w:cstheme="minorHAnsi"/>
          <w:i/>
          <w:color w:val="auto"/>
          <w:u w:val="none"/>
        </w:rPr>
        <w:t xml:space="preserve">June and </w:t>
      </w:r>
      <w:r w:rsidRPr="003D1DF9">
        <w:rPr>
          <w:rStyle w:val="Hyperlink"/>
          <w:rFonts w:asciiTheme="minorHAnsi" w:hAnsiTheme="minorHAnsi" w:cstheme="minorHAnsi"/>
          <w:i/>
          <w:color w:val="auto"/>
          <w:u w:val="none"/>
        </w:rPr>
        <w:t>September checking exercise</w:t>
      </w:r>
      <w:r w:rsidR="00342D43" w:rsidRPr="003D1DF9">
        <w:rPr>
          <w:rStyle w:val="Hyperlink"/>
          <w:rFonts w:asciiTheme="minorHAnsi" w:hAnsiTheme="minorHAnsi" w:cstheme="minorHAnsi"/>
          <w:i/>
          <w:color w:val="auto"/>
          <w:u w:val="none"/>
        </w:rPr>
        <w:t xml:space="preserve"> </w:t>
      </w:r>
      <w:r w:rsidR="00342D43" w:rsidRPr="003D1DF9">
        <w:rPr>
          <w:rStyle w:val="Hyperlink"/>
          <w:rFonts w:asciiTheme="minorHAnsi" w:hAnsiTheme="minorHAnsi" w:cstheme="minorHAnsi"/>
          <w:iCs/>
          <w:color w:val="auto"/>
          <w:u w:val="none"/>
        </w:rPr>
        <w:t>(where applicable)</w:t>
      </w:r>
    </w:p>
    <w:p w14:paraId="44DF3E10" w14:textId="344BBBFE" w:rsidR="00775F95" w:rsidRPr="003D1DF9" w:rsidRDefault="00775F95" w:rsidP="000D251C">
      <w:pPr>
        <w:pStyle w:val="Heading3"/>
        <w:spacing w:line="276" w:lineRule="auto"/>
        <w:jc w:val="both"/>
        <w:rPr>
          <w:rFonts w:asciiTheme="minorHAnsi" w:hAnsiTheme="minorHAnsi" w:cstheme="minorHAnsi"/>
          <w:u w:val="single"/>
        </w:rPr>
      </w:pPr>
      <w:bookmarkStart w:id="124" w:name="_Toc69982176"/>
      <w:bookmarkEnd w:id="123"/>
      <w:r w:rsidRPr="003D1DF9">
        <w:rPr>
          <w:rFonts w:asciiTheme="minorHAnsi" w:hAnsiTheme="minorHAnsi" w:cstheme="minorHAnsi"/>
          <w:u w:val="single"/>
        </w:rPr>
        <w:t>Certificates</w:t>
      </w:r>
      <w:bookmarkEnd w:id="124"/>
    </w:p>
    <w:p w14:paraId="435CCD38" w14:textId="77777777" w:rsidR="00775F95" w:rsidRPr="003D1DF9" w:rsidRDefault="00775F95" w:rsidP="000D251C">
      <w:pPr>
        <w:spacing w:before="120" w:line="276" w:lineRule="auto"/>
        <w:jc w:val="both"/>
        <w:rPr>
          <w:rFonts w:asciiTheme="minorHAnsi" w:hAnsiTheme="minorHAnsi" w:cstheme="minorHAnsi"/>
        </w:rPr>
      </w:pPr>
      <w:r w:rsidRPr="003D1DF9">
        <w:rPr>
          <w:rFonts w:asciiTheme="minorHAnsi" w:hAnsiTheme="minorHAnsi" w:cstheme="minorHAnsi"/>
        </w:rPr>
        <w:t xml:space="preserve">Certificates are provided to centres by awarding bodies after results have been confirmed. </w:t>
      </w:r>
    </w:p>
    <w:p w14:paraId="5A39BC47" w14:textId="7C7E76BB" w:rsidR="00775F95" w:rsidRPr="003D1DF9" w:rsidRDefault="00BE2E51" w:rsidP="000D251C">
      <w:pPr>
        <w:pStyle w:val="Headinglevel2"/>
        <w:spacing w:before="240" w:after="120" w:line="276" w:lineRule="auto"/>
        <w:ind w:firstLine="720"/>
        <w:jc w:val="both"/>
        <w:rPr>
          <w:rFonts w:asciiTheme="minorHAnsi" w:hAnsiTheme="minorHAnsi" w:cstheme="minorHAnsi"/>
          <w:szCs w:val="22"/>
        </w:rPr>
      </w:pPr>
      <w:bookmarkStart w:id="125" w:name="_Toc69982177"/>
      <w:r w:rsidRPr="003D1DF9">
        <w:rPr>
          <w:rFonts w:asciiTheme="minorHAnsi" w:hAnsiTheme="minorHAnsi" w:cstheme="minorHAnsi"/>
        </w:rPr>
        <w:t>Certificate Issue Procedure</w:t>
      </w:r>
      <w:bookmarkEnd w:id="125"/>
      <w:r w:rsidR="00973FA7">
        <w:rPr>
          <w:rFonts w:asciiTheme="minorHAnsi" w:hAnsiTheme="minorHAnsi" w:cstheme="minorHAnsi"/>
        </w:rPr>
        <w:t xml:space="preserve"> </w:t>
      </w:r>
    </w:p>
    <w:tbl>
      <w:tblPr>
        <w:tblStyle w:val="TableGrid"/>
        <w:tblW w:w="0" w:type="auto"/>
        <w:tblInd w:w="720" w:type="dxa"/>
        <w:tblLook w:val="04A0" w:firstRow="1" w:lastRow="0" w:firstColumn="1" w:lastColumn="0" w:noHBand="0" w:noVBand="1"/>
      </w:tblPr>
      <w:tblGrid>
        <w:gridCol w:w="9322"/>
      </w:tblGrid>
      <w:tr w:rsidR="00775F95" w:rsidRPr="003D1DF9" w14:paraId="2B283458" w14:textId="77777777" w:rsidTr="00775F95">
        <w:tc>
          <w:tcPr>
            <w:tcW w:w="9878" w:type="dxa"/>
          </w:tcPr>
          <w:p w14:paraId="35B62AEE" w14:textId="77777777" w:rsidR="009D7A9E" w:rsidRDefault="0013012A" w:rsidP="00413CAB">
            <w:pPr>
              <w:pStyle w:val="Default"/>
              <w:spacing w:after="120" w:line="276" w:lineRule="auto"/>
              <w:jc w:val="both"/>
              <w:rPr>
                <w:rFonts w:asciiTheme="minorHAnsi" w:hAnsiTheme="minorHAnsi" w:cstheme="minorHAnsi"/>
                <w:sz w:val="22"/>
                <w:szCs w:val="22"/>
              </w:rPr>
            </w:pPr>
            <w:r w:rsidRPr="003D1DF9">
              <w:rPr>
                <w:rFonts w:asciiTheme="minorHAnsi" w:hAnsiTheme="minorHAnsi" w:cstheme="minorHAnsi"/>
                <w:sz w:val="22"/>
                <w:szCs w:val="22"/>
              </w:rPr>
              <w:t>Students will be contacted to advise that they are able to collect their certificates from school. Students may have their certificates posted to their home address, but school cannot be held responsible if the certificates are lost in the post. Alternatively, students may send in written and signed consent for another person to collect their certificates in their behalf, that person must be named in the written consent and bring photo ID with them when they collect.</w:t>
            </w:r>
          </w:p>
          <w:p w14:paraId="73F8CEF3" w14:textId="3F7EC20B" w:rsidR="0013151C" w:rsidRPr="003D1DF9" w:rsidRDefault="0013151C" w:rsidP="00413CAB">
            <w:pPr>
              <w:pStyle w:val="Default"/>
              <w:spacing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Further detail can be found within </w:t>
            </w:r>
            <w:r w:rsidR="001753C2" w:rsidRPr="001753C2">
              <w:rPr>
                <w:rFonts w:asciiTheme="minorHAnsi" w:hAnsiTheme="minorHAnsi" w:cstheme="minorHAnsi"/>
                <w:sz w:val="22"/>
                <w:szCs w:val="22"/>
              </w:rPr>
              <w:t>Appendix 11 – Exams Archiving Policy</w:t>
            </w:r>
          </w:p>
        </w:tc>
      </w:tr>
    </w:tbl>
    <w:p w14:paraId="406CD562" w14:textId="77777777" w:rsidR="00775F95" w:rsidRPr="003D1DF9" w:rsidRDefault="00775F95" w:rsidP="000D251C">
      <w:pPr>
        <w:spacing w:line="276" w:lineRule="auto"/>
        <w:jc w:val="both"/>
        <w:rPr>
          <w:rFonts w:asciiTheme="minorHAnsi" w:hAnsiTheme="minorHAnsi" w:cstheme="minorHAnsi"/>
          <w:b/>
        </w:rPr>
      </w:pPr>
    </w:p>
    <w:p w14:paraId="2A42DA08" w14:textId="77777777" w:rsidR="00775F95" w:rsidRPr="003D1DF9" w:rsidRDefault="00775F95" w:rsidP="000D251C">
      <w:pPr>
        <w:spacing w:line="276" w:lineRule="auto"/>
        <w:jc w:val="both"/>
        <w:rPr>
          <w:rFonts w:asciiTheme="minorHAnsi" w:hAnsiTheme="minorHAnsi" w:cstheme="minorHAnsi"/>
        </w:rPr>
      </w:pPr>
      <w:r w:rsidRPr="003D1DF9">
        <w:rPr>
          <w:rFonts w:asciiTheme="minorHAnsi" w:hAnsiTheme="minorHAnsi" w:cstheme="minorHAnsi"/>
          <w:b/>
        </w:rPr>
        <w:t>Candidates</w:t>
      </w:r>
    </w:p>
    <w:p w14:paraId="61B33F0B" w14:textId="77777777" w:rsidR="00775F95" w:rsidRPr="003D1DF9" w:rsidRDefault="00775F95" w:rsidP="00DF6E06">
      <w:pPr>
        <w:pStyle w:val="ListParagraph"/>
        <w:numPr>
          <w:ilvl w:val="0"/>
          <w:numId w:val="21"/>
        </w:numPr>
        <w:spacing w:line="276" w:lineRule="auto"/>
        <w:jc w:val="both"/>
        <w:rPr>
          <w:rFonts w:asciiTheme="minorHAnsi" w:hAnsiTheme="minorHAnsi" w:cstheme="minorHAnsi"/>
        </w:rPr>
      </w:pPr>
      <w:r w:rsidRPr="003D1DF9">
        <w:rPr>
          <w:rFonts w:asciiTheme="minorHAnsi" w:hAnsiTheme="minorHAnsi" w:cstheme="minorHAnsi"/>
        </w:rPr>
        <w:t xml:space="preserve">May arrange for certificates to be collected on their behalf by providing the EO with written or email permission/authorisation; authorised persons must provide ID evidence on collection of </w:t>
      </w:r>
      <w:proofErr w:type="gramStart"/>
      <w:r w:rsidRPr="003D1DF9">
        <w:rPr>
          <w:rFonts w:asciiTheme="minorHAnsi" w:hAnsiTheme="minorHAnsi" w:cstheme="minorHAnsi"/>
        </w:rPr>
        <w:t>certificates</w:t>
      </w:r>
      <w:proofErr w:type="gramEnd"/>
    </w:p>
    <w:p w14:paraId="3BCCBF1C" w14:textId="5FABE2E7" w:rsidR="00775F95" w:rsidRPr="003D1DF9" w:rsidRDefault="003B1CD5" w:rsidP="000D251C">
      <w:pPr>
        <w:pStyle w:val="Headinglevel2"/>
        <w:spacing w:before="360" w:line="276" w:lineRule="auto"/>
        <w:jc w:val="both"/>
        <w:rPr>
          <w:rFonts w:asciiTheme="minorHAnsi" w:hAnsiTheme="minorHAnsi" w:cstheme="minorHAnsi"/>
        </w:rPr>
      </w:pPr>
      <w:bookmarkStart w:id="126" w:name="_Toc69982179"/>
      <w:r w:rsidRPr="003D1DF9">
        <w:rPr>
          <w:rFonts w:asciiTheme="minorHAnsi" w:hAnsiTheme="minorHAnsi" w:cstheme="minorHAnsi"/>
        </w:rPr>
        <w:t>Exams r</w:t>
      </w:r>
      <w:r w:rsidR="00775F95" w:rsidRPr="003D1DF9">
        <w:rPr>
          <w:rFonts w:asciiTheme="minorHAnsi" w:hAnsiTheme="minorHAnsi" w:cstheme="minorHAnsi"/>
        </w:rPr>
        <w:t>eview: roles and responsibilities</w:t>
      </w:r>
      <w:bookmarkEnd w:id="126"/>
    </w:p>
    <w:p w14:paraId="38CC5B75"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Exams officer</w:t>
      </w:r>
    </w:p>
    <w:p w14:paraId="12DD67E8" w14:textId="77777777" w:rsidR="00775F95" w:rsidRPr="003D1DF9" w:rsidRDefault="00775F95" w:rsidP="00DF6E06">
      <w:pPr>
        <w:pStyle w:val="ListParagraph"/>
        <w:numPr>
          <w:ilvl w:val="0"/>
          <w:numId w:val="21"/>
        </w:numPr>
        <w:spacing w:line="276" w:lineRule="auto"/>
        <w:jc w:val="both"/>
        <w:rPr>
          <w:rFonts w:asciiTheme="minorHAnsi" w:hAnsiTheme="minorHAnsi" w:cstheme="minorHAnsi"/>
        </w:rPr>
      </w:pPr>
      <w:r w:rsidRPr="003D1DF9">
        <w:rPr>
          <w:rFonts w:asciiTheme="minorHAnsi" w:hAnsiTheme="minorHAnsi" w:cstheme="minorHAnsi"/>
        </w:rPr>
        <w:t xml:space="preserve">Provides SLT with an overview of the exam year, highlighting what went well and what could be developed/improved in terms of exams management and administrative processes within the stages of the exam </w:t>
      </w:r>
      <w:proofErr w:type="gramStart"/>
      <w:r w:rsidRPr="003D1DF9">
        <w:rPr>
          <w:rFonts w:asciiTheme="minorHAnsi" w:hAnsiTheme="minorHAnsi" w:cstheme="minorHAnsi"/>
        </w:rPr>
        <w:t>cycle</w:t>
      </w:r>
      <w:proofErr w:type="gramEnd"/>
    </w:p>
    <w:p w14:paraId="52E7DEEF" w14:textId="18D79822" w:rsidR="00775F95" w:rsidRPr="003D1DF9" w:rsidRDefault="00775F95" w:rsidP="00DF6E06">
      <w:pPr>
        <w:pStyle w:val="ListParagraph"/>
        <w:numPr>
          <w:ilvl w:val="0"/>
          <w:numId w:val="21"/>
        </w:numPr>
        <w:spacing w:line="276" w:lineRule="auto"/>
        <w:jc w:val="both"/>
        <w:rPr>
          <w:rFonts w:asciiTheme="minorHAnsi" w:hAnsiTheme="minorHAnsi" w:cstheme="minorHAnsi"/>
        </w:rPr>
      </w:pPr>
      <w:r w:rsidRPr="003D1DF9">
        <w:rPr>
          <w:rFonts w:asciiTheme="minorHAnsi" w:hAnsiTheme="minorHAnsi" w:cstheme="minorHAnsi"/>
        </w:rPr>
        <w:t xml:space="preserve">Collects and evaluates feedback from staff, candidates and invigilators to inform </w:t>
      </w:r>
      <w:r w:rsidR="003B1CD5" w:rsidRPr="003D1DF9">
        <w:rPr>
          <w:rFonts w:asciiTheme="minorHAnsi" w:hAnsiTheme="minorHAnsi" w:cstheme="minorHAnsi"/>
        </w:rPr>
        <w:t xml:space="preserve">an </w:t>
      </w:r>
      <w:proofErr w:type="gramStart"/>
      <w:r w:rsidR="003B1CD5" w:rsidRPr="003D1DF9">
        <w:rPr>
          <w:rFonts w:asciiTheme="minorHAnsi" w:hAnsiTheme="minorHAnsi" w:cstheme="minorHAnsi"/>
        </w:rPr>
        <w:t>exams</w:t>
      </w:r>
      <w:proofErr w:type="gramEnd"/>
      <w:r w:rsidR="003B1CD5" w:rsidRPr="003D1DF9">
        <w:rPr>
          <w:rFonts w:asciiTheme="minorHAnsi" w:hAnsiTheme="minorHAnsi" w:cstheme="minorHAnsi"/>
        </w:rPr>
        <w:t xml:space="preserve"> </w:t>
      </w:r>
      <w:r w:rsidRPr="003D1DF9">
        <w:rPr>
          <w:rFonts w:asciiTheme="minorHAnsi" w:hAnsiTheme="minorHAnsi" w:cstheme="minorHAnsi"/>
        </w:rPr>
        <w:t>review</w:t>
      </w:r>
    </w:p>
    <w:p w14:paraId="246064BF"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Senior leaders</w:t>
      </w:r>
    </w:p>
    <w:p w14:paraId="2105B8C6" w14:textId="77777777" w:rsidR="00775F95" w:rsidRPr="003D1DF9" w:rsidRDefault="00775F95" w:rsidP="00DF6E06">
      <w:pPr>
        <w:pStyle w:val="ListParagraph"/>
        <w:numPr>
          <w:ilvl w:val="0"/>
          <w:numId w:val="21"/>
        </w:numPr>
        <w:spacing w:line="276" w:lineRule="auto"/>
        <w:jc w:val="both"/>
        <w:rPr>
          <w:rFonts w:asciiTheme="minorHAnsi" w:hAnsiTheme="minorHAnsi" w:cstheme="minorHAnsi"/>
        </w:rPr>
      </w:pPr>
      <w:r w:rsidRPr="003D1DF9">
        <w:rPr>
          <w:rFonts w:asciiTheme="minorHAnsi" w:hAnsiTheme="minorHAnsi" w:cstheme="minorHAnsi"/>
        </w:rPr>
        <w:t xml:space="preserve">Work with the EO to produce a plan to action any required improvements identified in the </w:t>
      </w:r>
      <w:proofErr w:type="gramStart"/>
      <w:r w:rsidRPr="003D1DF9">
        <w:rPr>
          <w:rFonts w:asciiTheme="minorHAnsi" w:hAnsiTheme="minorHAnsi" w:cstheme="minorHAnsi"/>
        </w:rPr>
        <w:t>review</w:t>
      </w:r>
      <w:proofErr w:type="gramEnd"/>
    </w:p>
    <w:p w14:paraId="738E3F0C" w14:textId="66819D28" w:rsidR="00775F95" w:rsidRPr="003D1DF9" w:rsidRDefault="00775F95" w:rsidP="000D251C">
      <w:pPr>
        <w:pStyle w:val="Headinglevel2"/>
        <w:spacing w:before="360" w:line="276" w:lineRule="auto"/>
        <w:jc w:val="both"/>
        <w:rPr>
          <w:rFonts w:asciiTheme="minorHAnsi" w:hAnsiTheme="minorHAnsi" w:cstheme="minorHAnsi"/>
        </w:rPr>
      </w:pPr>
      <w:bookmarkStart w:id="127" w:name="_Toc69982180"/>
      <w:r w:rsidRPr="003D1DF9">
        <w:rPr>
          <w:rFonts w:asciiTheme="minorHAnsi" w:hAnsiTheme="minorHAnsi" w:cstheme="minorHAnsi"/>
        </w:rPr>
        <w:lastRenderedPageBreak/>
        <w:t>Retention of records: roles and responsibilities</w:t>
      </w:r>
      <w:bookmarkEnd w:id="127"/>
    </w:p>
    <w:p w14:paraId="33159543" w14:textId="77777777" w:rsidR="00775F95" w:rsidRPr="003D1DF9" w:rsidRDefault="00775F95" w:rsidP="000D251C">
      <w:pPr>
        <w:spacing w:line="276" w:lineRule="auto"/>
        <w:jc w:val="both"/>
        <w:rPr>
          <w:rFonts w:asciiTheme="minorHAnsi" w:hAnsiTheme="minorHAnsi" w:cstheme="minorHAnsi"/>
          <w:b/>
        </w:rPr>
      </w:pPr>
      <w:r w:rsidRPr="003D1DF9">
        <w:rPr>
          <w:rFonts w:asciiTheme="minorHAnsi" w:hAnsiTheme="minorHAnsi" w:cstheme="minorHAnsi"/>
          <w:b/>
        </w:rPr>
        <w:t>Exams officer</w:t>
      </w:r>
    </w:p>
    <w:p w14:paraId="5E0C0660" w14:textId="77777777" w:rsidR="00775F95" w:rsidRPr="003D1DF9" w:rsidRDefault="00775F95" w:rsidP="00DF6E06">
      <w:pPr>
        <w:pStyle w:val="ListParagraph"/>
        <w:numPr>
          <w:ilvl w:val="0"/>
          <w:numId w:val="21"/>
        </w:numPr>
        <w:spacing w:line="276" w:lineRule="auto"/>
        <w:jc w:val="both"/>
        <w:rPr>
          <w:rFonts w:asciiTheme="minorHAnsi" w:hAnsiTheme="minorHAnsi" w:cstheme="minorHAnsi"/>
        </w:rPr>
      </w:pPr>
      <w:r w:rsidRPr="003D1DF9">
        <w:rPr>
          <w:rFonts w:asciiTheme="minorHAnsi" w:hAnsiTheme="minorHAnsi" w:cstheme="minorHAnsi"/>
        </w:rPr>
        <w:t xml:space="preserve">Keeps records as required by </w:t>
      </w:r>
      <w:r w:rsidRPr="003D1DF9">
        <w:rPr>
          <w:rFonts w:asciiTheme="minorHAnsi" w:hAnsiTheme="minorHAnsi" w:cstheme="minorHAnsi"/>
          <w:sz w:val="20"/>
          <w:szCs w:val="20"/>
        </w:rPr>
        <w:t>JCQ</w:t>
      </w:r>
      <w:r w:rsidRPr="003D1DF9">
        <w:rPr>
          <w:rFonts w:asciiTheme="minorHAnsi" w:hAnsiTheme="minorHAnsi" w:cstheme="minorHAnsi"/>
        </w:rPr>
        <w:t xml:space="preserve"> and awarding bodies for the required </w:t>
      </w:r>
      <w:proofErr w:type="gramStart"/>
      <w:r w:rsidRPr="003D1DF9">
        <w:rPr>
          <w:rFonts w:asciiTheme="minorHAnsi" w:hAnsiTheme="minorHAnsi" w:cstheme="minorHAnsi"/>
        </w:rPr>
        <w:t>period</w:t>
      </w:r>
      <w:proofErr w:type="gramEnd"/>
      <w:r w:rsidRPr="003D1DF9">
        <w:rPr>
          <w:rFonts w:asciiTheme="minorHAnsi" w:hAnsiTheme="minorHAnsi" w:cstheme="minorHAnsi"/>
        </w:rPr>
        <w:t xml:space="preserve"> </w:t>
      </w:r>
    </w:p>
    <w:p w14:paraId="0E5D8551" w14:textId="77777777" w:rsidR="00775F95" w:rsidRPr="003D1DF9" w:rsidRDefault="00775F95" w:rsidP="00DF6E06">
      <w:pPr>
        <w:pStyle w:val="ListParagraph"/>
        <w:numPr>
          <w:ilvl w:val="0"/>
          <w:numId w:val="21"/>
        </w:numPr>
        <w:spacing w:line="276" w:lineRule="auto"/>
        <w:jc w:val="both"/>
        <w:rPr>
          <w:rFonts w:asciiTheme="minorHAnsi" w:hAnsiTheme="minorHAnsi" w:cstheme="minorHAnsi"/>
        </w:rPr>
      </w:pPr>
      <w:r w:rsidRPr="003D1DF9">
        <w:rPr>
          <w:rFonts w:asciiTheme="minorHAnsi" w:hAnsiTheme="minorHAnsi" w:cstheme="minorHAnsi"/>
        </w:rPr>
        <w:t xml:space="preserve">Keeps records as required by the centre’s records management </w:t>
      </w:r>
      <w:proofErr w:type="gramStart"/>
      <w:r w:rsidRPr="003D1DF9">
        <w:rPr>
          <w:rFonts w:asciiTheme="minorHAnsi" w:hAnsiTheme="minorHAnsi" w:cstheme="minorHAnsi"/>
        </w:rPr>
        <w:t>policy</w:t>
      </w:r>
      <w:proofErr w:type="gramEnd"/>
    </w:p>
    <w:p w14:paraId="34D0323E" w14:textId="2F9254B7" w:rsidR="00775F95" w:rsidRPr="003D1DF9" w:rsidRDefault="00775F95" w:rsidP="00DF6E06">
      <w:pPr>
        <w:pStyle w:val="ListParagraph"/>
        <w:numPr>
          <w:ilvl w:val="0"/>
          <w:numId w:val="21"/>
        </w:numPr>
        <w:spacing w:line="276" w:lineRule="auto"/>
        <w:jc w:val="both"/>
        <w:rPr>
          <w:rFonts w:asciiTheme="minorHAnsi" w:hAnsiTheme="minorHAnsi" w:cstheme="minorHAnsi"/>
        </w:rPr>
      </w:pPr>
      <w:r w:rsidRPr="003D1DF9">
        <w:rPr>
          <w:rFonts w:asciiTheme="minorHAnsi" w:hAnsiTheme="minorHAnsi" w:cstheme="minorHAnsi"/>
        </w:rPr>
        <w:t>Provides</w:t>
      </w:r>
      <w:r w:rsidR="00236757" w:rsidRPr="003D1DF9">
        <w:rPr>
          <w:rFonts w:asciiTheme="minorHAnsi" w:hAnsiTheme="minorHAnsi" w:cstheme="minorHAnsi"/>
        </w:rPr>
        <w:t xml:space="preserve"> </w:t>
      </w:r>
      <w:r w:rsidRPr="003D1DF9">
        <w:rPr>
          <w:rFonts w:asciiTheme="minorHAnsi" w:hAnsiTheme="minorHAnsi" w:cstheme="minorHAnsi"/>
        </w:rPr>
        <w:t xml:space="preserve">an </w:t>
      </w:r>
      <w:proofErr w:type="gramStart"/>
      <w:r w:rsidRPr="003D1DF9">
        <w:rPr>
          <w:rFonts w:asciiTheme="minorHAnsi" w:hAnsiTheme="minorHAnsi" w:cstheme="minorHAnsi"/>
        </w:rPr>
        <w:t>exams</w:t>
      </w:r>
      <w:proofErr w:type="gramEnd"/>
      <w:r w:rsidRPr="003D1DF9">
        <w:rPr>
          <w:rFonts w:asciiTheme="minorHAnsi" w:hAnsiTheme="minorHAnsi" w:cstheme="minorHAnsi"/>
        </w:rPr>
        <w:t xml:space="preserve"> archiving policy that identifies information held, retention period and method of disposal</w:t>
      </w:r>
    </w:p>
    <w:p w14:paraId="322448BE" w14:textId="062D559A" w:rsidR="00775F95" w:rsidRPr="003D1DF9" w:rsidRDefault="00775F95" w:rsidP="000D251C">
      <w:pPr>
        <w:pStyle w:val="Headinglevel2"/>
        <w:spacing w:before="120" w:after="120" w:line="276" w:lineRule="auto"/>
        <w:ind w:firstLine="720"/>
        <w:jc w:val="both"/>
        <w:rPr>
          <w:rFonts w:asciiTheme="minorHAnsi" w:hAnsiTheme="minorHAnsi" w:cstheme="minorHAnsi"/>
        </w:rPr>
      </w:pPr>
      <w:bookmarkStart w:id="128" w:name="_Toc69982181"/>
      <w:r w:rsidRPr="003D1DF9">
        <w:rPr>
          <w:rFonts w:asciiTheme="minorHAnsi" w:hAnsiTheme="minorHAnsi" w:cstheme="minorHAnsi"/>
        </w:rPr>
        <w:t xml:space="preserve">Exams </w:t>
      </w:r>
      <w:r w:rsidR="00BE2E51" w:rsidRPr="003D1DF9">
        <w:rPr>
          <w:rFonts w:asciiTheme="minorHAnsi" w:hAnsiTheme="minorHAnsi" w:cstheme="minorHAnsi"/>
        </w:rPr>
        <w:t>A</w:t>
      </w:r>
      <w:r w:rsidRPr="003D1DF9">
        <w:rPr>
          <w:rFonts w:asciiTheme="minorHAnsi" w:hAnsiTheme="minorHAnsi" w:cstheme="minorHAnsi"/>
        </w:rPr>
        <w:t xml:space="preserve">rchiving </w:t>
      </w:r>
      <w:r w:rsidR="00BE2E51" w:rsidRPr="003D1DF9">
        <w:rPr>
          <w:rFonts w:asciiTheme="minorHAnsi" w:hAnsiTheme="minorHAnsi" w:cstheme="minorHAnsi"/>
        </w:rPr>
        <w:t>P</w:t>
      </w:r>
      <w:r w:rsidRPr="003D1DF9">
        <w:rPr>
          <w:rFonts w:asciiTheme="minorHAnsi" w:hAnsiTheme="minorHAnsi" w:cstheme="minorHAnsi"/>
        </w:rPr>
        <w:t>olicy</w:t>
      </w:r>
      <w:bookmarkEnd w:id="128"/>
    </w:p>
    <w:tbl>
      <w:tblPr>
        <w:tblStyle w:val="TableGrid"/>
        <w:tblW w:w="0" w:type="auto"/>
        <w:tblInd w:w="720" w:type="dxa"/>
        <w:tblLook w:val="04A0" w:firstRow="1" w:lastRow="0" w:firstColumn="1" w:lastColumn="0" w:noHBand="0" w:noVBand="1"/>
      </w:tblPr>
      <w:tblGrid>
        <w:gridCol w:w="9322"/>
      </w:tblGrid>
      <w:tr w:rsidR="00775F95" w:rsidRPr="003D1DF9" w14:paraId="7BF2B717" w14:textId="77777777" w:rsidTr="75AA88A1">
        <w:tc>
          <w:tcPr>
            <w:tcW w:w="9878" w:type="dxa"/>
            <w:shd w:val="clear" w:color="auto" w:fill="FFFF00"/>
          </w:tcPr>
          <w:p w14:paraId="35078128" w14:textId="66A45C03" w:rsidR="00775F95" w:rsidRPr="003D1DF9" w:rsidRDefault="7EE3FF6B" w:rsidP="75AA88A1">
            <w:pPr>
              <w:spacing w:before="120" w:after="120" w:line="276" w:lineRule="auto"/>
              <w:jc w:val="both"/>
              <w:rPr>
                <w:rFonts w:asciiTheme="minorHAnsi" w:hAnsiTheme="minorHAnsi" w:cstheme="minorBidi"/>
              </w:rPr>
            </w:pPr>
            <w:r w:rsidRPr="75AA88A1">
              <w:rPr>
                <w:rFonts w:asciiTheme="minorHAnsi" w:hAnsiTheme="minorHAnsi" w:cstheme="minorBidi"/>
              </w:rPr>
              <w:t>Appendix 1</w:t>
            </w:r>
            <w:r w:rsidR="2178E9D8" w:rsidRPr="75AA88A1">
              <w:rPr>
                <w:rFonts w:asciiTheme="minorHAnsi" w:hAnsiTheme="minorHAnsi" w:cstheme="minorBidi"/>
              </w:rPr>
              <w:t>1</w:t>
            </w:r>
          </w:p>
        </w:tc>
      </w:tr>
    </w:tbl>
    <w:p w14:paraId="2966EC36" w14:textId="77777777" w:rsidR="00775F95" w:rsidRPr="003D1DF9" w:rsidRDefault="00775F95" w:rsidP="000D251C">
      <w:pPr>
        <w:spacing w:line="276" w:lineRule="auto"/>
        <w:jc w:val="both"/>
        <w:rPr>
          <w:rFonts w:asciiTheme="minorHAnsi" w:hAnsiTheme="minorHAnsi" w:cstheme="minorHAnsi"/>
        </w:rPr>
      </w:pPr>
    </w:p>
    <w:p w14:paraId="1CC812FE" w14:textId="7095D02C" w:rsidR="00775F95" w:rsidRPr="003D1DF9" w:rsidRDefault="00775F95" w:rsidP="000D25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Theme="minorHAnsi" w:hAnsiTheme="minorHAnsi" w:cstheme="minorHAnsi"/>
        </w:rPr>
      </w:pPr>
    </w:p>
    <w:p w14:paraId="41A39E65" w14:textId="280A849D" w:rsidR="00AF49E1" w:rsidRPr="00583474" w:rsidRDefault="00AF49E1" w:rsidP="000D251C">
      <w:pPr>
        <w:spacing w:after="200" w:line="276" w:lineRule="auto"/>
        <w:jc w:val="both"/>
        <w:rPr>
          <w:rFonts w:asciiTheme="minorHAnsi" w:hAnsiTheme="minorHAnsi" w:cstheme="minorHAnsi"/>
          <w:b/>
          <w:color w:val="003399"/>
          <w:sz w:val="28"/>
          <w:szCs w:val="28"/>
        </w:rPr>
      </w:pPr>
    </w:p>
    <w:sectPr w:rsidR="00AF49E1" w:rsidRPr="00583474" w:rsidSect="00B96C25">
      <w:footerReference w:type="default" r:id="rId46"/>
      <w:footerReference w:type="first" r:id="rId47"/>
      <w:pgSz w:w="11906" w:h="16838"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B2AE2" w14:textId="77777777" w:rsidR="00F1340E" w:rsidRDefault="00F1340E" w:rsidP="00572EAE">
      <w:r>
        <w:separator/>
      </w:r>
    </w:p>
  </w:endnote>
  <w:endnote w:type="continuationSeparator" w:id="0">
    <w:p w14:paraId="69E5E29D" w14:textId="77777777" w:rsidR="00F1340E" w:rsidRDefault="00F1340E" w:rsidP="00572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26FA9" w14:textId="77777777" w:rsidR="005B5D86" w:rsidRPr="006F7AAC" w:rsidRDefault="005B5D86" w:rsidP="007D5FE6">
    <w:pPr>
      <w:pStyle w:val="Footer"/>
      <w:jc w:val="right"/>
      <w:rPr>
        <w:rFonts w:cs="Arial"/>
        <w:sz w:val="20"/>
        <w:szCs w:val="20"/>
      </w:rPr>
    </w:pPr>
  </w:p>
  <w:p w14:paraId="1D82A3E7" w14:textId="18ABEA74" w:rsidR="005B5D86" w:rsidRPr="00BE1447" w:rsidRDefault="005B5D86" w:rsidP="00BE1447">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Pr>
        <w:noProof/>
        <w:sz w:val="18"/>
        <w:szCs w:val="18"/>
      </w:rPr>
      <w:t>21</w:t>
    </w:r>
    <w:r w:rsidRPr="00BE14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EC2CB" w14:textId="52131E7F" w:rsidR="005B5D86" w:rsidRPr="00F85926" w:rsidRDefault="00F85926" w:rsidP="00F85926">
    <w:pPr>
      <w:tabs>
        <w:tab w:val="center" w:pos="4181"/>
        <w:tab w:val="center" w:pos="7634"/>
        <w:tab w:val="center" w:pos="8758"/>
      </w:tabs>
      <w:spacing w:line="256" w:lineRule="auto"/>
      <w:rPr>
        <w:rFonts w:asciiTheme="minorHAnsi" w:hAnsiTheme="minorHAnsi" w:cstheme="minorHAnsi"/>
        <w:szCs w:val="22"/>
      </w:rPr>
    </w:pPr>
    <w:r>
      <w:rPr>
        <w:rFonts w:asciiTheme="minorHAnsi" w:hAnsiTheme="minorHAnsi" w:cstheme="minorHAnsi"/>
        <w:sz w:val="18"/>
      </w:rPr>
      <w:t>Kingsmead School Exams Policy &amp; Procedures 202</w:t>
    </w:r>
    <w:r w:rsidR="00B82F2B">
      <w:rPr>
        <w:rFonts w:asciiTheme="minorHAnsi" w:hAnsiTheme="minorHAnsi" w:cstheme="minorHAnsi"/>
        <w:sz w:val="18"/>
      </w:rPr>
      <w:t>1</w:t>
    </w:r>
    <w:r>
      <w:rPr>
        <w:rFonts w:asciiTheme="minorHAnsi" w:hAnsiTheme="minorHAnsi" w:cstheme="minorHAnsi"/>
        <w:sz w:val="18"/>
      </w:rPr>
      <w:t>-</w:t>
    </w:r>
    <w:proofErr w:type="gramStart"/>
    <w:r>
      <w:rPr>
        <w:rFonts w:asciiTheme="minorHAnsi" w:hAnsiTheme="minorHAnsi" w:cstheme="minorHAnsi"/>
        <w:sz w:val="18"/>
      </w:rPr>
      <w:t>2</w:t>
    </w:r>
    <w:r w:rsidR="00B82F2B">
      <w:rPr>
        <w:rFonts w:asciiTheme="minorHAnsi" w:hAnsiTheme="minorHAnsi" w:cstheme="minorHAnsi"/>
        <w:sz w:val="18"/>
      </w:rPr>
      <w:t>2</w:t>
    </w:r>
    <w:r>
      <w:rPr>
        <w:rFonts w:asciiTheme="minorHAnsi" w:hAnsiTheme="minorHAnsi" w:cstheme="minorHAnsi"/>
        <w:sz w:val="18"/>
      </w:rPr>
      <w:t xml:space="preserve">  </w:t>
    </w:r>
    <w:r>
      <w:rPr>
        <w:rFonts w:asciiTheme="minorHAnsi" w:hAnsiTheme="minorHAnsi" w:cstheme="minorHAnsi"/>
        <w:sz w:val="18"/>
      </w:rPr>
      <w:tab/>
    </w:r>
    <w:proofErr w:type="gramEnd"/>
    <w:r>
      <w:rPr>
        <w:rFonts w:asciiTheme="minorHAnsi" w:hAnsiTheme="minorHAnsi" w:cstheme="minorHAnsi"/>
        <w:sz w:val="18"/>
      </w:rPr>
      <w:t xml:space="preserve"> </w:t>
    </w:r>
    <w:r>
      <w:rPr>
        <w:rFonts w:asciiTheme="minorHAnsi" w:hAnsiTheme="minorHAnsi" w:cstheme="minorHAnsi"/>
        <w:sz w:val="18"/>
      </w:rPr>
      <w:tab/>
    </w:r>
    <w:r>
      <w:rPr>
        <w:rFonts w:asciiTheme="minorHAnsi" w:hAnsiTheme="minorHAnsi" w:cstheme="minorHAnsi"/>
        <w:sz w:val="18"/>
      </w:rPr>
      <w:tab/>
      <w:t xml:space="preserve">Page </w:t>
    </w:r>
    <w:r>
      <w:rPr>
        <w:rFonts w:asciiTheme="minorHAnsi" w:hAnsiTheme="minorHAnsi" w:cstheme="minorHAnsi"/>
      </w:rPr>
      <w:fldChar w:fldCharType="begin"/>
    </w:r>
    <w:r>
      <w:rPr>
        <w:rFonts w:asciiTheme="minorHAnsi" w:hAnsiTheme="minorHAnsi" w:cstheme="minorHAnsi"/>
      </w:rPr>
      <w:instrText xml:space="preserve"> PAGE   \* MERGEFORMAT </w:instrText>
    </w:r>
    <w:r>
      <w:rPr>
        <w:rFonts w:asciiTheme="minorHAnsi" w:hAnsiTheme="minorHAnsi" w:cstheme="minorHAnsi"/>
      </w:rPr>
      <w:fldChar w:fldCharType="separate"/>
    </w:r>
    <w:r>
      <w:rPr>
        <w:rFonts w:cstheme="minorHAnsi"/>
      </w:rPr>
      <w:t>1</w:t>
    </w:r>
    <w:r>
      <w:rPr>
        <w:rFonts w:asciiTheme="minorHAnsi" w:hAnsiTheme="minorHAnsi" w:cstheme="minorHAnsi"/>
        <w:b/>
        <w:sz w:val="18"/>
      </w:rPr>
      <w:fldChar w:fldCharType="end"/>
    </w:r>
    <w:r>
      <w:rPr>
        <w:rFonts w:asciiTheme="minorHAnsi" w:hAnsiTheme="minorHAnsi" w:cstheme="minorHAnsi"/>
        <w:sz w:val="18"/>
      </w:rPr>
      <w:t xml:space="preserve"> of </w:t>
    </w:r>
    <w:r>
      <w:rPr>
        <w:rFonts w:asciiTheme="minorHAnsi" w:hAnsiTheme="minorHAnsi" w:cstheme="minorHAnsi"/>
      </w:rPr>
      <w:fldChar w:fldCharType="begin"/>
    </w:r>
    <w:r>
      <w:rPr>
        <w:rFonts w:asciiTheme="minorHAnsi" w:hAnsiTheme="minorHAnsi" w:cstheme="minorHAnsi"/>
      </w:rPr>
      <w:instrText xml:space="preserve"> NUMPAGES   \* MERGEFORMAT </w:instrText>
    </w:r>
    <w:r>
      <w:rPr>
        <w:rFonts w:asciiTheme="minorHAnsi" w:hAnsiTheme="minorHAnsi" w:cstheme="minorHAnsi"/>
      </w:rPr>
      <w:fldChar w:fldCharType="separate"/>
    </w:r>
    <w:r>
      <w:rPr>
        <w:rFonts w:cstheme="minorHAnsi"/>
      </w:rPr>
      <w:t>4</w:t>
    </w:r>
    <w:r>
      <w:rPr>
        <w:rFonts w:asciiTheme="minorHAnsi" w:hAnsiTheme="minorHAnsi" w:cstheme="minorHAnsi"/>
        <w:b/>
        <w:sz w:val="18"/>
      </w:rPr>
      <w:fldChar w:fldCharType="end"/>
    </w:r>
    <w:r>
      <w:rPr>
        <w:rFonts w:asciiTheme="minorHAnsi" w:hAnsiTheme="minorHAnsi" w:cstheme="minorHAnsi"/>
        <w:sz w:val="18"/>
        <w:vertAlign w:val="superscrip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0902F" w14:textId="77777777" w:rsidR="00F1340E" w:rsidRDefault="00F1340E" w:rsidP="00572EAE">
      <w:r>
        <w:separator/>
      </w:r>
    </w:p>
  </w:footnote>
  <w:footnote w:type="continuationSeparator" w:id="0">
    <w:p w14:paraId="7FD8610F" w14:textId="77777777" w:rsidR="00F1340E" w:rsidRDefault="00F1340E" w:rsidP="00572E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041"/>
    <w:multiLevelType w:val="hybridMultilevel"/>
    <w:tmpl w:val="EB280D86"/>
    <w:lvl w:ilvl="0" w:tplc="DEFC2056">
      <w:start w:val="1"/>
      <w:numFmt w:val="bullet"/>
      <w:lvlText w:val=""/>
      <w:lvlJc w:val="left"/>
      <w:pPr>
        <w:ind w:left="720" w:hanging="360"/>
      </w:pPr>
      <w:rPr>
        <w:rFonts w:ascii="Symbol" w:hAnsi="Symbol"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765D3"/>
    <w:multiLevelType w:val="hybridMultilevel"/>
    <w:tmpl w:val="4AF2ACE8"/>
    <w:lvl w:ilvl="0" w:tplc="3126CC80">
      <w:start w:val="1"/>
      <w:numFmt w:val="bullet"/>
      <w:lvlText w:val=""/>
      <w:lvlJc w:val="left"/>
      <w:pPr>
        <w:ind w:left="720" w:hanging="360"/>
      </w:pPr>
      <w:rPr>
        <w:rFonts w:ascii="Symbol" w:hAnsi="Symbol" w:hint="default"/>
        <w:color w:val="002060"/>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B0869"/>
    <w:multiLevelType w:val="hybridMultilevel"/>
    <w:tmpl w:val="4D4A6A3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A71317"/>
    <w:multiLevelType w:val="hybridMultilevel"/>
    <w:tmpl w:val="39D28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F76DE0"/>
    <w:multiLevelType w:val="hybridMultilevel"/>
    <w:tmpl w:val="FC529288"/>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451929"/>
    <w:multiLevelType w:val="hybridMultilevel"/>
    <w:tmpl w:val="F3D256F4"/>
    <w:lvl w:ilvl="0" w:tplc="565EBDE0">
      <w:start w:val="1"/>
      <w:numFmt w:val="bullet"/>
      <w:lvlText w:val="o"/>
      <w:lvlJc w:val="left"/>
      <w:pPr>
        <w:ind w:left="1080" w:hanging="360"/>
      </w:pPr>
      <w:rPr>
        <w:rFonts w:ascii="Courier New" w:hAnsi="Courier New" w:hint="default"/>
        <w:color w:val="FF3300"/>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BB4253A"/>
    <w:multiLevelType w:val="hybridMultilevel"/>
    <w:tmpl w:val="8640B57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BF4A58"/>
    <w:multiLevelType w:val="hybridMultilevel"/>
    <w:tmpl w:val="B1D26734"/>
    <w:lvl w:ilvl="0" w:tplc="DEFC2056">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22639C"/>
    <w:multiLevelType w:val="hybridMultilevel"/>
    <w:tmpl w:val="3C7CB04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22461C"/>
    <w:multiLevelType w:val="hybridMultilevel"/>
    <w:tmpl w:val="B69C15D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0F0389"/>
    <w:multiLevelType w:val="hybridMultilevel"/>
    <w:tmpl w:val="7A02264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4B69B7"/>
    <w:multiLevelType w:val="hybridMultilevel"/>
    <w:tmpl w:val="9BE2C3E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91450B"/>
    <w:multiLevelType w:val="hybridMultilevel"/>
    <w:tmpl w:val="EA74E47E"/>
    <w:lvl w:ilvl="0" w:tplc="DEFC2056">
      <w:start w:val="1"/>
      <w:numFmt w:val="bullet"/>
      <w:lvlText w:val=""/>
      <w:lvlJc w:val="left"/>
      <w:pPr>
        <w:ind w:left="720" w:hanging="360"/>
      </w:pPr>
      <w:rPr>
        <w:rFonts w:ascii="Symbol" w:hAnsi="Symbol" w:hint="default"/>
        <w:color w:val="003399"/>
      </w:rPr>
    </w:lvl>
    <w:lvl w:ilvl="1" w:tplc="CB7C0D1A">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E555D3"/>
    <w:multiLevelType w:val="hybridMultilevel"/>
    <w:tmpl w:val="6950A65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977BBB"/>
    <w:multiLevelType w:val="hybridMultilevel"/>
    <w:tmpl w:val="10C6E8D6"/>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BC73D6"/>
    <w:multiLevelType w:val="hybridMultilevel"/>
    <w:tmpl w:val="D6E46AA2"/>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E4796A"/>
    <w:multiLevelType w:val="hybridMultilevel"/>
    <w:tmpl w:val="3EFCB8A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6C95F17"/>
    <w:multiLevelType w:val="hybridMultilevel"/>
    <w:tmpl w:val="71DA10A2"/>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9E816B8"/>
    <w:multiLevelType w:val="hybridMultilevel"/>
    <w:tmpl w:val="91782BAE"/>
    <w:lvl w:ilvl="0" w:tplc="0EE0F7B8">
      <w:start w:val="1"/>
      <w:numFmt w:val="bullet"/>
      <w:lvlText w:val=""/>
      <w:lvlJc w:val="left"/>
      <w:pPr>
        <w:ind w:left="1440" w:hanging="360"/>
      </w:pPr>
      <w:rPr>
        <w:rFonts w:ascii="Symbol" w:hAnsi="Symbol" w:hint="default"/>
        <w:color w:val="003399"/>
        <w:sz w:val="22"/>
        <w:szCs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1A642D66"/>
    <w:multiLevelType w:val="hybridMultilevel"/>
    <w:tmpl w:val="CECADC22"/>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727236"/>
    <w:multiLevelType w:val="hybridMultilevel"/>
    <w:tmpl w:val="9C82BE7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CF80F08"/>
    <w:multiLevelType w:val="hybridMultilevel"/>
    <w:tmpl w:val="9D3EFC8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DBC7892"/>
    <w:multiLevelType w:val="hybridMultilevel"/>
    <w:tmpl w:val="A7CA934C"/>
    <w:lvl w:ilvl="0" w:tplc="0EE0F7B8">
      <w:start w:val="1"/>
      <w:numFmt w:val="bullet"/>
      <w:lvlText w:val=""/>
      <w:lvlJc w:val="left"/>
      <w:pPr>
        <w:ind w:left="720" w:hanging="360"/>
      </w:pPr>
      <w:rPr>
        <w:rFonts w:ascii="Symbol" w:hAnsi="Symbol" w:hint="default"/>
        <w:color w:val="003399"/>
        <w:sz w:val="22"/>
        <w:szCs w:val="28"/>
      </w:rPr>
    </w:lvl>
    <w:lvl w:ilvl="1" w:tplc="358C887C">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DCB24EF"/>
    <w:multiLevelType w:val="hybridMultilevel"/>
    <w:tmpl w:val="8A0A0446"/>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F81431"/>
    <w:multiLevelType w:val="hybridMultilevel"/>
    <w:tmpl w:val="BCE2ABEC"/>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33C7747"/>
    <w:multiLevelType w:val="hybridMultilevel"/>
    <w:tmpl w:val="0F185C1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733278"/>
    <w:multiLevelType w:val="hybridMultilevel"/>
    <w:tmpl w:val="C344AA8C"/>
    <w:lvl w:ilvl="0" w:tplc="172E8B28">
      <w:start w:val="1"/>
      <w:numFmt w:val="bullet"/>
      <w:lvlText w:val=""/>
      <w:lvlJc w:val="left"/>
      <w:pPr>
        <w:ind w:left="1164" w:hanging="360"/>
      </w:pPr>
      <w:rPr>
        <w:rFonts w:ascii="Symbol" w:hAnsi="Symbol" w:hint="default"/>
        <w:color w:val="000099"/>
        <w:sz w:val="22"/>
        <w:szCs w:val="28"/>
      </w:rPr>
    </w:lvl>
    <w:lvl w:ilvl="1" w:tplc="08090003" w:tentative="1">
      <w:start w:val="1"/>
      <w:numFmt w:val="bullet"/>
      <w:lvlText w:val="o"/>
      <w:lvlJc w:val="left"/>
      <w:pPr>
        <w:ind w:left="1884" w:hanging="360"/>
      </w:pPr>
      <w:rPr>
        <w:rFonts w:ascii="Courier New" w:hAnsi="Courier New" w:cs="Courier New" w:hint="default"/>
      </w:rPr>
    </w:lvl>
    <w:lvl w:ilvl="2" w:tplc="08090005" w:tentative="1">
      <w:start w:val="1"/>
      <w:numFmt w:val="bullet"/>
      <w:lvlText w:val=""/>
      <w:lvlJc w:val="left"/>
      <w:pPr>
        <w:ind w:left="2604" w:hanging="360"/>
      </w:pPr>
      <w:rPr>
        <w:rFonts w:ascii="Wingdings" w:hAnsi="Wingdings" w:hint="default"/>
      </w:rPr>
    </w:lvl>
    <w:lvl w:ilvl="3" w:tplc="08090001" w:tentative="1">
      <w:start w:val="1"/>
      <w:numFmt w:val="bullet"/>
      <w:lvlText w:val=""/>
      <w:lvlJc w:val="left"/>
      <w:pPr>
        <w:ind w:left="3324" w:hanging="360"/>
      </w:pPr>
      <w:rPr>
        <w:rFonts w:ascii="Symbol" w:hAnsi="Symbol" w:hint="default"/>
      </w:rPr>
    </w:lvl>
    <w:lvl w:ilvl="4" w:tplc="08090003" w:tentative="1">
      <w:start w:val="1"/>
      <w:numFmt w:val="bullet"/>
      <w:lvlText w:val="o"/>
      <w:lvlJc w:val="left"/>
      <w:pPr>
        <w:ind w:left="4044" w:hanging="360"/>
      </w:pPr>
      <w:rPr>
        <w:rFonts w:ascii="Courier New" w:hAnsi="Courier New" w:cs="Courier New" w:hint="default"/>
      </w:rPr>
    </w:lvl>
    <w:lvl w:ilvl="5" w:tplc="08090005" w:tentative="1">
      <w:start w:val="1"/>
      <w:numFmt w:val="bullet"/>
      <w:lvlText w:val=""/>
      <w:lvlJc w:val="left"/>
      <w:pPr>
        <w:ind w:left="4764" w:hanging="360"/>
      </w:pPr>
      <w:rPr>
        <w:rFonts w:ascii="Wingdings" w:hAnsi="Wingdings" w:hint="default"/>
      </w:rPr>
    </w:lvl>
    <w:lvl w:ilvl="6" w:tplc="08090001" w:tentative="1">
      <w:start w:val="1"/>
      <w:numFmt w:val="bullet"/>
      <w:lvlText w:val=""/>
      <w:lvlJc w:val="left"/>
      <w:pPr>
        <w:ind w:left="5484" w:hanging="360"/>
      </w:pPr>
      <w:rPr>
        <w:rFonts w:ascii="Symbol" w:hAnsi="Symbol" w:hint="default"/>
      </w:rPr>
    </w:lvl>
    <w:lvl w:ilvl="7" w:tplc="08090003" w:tentative="1">
      <w:start w:val="1"/>
      <w:numFmt w:val="bullet"/>
      <w:lvlText w:val="o"/>
      <w:lvlJc w:val="left"/>
      <w:pPr>
        <w:ind w:left="6204" w:hanging="360"/>
      </w:pPr>
      <w:rPr>
        <w:rFonts w:ascii="Courier New" w:hAnsi="Courier New" w:cs="Courier New" w:hint="default"/>
      </w:rPr>
    </w:lvl>
    <w:lvl w:ilvl="8" w:tplc="08090005" w:tentative="1">
      <w:start w:val="1"/>
      <w:numFmt w:val="bullet"/>
      <w:lvlText w:val=""/>
      <w:lvlJc w:val="left"/>
      <w:pPr>
        <w:ind w:left="6924" w:hanging="360"/>
      </w:pPr>
      <w:rPr>
        <w:rFonts w:ascii="Wingdings" w:hAnsi="Wingdings" w:hint="default"/>
      </w:rPr>
    </w:lvl>
  </w:abstractNum>
  <w:abstractNum w:abstractNumId="27" w15:restartNumberingAfterBreak="0">
    <w:nsid w:val="237D3020"/>
    <w:multiLevelType w:val="hybridMultilevel"/>
    <w:tmpl w:val="0F5A633A"/>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38567E2"/>
    <w:multiLevelType w:val="hybridMultilevel"/>
    <w:tmpl w:val="FAC0205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5655D92"/>
    <w:multiLevelType w:val="hybridMultilevel"/>
    <w:tmpl w:val="F30A4B2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5BC4A9F"/>
    <w:multiLevelType w:val="hybridMultilevel"/>
    <w:tmpl w:val="F9F23F2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72D1382"/>
    <w:multiLevelType w:val="hybridMultilevel"/>
    <w:tmpl w:val="34028716"/>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7E70393"/>
    <w:multiLevelType w:val="hybridMultilevel"/>
    <w:tmpl w:val="B0B484B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8CC4ED3"/>
    <w:multiLevelType w:val="hybridMultilevel"/>
    <w:tmpl w:val="7A50D41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A0B13FD"/>
    <w:multiLevelType w:val="hybridMultilevel"/>
    <w:tmpl w:val="FDE27942"/>
    <w:lvl w:ilvl="0" w:tplc="172E8B28">
      <w:start w:val="1"/>
      <w:numFmt w:val="bullet"/>
      <w:lvlText w:val=""/>
      <w:lvlJc w:val="left"/>
      <w:pPr>
        <w:ind w:left="1440" w:hanging="360"/>
      </w:pPr>
      <w:rPr>
        <w:rFonts w:ascii="Symbol" w:hAnsi="Symbol" w:hint="default"/>
        <w:color w:val="000099"/>
        <w:sz w:val="22"/>
        <w:szCs w:val="28"/>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2AC62577"/>
    <w:multiLevelType w:val="hybridMultilevel"/>
    <w:tmpl w:val="1F92A21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B30085C"/>
    <w:multiLevelType w:val="hybridMultilevel"/>
    <w:tmpl w:val="DE7E419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B5514C0"/>
    <w:multiLevelType w:val="hybridMultilevel"/>
    <w:tmpl w:val="346A36A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BB27760"/>
    <w:multiLevelType w:val="hybridMultilevel"/>
    <w:tmpl w:val="1E14388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BF81563"/>
    <w:multiLevelType w:val="hybridMultilevel"/>
    <w:tmpl w:val="6986A54A"/>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D583BF2"/>
    <w:multiLevelType w:val="hybridMultilevel"/>
    <w:tmpl w:val="C61C94F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E1A4EA6"/>
    <w:multiLevelType w:val="hybridMultilevel"/>
    <w:tmpl w:val="F492336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0F731F4"/>
    <w:multiLevelType w:val="hybridMultilevel"/>
    <w:tmpl w:val="AFE8D33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20B7FDC"/>
    <w:multiLevelType w:val="hybridMultilevel"/>
    <w:tmpl w:val="F4FE3B10"/>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3BA2B45"/>
    <w:multiLevelType w:val="hybridMultilevel"/>
    <w:tmpl w:val="8742573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76D16C5"/>
    <w:multiLevelType w:val="hybridMultilevel"/>
    <w:tmpl w:val="5196454E"/>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7C40E12"/>
    <w:multiLevelType w:val="hybridMultilevel"/>
    <w:tmpl w:val="DCD09A9A"/>
    <w:lvl w:ilvl="0" w:tplc="0EE0F7B8">
      <w:start w:val="1"/>
      <w:numFmt w:val="bullet"/>
      <w:lvlText w:val=""/>
      <w:lvlJc w:val="left"/>
      <w:pPr>
        <w:ind w:left="1440" w:hanging="360"/>
      </w:pPr>
      <w:rPr>
        <w:rFonts w:ascii="Symbol" w:hAnsi="Symbol" w:hint="default"/>
        <w:color w:val="003399"/>
        <w:sz w:val="22"/>
        <w:szCs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386A7BCD"/>
    <w:multiLevelType w:val="hybridMultilevel"/>
    <w:tmpl w:val="61E87334"/>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BF159CC"/>
    <w:multiLevelType w:val="hybridMultilevel"/>
    <w:tmpl w:val="6FF46882"/>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E2C68EC"/>
    <w:multiLevelType w:val="hybridMultilevel"/>
    <w:tmpl w:val="7C5EB39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F7F3454"/>
    <w:multiLevelType w:val="hybridMultilevel"/>
    <w:tmpl w:val="5D7CC5E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FDC11FC"/>
    <w:multiLevelType w:val="hybridMultilevel"/>
    <w:tmpl w:val="5CA460E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07A557E"/>
    <w:multiLevelType w:val="hybridMultilevel"/>
    <w:tmpl w:val="23CA6DE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07D29E7"/>
    <w:multiLevelType w:val="hybridMultilevel"/>
    <w:tmpl w:val="7C20786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10C2082"/>
    <w:multiLevelType w:val="hybridMultilevel"/>
    <w:tmpl w:val="B27CD19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37D4CD5"/>
    <w:multiLevelType w:val="hybridMultilevel"/>
    <w:tmpl w:val="A7A6F4F6"/>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3AE3657"/>
    <w:multiLevelType w:val="hybridMultilevel"/>
    <w:tmpl w:val="E36A133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3C801DD"/>
    <w:multiLevelType w:val="hybridMultilevel"/>
    <w:tmpl w:val="7748A38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7067598"/>
    <w:multiLevelType w:val="multilevel"/>
    <w:tmpl w:val="513E1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72C3352"/>
    <w:multiLevelType w:val="hybridMultilevel"/>
    <w:tmpl w:val="1548D50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7A431D6"/>
    <w:multiLevelType w:val="hybridMultilevel"/>
    <w:tmpl w:val="4A74922E"/>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8286B7D"/>
    <w:multiLevelType w:val="hybridMultilevel"/>
    <w:tmpl w:val="981AAAE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8A65B36"/>
    <w:multiLevelType w:val="hybridMultilevel"/>
    <w:tmpl w:val="052A6A28"/>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A5F557C"/>
    <w:multiLevelType w:val="hybridMultilevel"/>
    <w:tmpl w:val="968CEEB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B7623C6"/>
    <w:multiLevelType w:val="hybridMultilevel"/>
    <w:tmpl w:val="320A0A3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C52369B"/>
    <w:multiLevelType w:val="hybridMultilevel"/>
    <w:tmpl w:val="B1580B2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D4D46D7"/>
    <w:multiLevelType w:val="hybridMultilevel"/>
    <w:tmpl w:val="725E1EB2"/>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D7367B1"/>
    <w:multiLevelType w:val="hybridMultilevel"/>
    <w:tmpl w:val="73DAE95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1254420"/>
    <w:multiLevelType w:val="hybridMultilevel"/>
    <w:tmpl w:val="6CB009C2"/>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1F72A6F"/>
    <w:multiLevelType w:val="hybridMultilevel"/>
    <w:tmpl w:val="3D428218"/>
    <w:lvl w:ilvl="0" w:tplc="565EBDE0">
      <w:start w:val="1"/>
      <w:numFmt w:val="bullet"/>
      <w:lvlText w:val="o"/>
      <w:lvlJc w:val="left"/>
      <w:pPr>
        <w:ind w:left="1440" w:hanging="360"/>
      </w:pPr>
      <w:rPr>
        <w:rFonts w:ascii="Courier New" w:hAnsi="Courier New" w:hint="default"/>
        <w:color w:val="FF33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0" w15:restartNumberingAfterBreak="0">
    <w:nsid w:val="535C25EB"/>
    <w:multiLevelType w:val="hybridMultilevel"/>
    <w:tmpl w:val="42A87FFC"/>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3D44347"/>
    <w:multiLevelType w:val="hybridMultilevel"/>
    <w:tmpl w:val="838E4620"/>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53214B0"/>
    <w:multiLevelType w:val="hybridMultilevel"/>
    <w:tmpl w:val="D03412DC"/>
    <w:lvl w:ilvl="0" w:tplc="3126CC80">
      <w:start w:val="1"/>
      <w:numFmt w:val="bullet"/>
      <w:lvlText w:val=""/>
      <w:lvlJc w:val="left"/>
      <w:pPr>
        <w:ind w:left="720" w:hanging="360"/>
      </w:pPr>
      <w:rPr>
        <w:rFonts w:ascii="Symbol" w:hAnsi="Symbol" w:hint="default"/>
        <w:color w:val="002060"/>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59623E2"/>
    <w:multiLevelType w:val="hybridMultilevel"/>
    <w:tmpl w:val="A6E4EA2C"/>
    <w:lvl w:ilvl="0" w:tplc="3126CC80">
      <w:start w:val="1"/>
      <w:numFmt w:val="bullet"/>
      <w:lvlText w:val=""/>
      <w:lvlJc w:val="left"/>
      <w:pPr>
        <w:ind w:left="720" w:hanging="360"/>
      </w:pPr>
      <w:rPr>
        <w:rFonts w:ascii="Symbol" w:hAnsi="Symbol" w:hint="default"/>
        <w:color w:val="002060"/>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5CF3072"/>
    <w:multiLevelType w:val="hybridMultilevel"/>
    <w:tmpl w:val="82E8834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64D11C0"/>
    <w:multiLevelType w:val="hybridMultilevel"/>
    <w:tmpl w:val="88EC533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78E3C73"/>
    <w:multiLevelType w:val="hybridMultilevel"/>
    <w:tmpl w:val="A5A0964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86E4D9F"/>
    <w:multiLevelType w:val="hybridMultilevel"/>
    <w:tmpl w:val="4344EEF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8AD2B18"/>
    <w:multiLevelType w:val="hybridMultilevel"/>
    <w:tmpl w:val="01963C7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AD02F91"/>
    <w:multiLevelType w:val="hybridMultilevel"/>
    <w:tmpl w:val="2B80363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C5504D9"/>
    <w:multiLevelType w:val="hybridMultilevel"/>
    <w:tmpl w:val="3BA2313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C8B13CE"/>
    <w:multiLevelType w:val="hybridMultilevel"/>
    <w:tmpl w:val="124686C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CC832A1"/>
    <w:multiLevelType w:val="hybridMultilevel"/>
    <w:tmpl w:val="273462E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DF2591E"/>
    <w:multiLevelType w:val="hybridMultilevel"/>
    <w:tmpl w:val="3726153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E9C6094"/>
    <w:multiLevelType w:val="hybridMultilevel"/>
    <w:tmpl w:val="B12A3F5E"/>
    <w:lvl w:ilvl="0" w:tplc="172E8B28">
      <w:start w:val="1"/>
      <w:numFmt w:val="bullet"/>
      <w:lvlText w:val=""/>
      <w:lvlJc w:val="left"/>
      <w:pPr>
        <w:ind w:left="804" w:hanging="360"/>
      </w:pPr>
      <w:rPr>
        <w:rFonts w:ascii="Symbol" w:hAnsi="Symbol" w:hint="default"/>
        <w:color w:val="000099"/>
        <w:sz w:val="22"/>
        <w:szCs w:val="28"/>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85" w15:restartNumberingAfterBreak="0">
    <w:nsid w:val="60DE6309"/>
    <w:multiLevelType w:val="hybridMultilevel"/>
    <w:tmpl w:val="5414EE1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11F2BB0"/>
    <w:multiLevelType w:val="hybridMultilevel"/>
    <w:tmpl w:val="411AFF8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28F47EF"/>
    <w:multiLevelType w:val="hybridMultilevel"/>
    <w:tmpl w:val="ACBE7A8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50709F3"/>
    <w:multiLevelType w:val="hybridMultilevel"/>
    <w:tmpl w:val="BF92C2C2"/>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51811F9"/>
    <w:multiLevelType w:val="hybridMultilevel"/>
    <w:tmpl w:val="54C0AD3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5582C33"/>
    <w:multiLevelType w:val="hybridMultilevel"/>
    <w:tmpl w:val="AD4A8D1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5D57ACC"/>
    <w:multiLevelType w:val="hybridMultilevel"/>
    <w:tmpl w:val="71343D34"/>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6D0049F"/>
    <w:multiLevelType w:val="hybridMultilevel"/>
    <w:tmpl w:val="03A2C2C8"/>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3" w15:restartNumberingAfterBreak="0">
    <w:nsid w:val="67480686"/>
    <w:multiLevelType w:val="hybridMultilevel"/>
    <w:tmpl w:val="E7EA8094"/>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8B961E2"/>
    <w:multiLevelType w:val="hybridMultilevel"/>
    <w:tmpl w:val="A7727478"/>
    <w:lvl w:ilvl="0" w:tplc="565EBDE0">
      <w:start w:val="1"/>
      <w:numFmt w:val="bullet"/>
      <w:lvlText w:val="o"/>
      <w:lvlJc w:val="left"/>
      <w:pPr>
        <w:ind w:left="1440" w:hanging="360"/>
      </w:pPr>
      <w:rPr>
        <w:rFonts w:ascii="Courier New" w:hAnsi="Courier New" w:hint="default"/>
        <w:color w:val="FF33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5" w15:restartNumberingAfterBreak="0">
    <w:nsid w:val="68BD7971"/>
    <w:multiLevelType w:val="hybridMultilevel"/>
    <w:tmpl w:val="8974CC48"/>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A7D1660"/>
    <w:multiLevelType w:val="hybridMultilevel"/>
    <w:tmpl w:val="E5D812A4"/>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ACC610A"/>
    <w:multiLevelType w:val="hybridMultilevel"/>
    <w:tmpl w:val="3DE49F9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CA66772"/>
    <w:multiLevelType w:val="hybridMultilevel"/>
    <w:tmpl w:val="39EC749E"/>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E672D6F"/>
    <w:multiLevelType w:val="hybridMultilevel"/>
    <w:tmpl w:val="A2A2CA68"/>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06053EA"/>
    <w:multiLevelType w:val="hybridMultilevel"/>
    <w:tmpl w:val="BCF69D2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6B1321D"/>
    <w:multiLevelType w:val="hybridMultilevel"/>
    <w:tmpl w:val="8D00C29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73D39FF"/>
    <w:multiLevelType w:val="hybridMultilevel"/>
    <w:tmpl w:val="31969BF2"/>
    <w:lvl w:ilvl="0" w:tplc="565EBDE0">
      <w:start w:val="1"/>
      <w:numFmt w:val="bullet"/>
      <w:lvlText w:val="o"/>
      <w:lvlJc w:val="left"/>
      <w:pPr>
        <w:ind w:left="1440" w:hanging="360"/>
      </w:pPr>
      <w:rPr>
        <w:rFonts w:ascii="Courier New" w:hAnsi="Courier New" w:hint="default"/>
        <w:color w:val="FF33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3" w15:restartNumberingAfterBreak="0">
    <w:nsid w:val="7845335B"/>
    <w:multiLevelType w:val="hybridMultilevel"/>
    <w:tmpl w:val="B21C7C62"/>
    <w:lvl w:ilvl="0" w:tplc="CB7C0D1A">
      <w:start w:val="1"/>
      <w:numFmt w:val="bullet"/>
      <w:lvlText w:val="o"/>
      <w:lvlJc w:val="left"/>
      <w:pPr>
        <w:ind w:left="1080" w:hanging="360"/>
      </w:pPr>
      <w:rPr>
        <w:rFonts w:ascii="Courier New" w:hAnsi="Courier New" w:hint="default"/>
        <w:color w:val="FF33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4" w15:restartNumberingAfterBreak="0">
    <w:nsid w:val="7A5022DE"/>
    <w:multiLevelType w:val="hybridMultilevel"/>
    <w:tmpl w:val="FB602148"/>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AE45C27"/>
    <w:multiLevelType w:val="hybridMultilevel"/>
    <w:tmpl w:val="F840449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BC87C70"/>
    <w:multiLevelType w:val="hybridMultilevel"/>
    <w:tmpl w:val="66A4218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DDD5496"/>
    <w:multiLevelType w:val="hybridMultilevel"/>
    <w:tmpl w:val="A8D6B08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E404066"/>
    <w:multiLevelType w:val="hybridMultilevel"/>
    <w:tmpl w:val="EA68266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FF95A11"/>
    <w:multiLevelType w:val="hybridMultilevel"/>
    <w:tmpl w:val="32F08BA4"/>
    <w:lvl w:ilvl="0" w:tplc="0EE0F7B8">
      <w:start w:val="1"/>
      <w:numFmt w:val="bullet"/>
      <w:lvlText w:val=""/>
      <w:lvlJc w:val="left"/>
      <w:pPr>
        <w:ind w:left="720" w:hanging="360"/>
      </w:pPr>
      <w:rPr>
        <w:rFonts w:ascii="Symbol" w:hAnsi="Symbol" w:hint="default"/>
        <w:color w:val="003399"/>
        <w:sz w:val="22"/>
        <w:szCs w:val="28"/>
      </w:rPr>
    </w:lvl>
    <w:lvl w:ilvl="1" w:tplc="CB7C0D1A">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0193756">
    <w:abstractNumId w:val="96"/>
  </w:num>
  <w:num w:numId="2" w16cid:durableId="1535925254">
    <w:abstractNumId w:val="15"/>
  </w:num>
  <w:num w:numId="3" w16cid:durableId="942760711">
    <w:abstractNumId w:val="80"/>
  </w:num>
  <w:num w:numId="4" w16cid:durableId="508259740">
    <w:abstractNumId w:val="38"/>
  </w:num>
  <w:num w:numId="5" w16cid:durableId="2127113006">
    <w:abstractNumId w:val="86"/>
  </w:num>
  <w:num w:numId="6" w16cid:durableId="1256134704">
    <w:abstractNumId w:val="23"/>
  </w:num>
  <w:num w:numId="7" w16cid:durableId="259872177">
    <w:abstractNumId w:val="99"/>
  </w:num>
  <w:num w:numId="8" w16cid:durableId="1737170770">
    <w:abstractNumId w:val="65"/>
  </w:num>
  <w:num w:numId="9" w16cid:durableId="2019847381">
    <w:abstractNumId w:val="108"/>
  </w:num>
  <w:num w:numId="10" w16cid:durableId="707608949">
    <w:abstractNumId w:val="77"/>
  </w:num>
  <w:num w:numId="11" w16cid:durableId="511993381">
    <w:abstractNumId w:val="70"/>
  </w:num>
  <w:num w:numId="12" w16cid:durableId="1790127936">
    <w:abstractNumId w:val="91"/>
  </w:num>
  <w:num w:numId="13" w16cid:durableId="89014981">
    <w:abstractNumId w:val="11"/>
  </w:num>
  <w:num w:numId="14" w16cid:durableId="1839348513">
    <w:abstractNumId w:val="6"/>
  </w:num>
  <w:num w:numId="15" w16cid:durableId="1918512880">
    <w:abstractNumId w:val="2"/>
  </w:num>
  <w:num w:numId="16" w16cid:durableId="668143302">
    <w:abstractNumId w:val="42"/>
  </w:num>
  <w:num w:numId="17" w16cid:durableId="1103309460">
    <w:abstractNumId w:val="49"/>
  </w:num>
  <w:num w:numId="18" w16cid:durableId="1962035344">
    <w:abstractNumId w:val="67"/>
  </w:num>
  <w:num w:numId="19" w16cid:durableId="168183926">
    <w:abstractNumId w:val="37"/>
  </w:num>
  <w:num w:numId="20" w16cid:durableId="18045459">
    <w:abstractNumId w:val="76"/>
  </w:num>
  <w:num w:numId="21" w16cid:durableId="1216816827">
    <w:abstractNumId w:val="97"/>
  </w:num>
  <w:num w:numId="22" w16cid:durableId="1322582646">
    <w:abstractNumId w:val="61"/>
  </w:num>
  <w:num w:numId="23" w16cid:durableId="773744219">
    <w:abstractNumId w:val="28"/>
  </w:num>
  <w:num w:numId="24" w16cid:durableId="1736509244">
    <w:abstractNumId w:val="25"/>
  </w:num>
  <w:num w:numId="25" w16cid:durableId="1047073661">
    <w:abstractNumId w:val="100"/>
  </w:num>
  <w:num w:numId="26" w16cid:durableId="421881413">
    <w:abstractNumId w:val="109"/>
  </w:num>
  <w:num w:numId="27" w16cid:durableId="1959405926">
    <w:abstractNumId w:val="14"/>
  </w:num>
  <w:num w:numId="28" w16cid:durableId="415635051">
    <w:abstractNumId w:val="75"/>
  </w:num>
  <w:num w:numId="29" w16cid:durableId="954100662">
    <w:abstractNumId w:val="98"/>
  </w:num>
  <w:num w:numId="30" w16cid:durableId="164173787">
    <w:abstractNumId w:val="16"/>
  </w:num>
  <w:num w:numId="31" w16cid:durableId="1418988025">
    <w:abstractNumId w:val="72"/>
  </w:num>
  <w:num w:numId="32" w16cid:durableId="244387163">
    <w:abstractNumId w:val="48"/>
  </w:num>
  <w:num w:numId="33" w16cid:durableId="53356593">
    <w:abstractNumId w:val="92"/>
  </w:num>
  <w:num w:numId="34" w16cid:durableId="1393458991">
    <w:abstractNumId w:val="9"/>
  </w:num>
  <w:num w:numId="35" w16cid:durableId="1790247264">
    <w:abstractNumId w:val="55"/>
  </w:num>
  <w:num w:numId="36" w16cid:durableId="2032951944">
    <w:abstractNumId w:val="95"/>
  </w:num>
  <w:num w:numId="37" w16cid:durableId="1325621426">
    <w:abstractNumId w:val="69"/>
  </w:num>
  <w:num w:numId="38" w16cid:durableId="711417037">
    <w:abstractNumId w:val="94"/>
  </w:num>
  <w:num w:numId="39" w16cid:durableId="817844148">
    <w:abstractNumId w:val="13"/>
  </w:num>
  <w:num w:numId="40" w16cid:durableId="840698929">
    <w:abstractNumId w:val="19"/>
  </w:num>
  <w:num w:numId="41" w16cid:durableId="1760565894">
    <w:abstractNumId w:val="21"/>
  </w:num>
  <w:num w:numId="42" w16cid:durableId="161820168">
    <w:abstractNumId w:val="32"/>
  </w:num>
  <w:num w:numId="43" w16cid:durableId="1404643754">
    <w:abstractNumId w:val="8"/>
  </w:num>
  <w:num w:numId="44" w16cid:durableId="1549292643">
    <w:abstractNumId w:val="41"/>
  </w:num>
  <w:num w:numId="45" w16cid:durableId="287203719">
    <w:abstractNumId w:val="62"/>
  </w:num>
  <w:num w:numId="46" w16cid:durableId="2007972945">
    <w:abstractNumId w:val="54"/>
  </w:num>
  <w:num w:numId="47" w16cid:durableId="343359038">
    <w:abstractNumId w:val="31"/>
  </w:num>
  <w:num w:numId="48" w16cid:durableId="1970890675">
    <w:abstractNumId w:val="107"/>
  </w:num>
  <w:num w:numId="49" w16cid:durableId="1419641550">
    <w:abstractNumId w:val="53"/>
  </w:num>
  <w:num w:numId="50" w16cid:durableId="705764343">
    <w:abstractNumId w:val="63"/>
  </w:num>
  <w:num w:numId="51" w16cid:durableId="1759713233">
    <w:abstractNumId w:val="29"/>
  </w:num>
  <w:num w:numId="52" w16cid:durableId="1272085909">
    <w:abstractNumId w:val="20"/>
  </w:num>
  <w:num w:numId="53" w16cid:durableId="373386010">
    <w:abstractNumId w:val="59"/>
  </w:num>
  <w:num w:numId="54" w16cid:durableId="931428154">
    <w:abstractNumId w:val="52"/>
  </w:num>
  <w:num w:numId="55" w16cid:durableId="594093458">
    <w:abstractNumId w:val="44"/>
  </w:num>
  <w:num w:numId="56" w16cid:durableId="1606497644">
    <w:abstractNumId w:val="50"/>
  </w:num>
  <w:num w:numId="57" w16cid:durableId="154105292">
    <w:abstractNumId w:val="93"/>
  </w:num>
  <w:num w:numId="58" w16cid:durableId="171576274">
    <w:abstractNumId w:val="1"/>
  </w:num>
  <w:num w:numId="59" w16cid:durableId="117459293">
    <w:abstractNumId w:val="36"/>
  </w:num>
  <w:num w:numId="60" w16cid:durableId="1665934113">
    <w:abstractNumId w:val="73"/>
  </w:num>
  <w:num w:numId="61" w16cid:durableId="2125074508">
    <w:abstractNumId w:val="24"/>
  </w:num>
  <w:num w:numId="62" w16cid:durableId="1287393828">
    <w:abstractNumId w:val="4"/>
  </w:num>
  <w:num w:numId="63" w16cid:durableId="740172779">
    <w:abstractNumId w:val="5"/>
  </w:num>
  <w:num w:numId="64" w16cid:durableId="1672444814">
    <w:abstractNumId w:val="43"/>
  </w:num>
  <w:num w:numId="65" w16cid:durableId="1318269615">
    <w:abstractNumId w:val="40"/>
  </w:num>
  <w:num w:numId="66" w16cid:durableId="1083837739">
    <w:abstractNumId w:val="10"/>
  </w:num>
  <w:num w:numId="67" w16cid:durableId="1385980400">
    <w:abstractNumId w:val="74"/>
  </w:num>
  <w:num w:numId="68" w16cid:durableId="192039259">
    <w:abstractNumId w:val="64"/>
  </w:num>
  <w:num w:numId="69" w16cid:durableId="1152330031">
    <w:abstractNumId w:val="79"/>
  </w:num>
  <w:num w:numId="70" w16cid:durableId="1054350273">
    <w:abstractNumId w:val="17"/>
  </w:num>
  <w:num w:numId="71" w16cid:durableId="174616843">
    <w:abstractNumId w:val="78"/>
  </w:num>
  <w:num w:numId="72" w16cid:durableId="510029963">
    <w:abstractNumId w:val="51"/>
  </w:num>
  <w:num w:numId="73" w16cid:durableId="1003555768">
    <w:abstractNumId w:val="57"/>
  </w:num>
  <w:num w:numId="74" w16cid:durableId="1725450572">
    <w:abstractNumId w:val="105"/>
  </w:num>
  <w:num w:numId="75" w16cid:durableId="972170674">
    <w:abstractNumId w:val="33"/>
  </w:num>
  <w:num w:numId="76" w16cid:durableId="494539673">
    <w:abstractNumId w:val="87"/>
  </w:num>
  <w:num w:numId="77" w16cid:durableId="721902445">
    <w:abstractNumId w:val="56"/>
  </w:num>
  <w:num w:numId="78" w16cid:durableId="630526048">
    <w:abstractNumId w:val="101"/>
  </w:num>
  <w:num w:numId="79" w16cid:durableId="1350334213">
    <w:abstractNumId w:val="22"/>
  </w:num>
  <w:num w:numId="80" w16cid:durableId="901789728">
    <w:abstractNumId w:val="35"/>
  </w:num>
  <w:num w:numId="81" w16cid:durableId="1936982986">
    <w:abstractNumId w:val="89"/>
  </w:num>
  <w:num w:numId="82" w16cid:durableId="121383327">
    <w:abstractNumId w:val="60"/>
  </w:num>
  <w:num w:numId="83" w16cid:durableId="961808692">
    <w:abstractNumId w:val="68"/>
  </w:num>
  <w:num w:numId="84" w16cid:durableId="767385641">
    <w:abstractNumId w:val="81"/>
  </w:num>
  <w:num w:numId="85" w16cid:durableId="243418163">
    <w:abstractNumId w:val="102"/>
  </w:num>
  <w:num w:numId="86" w16cid:durableId="764573035">
    <w:abstractNumId w:val="83"/>
  </w:num>
  <w:num w:numId="87" w16cid:durableId="141968411">
    <w:abstractNumId w:val="84"/>
  </w:num>
  <w:num w:numId="88" w16cid:durableId="99187690">
    <w:abstractNumId w:val="26"/>
  </w:num>
  <w:num w:numId="89" w16cid:durableId="416171183">
    <w:abstractNumId w:val="34"/>
  </w:num>
  <w:num w:numId="90" w16cid:durableId="649213748">
    <w:abstractNumId w:val="18"/>
  </w:num>
  <w:num w:numId="91" w16cid:durableId="1266035041">
    <w:abstractNumId w:val="46"/>
  </w:num>
  <w:num w:numId="92" w16cid:durableId="1901020782">
    <w:abstractNumId w:val="30"/>
  </w:num>
  <w:num w:numId="93" w16cid:durableId="660621200">
    <w:abstractNumId w:val="103"/>
  </w:num>
  <w:num w:numId="94" w16cid:durableId="785124601">
    <w:abstractNumId w:val="82"/>
  </w:num>
  <w:num w:numId="95" w16cid:durableId="37435471">
    <w:abstractNumId w:val="90"/>
  </w:num>
  <w:num w:numId="96" w16cid:durableId="512577433">
    <w:abstractNumId w:val="66"/>
  </w:num>
  <w:num w:numId="97" w16cid:durableId="151408557">
    <w:abstractNumId w:val="58"/>
  </w:num>
  <w:num w:numId="98" w16cid:durableId="2072724940">
    <w:abstractNumId w:val="39"/>
  </w:num>
  <w:num w:numId="99" w16cid:durableId="501746408">
    <w:abstractNumId w:val="47"/>
  </w:num>
  <w:num w:numId="100" w16cid:durableId="100808391">
    <w:abstractNumId w:val="27"/>
  </w:num>
  <w:num w:numId="101" w16cid:durableId="1066420825">
    <w:abstractNumId w:val="0"/>
  </w:num>
  <w:num w:numId="102" w16cid:durableId="1964725853">
    <w:abstractNumId w:val="71"/>
  </w:num>
  <w:num w:numId="103" w16cid:durableId="1815247512">
    <w:abstractNumId w:val="45"/>
  </w:num>
  <w:num w:numId="104" w16cid:durableId="1147471756">
    <w:abstractNumId w:val="7"/>
  </w:num>
  <w:num w:numId="105" w16cid:durableId="1510564523">
    <w:abstractNumId w:val="12"/>
  </w:num>
  <w:num w:numId="106" w16cid:durableId="2132556896">
    <w:abstractNumId w:val="106"/>
  </w:num>
  <w:num w:numId="107" w16cid:durableId="96826814">
    <w:abstractNumId w:val="85"/>
  </w:num>
  <w:num w:numId="108" w16cid:durableId="662322370">
    <w:abstractNumId w:val="104"/>
  </w:num>
  <w:num w:numId="109" w16cid:durableId="288055616">
    <w:abstractNumId w:val="88"/>
  </w:num>
  <w:num w:numId="110" w16cid:durableId="2115442775">
    <w:abstractNumId w:val="3"/>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7FD"/>
    <w:rsid w:val="000012CB"/>
    <w:rsid w:val="00001751"/>
    <w:rsid w:val="00001F1E"/>
    <w:rsid w:val="0000742A"/>
    <w:rsid w:val="0001118D"/>
    <w:rsid w:val="00012A1D"/>
    <w:rsid w:val="000134FC"/>
    <w:rsid w:val="00014F77"/>
    <w:rsid w:val="00015C25"/>
    <w:rsid w:val="00017704"/>
    <w:rsid w:val="0001770D"/>
    <w:rsid w:val="000201A0"/>
    <w:rsid w:val="00021ACB"/>
    <w:rsid w:val="00026377"/>
    <w:rsid w:val="000265A8"/>
    <w:rsid w:val="0003095E"/>
    <w:rsid w:val="000409C9"/>
    <w:rsid w:val="000412D6"/>
    <w:rsid w:val="000441B5"/>
    <w:rsid w:val="0004428D"/>
    <w:rsid w:val="000445FF"/>
    <w:rsid w:val="00044888"/>
    <w:rsid w:val="00045172"/>
    <w:rsid w:val="0004576F"/>
    <w:rsid w:val="000459D4"/>
    <w:rsid w:val="00046BB3"/>
    <w:rsid w:val="000476A0"/>
    <w:rsid w:val="00047D77"/>
    <w:rsid w:val="000509F3"/>
    <w:rsid w:val="00051295"/>
    <w:rsid w:val="00051F51"/>
    <w:rsid w:val="0005591C"/>
    <w:rsid w:val="0005650A"/>
    <w:rsid w:val="00056ECD"/>
    <w:rsid w:val="000609D4"/>
    <w:rsid w:val="0006159B"/>
    <w:rsid w:val="00061FDE"/>
    <w:rsid w:val="00062988"/>
    <w:rsid w:val="00064F02"/>
    <w:rsid w:val="000709D9"/>
    <w:rsid w:val="0007189F"/>
    <w:rsid w:val="00071CFF"/>
    <w:rsid w:val="0007389B"/>
    <w:rsid w:val="00074A36"/>
    <w:rsid w:val="000750AD"/>
    <w:rsid w:val="000759C5"/>
    <w:rsid w:val="000800DE"/>
    <w:rsid w:val="00080423"/>
    <w:rsid w:val="00086C72"/>
    <w:rsid w:val="000875A7"/>
    <w:rsid w:val="00087AC6"/>
    <w:rsid w:val="0009252E"/>
    <w:rsid w:val="000934DC"/>
    <w:rsid w:val="00093DCB"/>
    <w:rsid w:val="00097CF9"/>
    <w:rsid w:val="000A1629"/>
    <w:rsid w:val="000A594D"/>
    <w:rsid w:val="000A6652"/>
    <w:rsid w:val="000A6C28"/>
    <w:rsid w:val="000A7CAC"/>
    <w:rsid w:val="000B0453"/>
    <w:rsid w:val="000B29C9"/>
    <w:rsid w:val="000B7FDA"/>
    <w:rsid w:val="000C0F1C"/>
    <w:rsid w:val="000C118C"/>
    <w:rsid w:val="000C26F8"/>
    <w:rsid w:val="000C3AC1"/>
    <w:rsid w:val="000D12FC"/>
    <w:rsid w:val="000D1C29"/>
    <w:rsid w:val="000D251C"/>
    <w:rsid w:val="000D297D"/>
    <w:rsid w:val="000D2EB6"/>
    <w:rsid w:val="000D47F4"/>
    <w:rsid w:val="000E20B5"/>
    <w:rsid w:val="000E27A5"/>
    <w:rsid w:val="000E48BA"/>
    <w:rsid w:val="000E785B"/>
    <w:rsid w:val="00100BEF"/>
    <w:rsid w:val="0010225C"/>
    <w:rsid w:val="00105BF2"/>
    <w:rsid w:val="00105E01"/>
    <w:rsid w:val="0010615F"/>
    <w:rsid w:val="00107872"/>
    <w:rsid w:val="00111617"/>
    <w:rsid w:val="00115458"/>
    <w:rsid w:val="00121EF4"/>
    <w:rsid w:val="0012212B"/>
    <w:rsid w:val="001241A1"/>
    <w:rsid w:val="0013012A"/>
    <w:rsid w:val="001308B6"/>
    <w:rsid w:val="0013151C"/>
    <w:rsid w:val="001334CE"/>
    <w:rsid w:val="00133C23"/>
    <w:rsid w:val="001345C8"/>
    <w:rsid w:val="00135FEF"/>
    <w:rsid w:val="00140FA5"/>
    <w:rsid w:val="00142BCC"/>
    <w:rsid w:val="00143D70"/>
    <w:rsid w:val="00143D8E"/>
    <w:rsid w:val="00143FEE"/>
    <w:rsid w:val="0014735C"/>
    <w:rsid w:val="001503AB"/>
    <w:rsid w:val="00153C75"/>
    <w:rsid w:val="00153FBD"/>
    <w:rsid w:val="001551B3"/>
    <w:rsid w:val="00157B73"/>
    <w:rsid w:val="00161BEB"/>
    <w:rsid w:val="00162B03"/>
    <w:rsid w:val="00163651"/>
    <w:rsid w:val="001673CF"/>
    <w:rsid w:val="00171CD8"/>
    <w:rsid w:val="0017460C"/>
    <w:rsid w:val="0017477E"/>
    <w:rsid w:val="0017484C"/>
    <w:rsid w:val="001753C2"/>
    <w:rsid w:val="0017668C"/>
    <w:rsid w:val="001767B5"/>
    <w:rsid w:val="00177D3E"/>
    <w:rsid w:val="00183428"/>
    <w:rsid w:val="0018449D"/>
    <w:rsid w:val="001844B9"/>
    <w:rsid w:val="00185617"/>
    <w:rsid w:val="00187708"/>
    <w:rsid w:val="00192C81"/>
    <w:rsid w:val="00192E8A"/>
    <w:rsid w:val="00196924"/>
    <w:rsid w:val="00196B3E"/>
    <w:rsid w:val="00196C60"/>
    <w:rsid w:val="001973EE"/>
    <w:rsid w:val="001A0CA6"/>
    <w:rsid w:val="001A24D6"/>
    <w:rsid w:val="001A2D63"/>
    <w:rsid w:val="001A4631"/>
    <w:rsid w:val="001A57D2"/>
    <w:rsid w:val="001B0600"/>
    <w:rsid w:val="001B3F57"/>
    <w:rsid w:val="001B51BC"/>
    <w:rsid w:val="001B635E"/>
    <w:rsid w:val="001C12A2"/>
    <w:rsid w:val="001C6580"/>
    <w:rsid w:val="001D0A1C"/>
    <w:rsid w:val="001D189E"/>
    <w:rsid w:val="001D3539"/>
    <w:rsid w:val="001E462B"/>
    <w:rsid w:val="001E5133"/>
    <w:rsid w:val="001F0350"/>
    <w:rsid w:val="001F0C28"/>
    <w:rsid w:val="001F59AD"/>
    <w:rsid w:val="001F7C2A"/>
    <w:rsid w:val="001F7E14"/>
    <w:rsid w:val="00200ABE"/>
    <w:rsid w:val="0020199D"/>
    <w:rsid w:val="0020477E"/>
    <w:rsid w:val="00212018"/>
    <w:rsid w:val="00213470"/>
    <w:rsid w:val="0021365B"/>
    <w:rsid w:val="00214318"/>
    <w:rsid w:val="00214342"/>
    <w:rsid w:val="002146D3"/>
    <w:rsid w:val="00214CB1"/>
    <w:rsid w:val="002157BA"/>
    <w:rsid w:val="002161E9"/>
    <w:rsid w:val="00217E89"/>
    <w:rsid w:val="00225FBC"/>
    <w:rsid w:val="002301A0"/>
    <w:rsid w:val="00232121"/>
    <w:rsid w:val="002322D1"/>
    <w:rsid w:val="00234821"/>
    <w:rsid w:val="0023628E"/>
    <w:rsid w:val="00236757"/>
    <w:rsid w:val="002367EC"/>
    <w:rsid w:val="00237634"/>
    <w:rsid w:val="002416DB"/>
    <w:rsid w:val="002417F2"/>
    <w:rsid w:val="00243F55"/>
    <w:rsid w:val="00244D5C"/>
    <w:rsid w:val="00244FC1"/>
    <w:rsid w:val="00247D1F"/>
    <w:rsid w:val="00247F55"/>
    <w:rsid w:val="00250816"/>
    <w:rsid w:val="002522E9"/>
    <w:rsid w:val="0025243A"/>
    <w:rsid w:val="00252634"/>
    <w:rsid w:val="00253A54"/>
    <w:rsid w:val="00254B9A"/>
    <w:rsid w:val="0025563D"/>
    <w:rsid w:val="0026067D"/>
    <w:rsid w:val="0026304F"/>
    <w:rsid w:val="0026639D"/>
    <w:rsid w:val="00267235"/>
    <w:rsid w:val="00267799"/>
    <w:rsid w:val="00267849"/>
    <w:rsid w:val="002732DF"/>
    <w:rsid w:val="00273444"/>
    <w:rsid w:val="00274D3D"/>
    <w:rsid w:val="002821D7"/>
    <w:rsid w:val="00283160"/>
    <w:rsid w:val="00283445"/>
    <w:rsid w:val="002837F1"/>
    <w:rsid w:val="00284740"/>
    <w:rsid w:val="0028580F"/>
    <w:rsid w:val="002923DF"/>
    <w:rsid w:val="00292F55"/>
    <w:rsid w:val="002940E8"/>
    <w:rsid w:val="00294309"/>
    <w:rsid w:val="002978B9"/>
    <w:rsid w:val="00297C0F"/>
    <w:rsid w:val="002A0892"/>
    <w:rsid w:val="002A193C"/>
    <w:rsid w:val="002A1C13"/>
    <w:rsid w:val="002A1C29"/>
    <w:rsid w:val="002A6DDA"/>
    <w:rsid w:val="002A785C"/>
    <w:rsid w:val="002B08CB"/>
    <w:rsid w:val="002B169B"/>
    <w:rsid w:val="002B1D55"/>
    <w:rsid w:val="002B2195"/>
    <w:rsid w:val="002B5BE7"/>
    <w:rsid w:val="002B5C08"/>
    <w:rsid w:val="002B6E69"/>
    <w:rsid w:val="002C2931"/>
    <w:rsid w:val="002C5397"/>
    <w:rsid w:val="002C7334"/>
    <w:rsid w:val="002D44F2"/>
    <w:rsid w:val="002D508F"/>
    <w:rsid w:val="002E0364"/>
    <w:rsid w:val="002E054A"/>
    <w:rsid w:val="002E0A22"/>
    <w:rsid w:val="002E17BE"/>
    <w:rsid w:val="002E233C"/>
    <w:rsid w:val="002E53FB"/>
    <w:rsid w:val="002E61A2"/>
    <w:rsid w:val="002E79A7"/>
    <w:rsid w:val="002F16B9"/>
    <w:rsid w:val="002F1E6E"/>
    <w:rsid w:val="002F26D1"/>
    <w:rsid w:val="002F4A67"/>
    <w:rsid w:val="002F6121"/>
    <w:rsid w:val="00300D58"/>
    <w:rsid w:val="0030343D"/>
    <w:rsid w:val="00307076"/>
    <w:rsid w:val="0031083C"/>
    <w:rsid w:val="00311159"/>
    <w:rsid w:val="00312CBF"/>
    <w:rsid w:val="00313189"/>
    <w:rsid w:val="00315991"/>
    <w:rsid w:val="00317383"/>
    <w:rsid w:val="003206C6"/>
    <w:rsid w:val="00321A7D"/>
    <w:rsid w:val="00323178"/>
    <w:rsid w:val="0032363C"/>
    <w:rsid w:val="003243FE"/>
    <w:rsid w:val="00327F27"/>
    <w:rsid w:val="0033123E"/>
    <w:rsid w:val="00331254"/>
    <w:rsid w:val="00331564"/>
    <w:rsid w:val="00331F22"/>
    <w:rsid w:val="00334837"/>
    <w:rsid w:val="003365DA"/>
    <w:rsid w:val="0033795C"/>
    <w:rsid w:val="00337BC6"/>
    <w:rsid w:val="00340581"/>
    <w:rsid w:val="00340839"/>
    <w:rsid w:val="00341346"/>
    <w:rsid w:val="00342D43"/>
    <w:rsid w:val="003433A9"/>
    <w:rsid w:val="00343A24"/>
    <w:rsid w:val="00345C58"/>
    <w:rsid w:val="003471BA"/>
    <w:rsid w:val="003479F6"/>
    <w:rsid w:val="0035067E"/>
    <w:rsid w:val="00350FFC"/>
    <w:rsid w:val="00354F5C"/>
    <w:rsid w:val="00355B6B"/>
    <w:rsid w:val="00356A3E"/>
    <w:rsid w:val="00356EDF"/>
    <w:rsid w:val="003608C3"/>
    <w:rsid w:val="00361088"/>
    <w:rsid w:val="003622C1"/>
    <w:rsid w:val="00364A8C"/>
    <w:rsid w:val="00367976"/>
    <w:rsid w:val="00367FD0"/>
    <w:rsid w:val="00371401"/>
    <w:rsid w:val="00375CE7"/>
    <w:rsid w:val="0038011C"/>
    <w:rsid w:val="00380EF0"/>
    <w:rsid w:val="00381559"/>
    <w:rsid w:val="003841BF"/>
    <w:rsid w:val="00391CF1"/>
    <w:rsid w:val="00392945"/>
    <w:rsid w:val="00393116"/>
    <w:rsid w:val="00394E41"/>
    <w:rsid w:val="0039606C"/>
    <w:rsid w:val="00397897"/>
    <w:rsid w:val="003A183A"/>
    <w:rsid w:val="003A413B"/>
    <w:rsid w:val="003A55AC"/>
    <w:rsid w:val="003A69EB"/>
    <w:rsid w:val="003B019A"/>
    <w:rsid w:val="003B1CD5"/>
    <w:rsid w:val="003B28CB"/>
    <w:rsid w:val="003B4473"/>
    <w:rsid w:val="003B4C2C"/>
    <w:rsid w:val="003B4F45"/>
    <w:rsid w:val="003C1B1D"/>
    <w:rsid w:val="003C1E94"/>
    <w:rsid w:val="003C32E6"/>
    <w:rsid w:val="003C3394"/>
    <w:rsid w:val="003D1DF9"/>
    <w:rsid w:val="003D2676"/>
    <w:rsid w:val="003D34D8"/>
    <w:rsid w:val="003D4CFA"/>
    <w:rsid w:val="003D5870"/>
    <w:rsid w:val="003D78DD"/>
    <w:rsid w:val="003E0A04"/>
    <w:rsid w:val="003E1B12"/>
    <w:rsid w:val="003E4750"/>
    <w:rsid w:val="003E5BF3"/>
    <w:rsid w:val="003F08A6"/>
    <w:rsid w:val="003F66FE"/>
    <w:rsid w:val="003F6F19"/>
    <w:rsid w:val="00403589"/>
    <w:rsid w:val="00403A86"/>
    <w:rsid w:val="0041199D"/>
    <w:rsid w:val="00413CAB"/>
    <w:rsid w:val="004172F8"/>
    <w:rsid w:val="0041753C"/>
    <w:rsid w:val="00420DEB"/>
    <w:rsid w:val="0042211B"/>
    <w:rsid w:val="004250C5"/>
    <w:rsid w:val="004253DB"/>
    <w:rsid w:val="00427349"/>
    <w:rsid w:val="004314F6"/>
    <w:rsid w:val="0043285E"/>
    <w:rsid w:val="00432C92"/>
    <w:rsid w:val="00434A7A"/>
    <w:rsid w:val="004374FD"/>
    <w:rsid w:val="00437F62"/>
    <w:rsid w:val="0044144E"/>
    <w:rsid w:val="0044345D"/>
    <w:rsid w:val="00445ACB"/>
    <w:rsid w:val="00445D2D"/>
    <w:rsid w:val="00447660"/>
    <w:rsid w:val="00452925"/>
    <w:rsid w:val="0045394B"/>
    <w:rsid w:val="00453A8A"/>
    <w:rsid w:val="004542EC"/>
    <w:rsid w:val="00454711"/>
    <w:rsid w:val="00456C91"/>
    <w:rsid w:val="00462EFB"/>
    <w:rsid w:val="004720AB"/>
    <w:rsid w:val="004738FF"/>
    <w:rsid w:val="00473D52"/>
    <w:rsid w:val="00474343"/>
    <w:rsid w:val="00474C88"/>
    <w:rsid w:val="00481132"/>
    <w:rsid w:val="00484DD9"/>
    <w:rsid w:val="00487035"/>
    <w:rsid w:val="00490B87"/>
    <w:rsid w:val="00494A0C"/>
    <w:rsid w:val="00495501"/>
    <w:rsid w:val="004970F3"/>
    <w:rsid w:val="004A2A05"/>
    <w:rsid w:val="004A2E20"/>
    <w:rsid w:val="004A3644"/>
    <w:rsid w:val="004A4C84"/>
    <w:rsid w:val="004A5096"/>
    <w:rsid w:val="004A5171"/>
    <w:rsid w:val="004A60B6"/>
    <w:rsid w:val="004A6AFB"/>
    <w:rsid w:val="004A71D6"/>
    <w:rsid w:val="004A7573"/>
    <w:rsid w:val="004B0782"/>
    <w:rsid w:val="004B0D3E"/>
    <w:rsid w:val="004B1115"/>
    <w:rsid w:val="004B18EE"/>
    <w:rsid w:val="004B35E1"/>
    <w:rsid w:val="004B4B6C"/>
    <w:rsid w:val="004B4DA2"/>
    <w:rsid w:val="004B5B29"/>
    <w:rsid w:val="004B5C94"/>
    <w:rsid w:val="004C17C8"/>
    <w:rsid w:val="004C206C"/>
    <w:rsid w:val="004C3462"/>
    <w:rsid w:val="004C6683"/>
    <w:rsid w:val="004C6977"/>
    <w:rsid w:val="004D0E9E"/>
    <w:rsid w:val="004D11F5"/>
    <w:rsid w:val="004D1B65"/>
    <w:rsid w:val="004D2901"/>
    <w:rsid w:val="004D57C7"/>
    <w:rsid w:val="004D5D11"/>
    <w:rsid w:val="004D602B"/>
    <w:rsid w:val="004D7615"/>
    <w:rsid w:val="004E027A"/>
    <w:rsid w:val="004E1103"/>
    <w:rsid w:val="004E1F8B"/>
    <w:rsid w:val="004E3038"/>
    <w:rsid w:val="004E4EC1"/>
    <w:rsid w:val="004F181E"/>
    <w:rsid w:val="004F233D"/>
    <w:rsid w:val="004F2B1A"/>
    <w:rsid w:val="004F56D2"/>
    <w:rsid w:val="004F5832"/>
    <w:rsid w:val="004F69EF"/>
    <w:rsid w:val="004F7D0D"/>
    <w:rsid w:val="00500492"/>
    <w:rsid w:val="00501B82"/>
    <w:rsid w:val="00501F32"/>
    <w:rsid w:val="0050262A"/>
    <w:rsid w:val="00505172"/>
    <w:rsid w:val="0050573B"/>
    <w:rsid w:val="00506548"/>
    <w:rsid w:val="0050654E"/>
    <w:rsid w:val="005076CF"/>
    <w:rsid w:val="0051144C"/>
    <w:rsid w:val="005125B5"/>
    <w:rsid w:val="0051267C"/>
    <w:rsid w:val="005130B2"/>
    <w:rsid w:val="005139CA"/>
    <w:rsid w:val="00513F0D"/>
    <w:rsid w:val="005154E3"/>
    <w:rsid w:val="005225B9"/>
    <w:rsid w:val="00534606"/>
    <w:rsid w:val="005354C7"/>
    <w:rsid w:val="00537426"/>
    <w:rsid w:val="00537B9F"/>
    <w:rsid w:val="0054059C"/>
    <w:rsid w:val="00544D51"/>
    <w:rsid w:val="00546F61"/>
    <w:rsid w:val="00546F70"/>
    <w:rsid w:val="00550A49"/>
    <w:rsid w:val="0055163A"/>
    <w:rsid w:val="00554C81"/>
    <w:rsid w:val="0055531D"/>
    <w:rsid w:val="00556471"/>
    <w:rsid w:val="00556982"/>
    <w:rsid w:val="00560310"/>
    <w:rsid w:val="0056125F"/>
    <w:rsid w:val="00561839"/>
    <w:rsid w:val="00563708"/>
    <w:rsid w:val="00565BFC"/>
    <w:rsid w:val="005709CD"/>
    <w:rsid w:val="00572EAE"/>
    <w:rsid w:val="00574894"/>
    <w:rsid w:val="00575B68"/>
    <w:rsid w:val="00576B69"/>
    <w:rsid w:val="00576B83"/>
    <w:rsid w:val="00577486"/>
    <w:rsid w:val="00582109"/>
    <w:rsid w:val="00582D3B"/>
    <w:rsid w:val="00583474"/>
    <w:rsid w:val="00584370"/>
    <w:rsid w:val="00587DFA"/>
    <w:rsid w:val="0059053A"/>
    <w:rsid w:val="00590F24"/>
    <w:rsid w:val="0059240A"/>
    <w:rsid w:val="00593102"/>
    <w:rsid w:val="00593255"/>
    <w:rsid w:val="00593745"/>
    <w:rsid w:val="00595C4E"/>
    <w:rsid w:val="005A05DA"/>
    <w:rsid w:val="005A06E3"/>
    <w:rsid w:val="005A1F33"/>
    <w:rsid w:val="005A2167"/>
    <w:rsid w:val="005A3E4F"/>
    <w:rsid w:val="005A6704"/>
    <w:rsid w:val="005A6FBB"/>
    <w:rsid w:val="005A78DB"/>
    <w:rsid w:val="005B025E"/>
    <w:rsid w:val="005B35CB"/>
    <w:rsid w:val="005B411E"/>
    <w:rsid w:val="005B5D86"/>
    <w:rsid w:val="005C2C9F"/>
    <w:rsid w:val="005C3FEC"/>
    <w:rsid w:val="005C4856"/>
    <w:rsid w:val="005C50FE"/>
    <w:rsid w:val="005D01F5"/>
    <w:rsid w:val="005D0DCE"/>
    <w:rsid w:val="005D100D"/>
    <w:rsid w:val="005D59B7"/>
    <w:rsid w:val="005D6132"/>
    <w:rsid w:val="005E2B3B"/>
    <w:rsid w:val="005E3378"/>
    <w:rsid w:val="005E45DB"/>
    <w:rsid w:val="005E533D"/>
    <w:rsid w:val="005F053F"/>
    <w:rsid w:val="005F25A1"/>
    <w:rsid w:val="005F5F68"/>
    <w:rsid w:val="005F6493"/>
    <w:rsid w:val="005F6791"/>
    <w:rsid w:val="0060002A"/>
    <w:rsid w:val="0060259F"/>
    <w:rsid w:val="006033C6"/>
    <w:rsid w:val="0060571B"/>
    <w:rsid w:val="00606040"/>
    <w:rsid w:val="00606D11"/>
    <w:rsid w:val="00607DB3"/>
    <w:rsid w:val="006102D5"/>
    <w:rsid w:val="00610C2A"/>
    <w:rsid w:val="00610FC3"/>
    <w:rsid w:val="00611108"/>
    <w:rsid w:val="00611ABA"/>
    <w:rsid w:val="00611B9A"/>
    <w:rsid w:val="00612E2C"/>
    <w:rsid w:val="00615715"/>
    <w:rsid w:val="00616B9D"/>
    <w:rsid w:val="0062205F"/>
    <w:rsid w:val="0062332E"/>
    <w:rsid w:val="00625652"/>
    <w:rsid w:val="0063070F"/>
    <w:rsid w:val="00630BF8"/>
    <w:rsid w:val="00631D0C"/>
    <w:rsid w:val="00633272"/>
    <w:rsid w:val="0063364B"/>
    <w:rsid w:val="00633D90"/>
    <w:rsid w:val="0063471E"/>
    <w:rsid w:val="00634B89"/>
    <w:rsid w:val="00640147"/>
    <w:rsid w:val="00640772"/>
    <w:rsid w:val="006427D8"/>
    <w:rsid w:val="00645FA7"/>
    <w:rsid w:val="00646892"/>
    <w:rsid w:val="00647468"/>
    <w:rsid w:val="0064770E"/>
    <w:rsid w:val="0064792A"/>
    <w:rsid w:val="00650B63"/>
    <w:rsid w:val="0065195E"/>
    <w:rsid w:val="00652D84"/>
    <w:rsid w:val="00654BCB"/>
    <w:rsid w:val="00655B46"/>
    <w:rsid w:val="00655FD5"/>
    <w:rsid w:val="006618DC"/>
    <w:rsid w:val="00662A0F"/>
    <w:rsid w:val="00662D48"/>
    <w:rsid w:val="00664064"/>
    <w:rsid w:val="00664ECA"/>
    <w:rsid w:val="00665067"/>
    <w:rsid w:val="006653DA"/>
    <w:rsid w:val="006657BB"/>
    <w:rsid w:val="00676EAA"/>
    <w:rsid w:val="00680AD4"/>
    <w:rsid w:val="00682C3D"/>
    <w:rsid w:val="0068481A"/>
    <w:rsid w:val="00690330"/>
    <w:rsid w:val="00693DD4"/>
    <w:rsid w:val="00693EDC"/>
    <w:rsid w:val="00694417"/>
    <w:rsid w:val="006968D9"/>
    <w:rsid w:val="0069794D"/>
    <w:rsid w:val="006A01D8"/>
    <w:rsid w:val="006A2135"/>
    <w:rsid w:val="006A3D22"/>
    <w:rsid w:val="006A3FA6"/>
    <w:rsid w:val="006A5788"/>
    <w:rsid w:val="006C4285"/>
    <w:rsid w:val="006C4B63"/>
    <w:rsid w:val="006C5808"/>
    <w:rsid w:val="006D04A6"/>
    <w:rsid w:val="006D2455"/>
    <w:rsid w:val="006D281C"/>
    <w:rsid w:val="006D3606"/>
    <w:rsid w:val="006D562D"/>
    <w:rsid w:val="006D57D5"/>
    <w:rsid w:val="006D78ED"/>
    <w:rsid w:val="006E2902"/>
    <w:rsid w:val="006E3C2B"/>
    <w:rsid w:val="006E48DE"/>
    <w:rsid w:val="006E6492"/>
    <w:rsid w:val="006F403C"/>
    <w:rsid w:val="006F4870"/>
    <w:rsid w:val="006F6831"/>
    <w:rsid w:val="006F6A41"/>
    <w:rsid w:val="006F7CF7"/>
    <w:rsid w:val="007009B9"/>
    <w:rsid w:val="00701CBE"/>
    <w:rsid w:val="0070214E"/>
    <w:rsid w:val="00702BCA"/>
    <w:rsid w:val="00707BF7"/>
    <w:rsid w:val="007138D5"/>
    <w:rsid w:val="007149C2"/>
    <w:rsid w:val="00721AE5"/>
    <w:rsid w:val="00730771"/>
    <w:rsid w:val="00731803"/>
    <w:rsid w:val="0073293D"/>
    <w:rsid w:val="00732E12"/>
    <w:rsid w:val="007348ED"/>
    <w:rsid w:val="007360FA"/>
    <w:rsid w:val="007376B2"/>
    <w:rsid w:val="00737DCC"/>
    <w:rsid w:val="00740A1A"/>
    <w:rsid w:val="00740F4E"/>
    <w:rsid w:val="00742511"/>
    <w:rsid w:val="00742656"/>
    <w:rsid w:val="00742793"/>
    <w:rsid w:val="007469CC"/>
    <w:rsid w:val="00746FD7"/>
    <w:rsid w:val="00751850"/>
    <w:rsid w:val="00751D49"/>
    <w:rsid w:val="00752113"/>
    <w:rsid w:val="00752799"/>
    <w:rsid w:val="0075426C"/>
    <w:rsid w:val="00755463"/>
    <w:rsid w:val="00761A14"/>
    <w:rsid w:val="00761E82"/>
    <w:rsid w:val="00762362"/>
    <w:rsid w:val="007628E6"/>
    <w:rsid w:val="00762B68"/>
    <w:rsid w:val="00767A91"/>
    <w:rsid w:val="00773092"/>
    <w:rsid w:val="00773F86"/>
    <w:rsid w:val="007753C0"/>
    <w:rsid w:val="00775F95"/>
    <w:rsid w:val="00781D50"/>
    <w:rsid w:val="00781E47"/>
    <w:rsid w:val="007824AD"/>
    <w:rsid w:val="007840F3"/>
    <w:rsid w:val="00786569"/>
    <w:rsid w:val="00791B07"/>
    <w:rsid w:val="00792318"/>
    <w:rsid w:val="00792B70"/>
    <w:rsid w:val="007939AD"/>
    <w:rsid w:val="00793CEB"/>
    <w:rsid w:val="00794796"/>
    <w:rsid w:val="00794ADD"/>
    <w:rsid w:val="0079528C"/>
    <w:rsid w:val="00795C58"/>
    <w:rsid w:val="007960EF"/>
    <w:rsid w:val="007976BE"/>
    <w:rsid w:val="007A097C"/>
    <w:rsid w:val="007A0987"/>
    <w:rsid w:val="007A1477"/>
    <w:rsid w:val="007A38A5"/>
    <w:rsid w:val="007A4032"/>
    <w:rsid w:val="007A6098"/>
    <w:rsid w:val="007A6180"/>
    <w:rsid w:val="007A64E4"/>
    <w:rsid w:val="007A7BA8"/>
    <w:rsid w:val="007B2427"/>
    <w:rsid w:val="007B2DC0"/>
    <w:rsid w:val="007B6699"/>
    <w:rsid w:val="007B7176"/>
    <w:rsid w:val="007C2873"/>
    <w:rsid w:val="007C2DF7"/>
    <w:rsid w:val="007C50C2"/>
    <w:rsid w:val="007D0DBF"/>
    <w:rsid w:val="007D5FE6"/>
    <w:rsid w:val="007D6735"/>
    <w:rsid w:val="007D69DE"/>
    <w:rsid w:val="007E4F83"/>
    <w:rsid w:val="007E57A3"/>
    <w:rsid w:val="007E5845"/>
    <w:rsid w:val="007F01A5"/>
    <w:rsid w:val="007F0E9F"/>
    <w:rsid w:val="007F0F3B"/>
    <w:rsid w:val="007F0F70"/>
    <w:rsid w:val="007F1D89"/>
    <w:rsid w:val="007F2720"/>
    <w:rsid w:val="007F54A9"/>
    <w:rsid w:val="007F5F63"/>
    <w:rsid w:val="007F699A"/>
    <w:rsid w:val="00802AFC"/>
    <w:rsid w:val="00802B6C"/>
    <w:rsid w:val="0080429F"/>
    <w:rsid w:val="008073C0"/>
    <w:rsid w:val="00807C62"/>
    <w:rsid w:val="00812487"/>
    <w:rsid w:val="00812769"/>
    <w:rsid w:val="00814548"/>
    <w:rsid w:val="00814B73"/>
    <w:rsid w:val="00814DE9"/>
    <w:rsid w:val="00816759"/>
    <w:rsid w:val="00821ACB"/>
    <w:rsid w:val="00821D2B"/>
    <w:rsid w:val="00822C32"/>
    <w:rsid w:val="00823872"/>
    <w:rsid w:val="00825CE7"/>
    <w:rsid w:val="00827E4A"/>
    <w:rsid w:val="008314AF"/>
    <w:rsid w:val="00832892"/>
    <w:rsid w:val="00832A57"/>
    <w:rsid w:val="00832FEA"/>
    <w:rsid w:val="00833720"/>
    <w:rsid w:val="00834274"/>
    <w:rsid w:val="00834B0C"/>
    <w:rsid w:val="00835836"/>
    <w:rsid w:val="008364EC"/>
    <w:rsid w:val="008405AD"/>
    <w:rsid w:val="0084263E"/>
    <w:rsid w:val="00842775"/>
    <w:rsid w:val="0084300B"/>
    <w:rsid w:val="0084623C"/>
    <w:rsid w:val="008478AB"/>
    <w:rsid w:val="00851803"/>
    <w:rsid w:val="0085509B"/>
    <w:rsid w:val="00855722"/>
    <w:rsid w:val="00861253"/>
    <w:rsid w:val="008621C8"/>
    <w:rsid w:val="00865971"/>
    <w:rsid w:val="00867251"/>
    <w:rsid w:val="00867BAC"/>
    <w:rsid w:val="00871068"/>
    <w:rsid w:val="0087178A"/>
    <w:rsid w:val="00872712"/>
    <w:rsid w:val="00873D31"/>
    <w:rsid w:val="0087530F"/>
    <w:rsid w:val="00875B55"/>
    <w:rsid w:val="00875FB5"/>
    <w:rsid w:val="00876C7D"/>
    <w:rsid w:val="008775BE"/>
    <w:rsid w:val="00877C46"/>
    <w:rsid w:val="008802E2"/>
    <w:rsid w:val="0088282D"/>
    <w:rsid w:val="00882F99"/>
    <w:rsid w:val="00886454"/>
    <w:rsid w:val="00887368"/>
    <w:rsid w:val="008904DF"/>
    <w:rsid w:val="00890CF1"/>
    <w:rsid w:val="008911C4"/>
    <w:rsid w:val="0089184C"/>
    <w:rsid w:val="00892B97"/>
    <w:rsid w:val="008941A1"/>
    <w:rsid w:val="00895981"/>
    <w:rsid w:val="008A0E2E"/>
    <w:rsid w:val="008A4420"/>
    <w:rsid w:val="008A53B9"/>
    <w:rsid w:val="008A76C4"/>
    <w:rsid w:val="008B430B"/>
    <w:rsid w:val="008B6F89"/>
    <w:rsid w:val="008B718E"/>
    <w:rsid w:val="008C149D"/>
    <w:rsid w:val="008C442D"/>
    <w:rsid w:val="008C6343"/>
    <w:rsid w:val="008D0AB5"/>
    <w:rsid w:val="008D3F1D"/>
    <w:rsid w:val="008D554A"/>
    <w:rsid w:val="008D5903"/>
    <w:rsid w:val="008D732C"/>
    <w:rsid w:val="008D7B2B"/>
    <w:rsid w:val="008E4101"/>
    <w:rsid w:val="008E4DE0"/>
    <w:rsid w:val="008E5AAE"/>
    <w:rsid w:val="008E5C3C"/>
    <w:rsid w:val="008F1574"/>
    <w:rsid w:val="008F5767"/>
    <w:rsid w:val="008F7AA1"/>
    <w:rsid w:val="00900505"/>
    <w:rsid w:val="00903444"/>
    <w:rsid w:val="00906477"/>
    <w:rsid w:val="00912735"/>
    <w:rsid w:val="0091365A"/>
    <w:rsid w:val="0091439A"/>
    <w:rsid w:val="00916691"/>
    <w:rsid w:val="00921C06"/>
    <w:rsid w:val="0092256A"/>
    <w:rsid w:val="00922C91"/>
    <w:rsid w:val="00924420"/>
    <w:rsid w:val="00926985"/>
    <w:rsid w:val="00930702"/>
    <w:rsid w:val="00932AFE"/>
    <w:rsid w:val="009344CA"/>
    <w:rsid w:val="00936297"/>
    <w:rsid w:val="009372CC"/>
    <w:rsid w:val="00937C37"/>
    <w:rsid w:val="00937C73"/>
    <w:rsid w:val="009405D5"/>
    <w:rsid w:val="00941340"/>
    <w:rsid w:val="00941A2F"/>
    <w:rsid w:val="00941B6F"/>
    <w:rsid w:val="00942D06"/>
    <w:rsid w:val="00943243"/>
    <w:rsid w:val="00943934"/>
    <w:rsid w:val="00944C94"/>
    <w:rsid w:val="00945501"/>
    <w:rsid w:val="00946594"/>
    <w:rsid w:val="00946CC9"/>
    <w:rsid w:val="009505D0"/>
    <w:rsid w:val="009542C5"/>
    <w:rsid w:val="00957564"/>
    <w:rsid w:val="009576A1"/>
    <w:rsid w:val="00960671"/>
    <w:rsid w:val="00961EA6"/>
    <w:rsid w:val="0096227E"/>
    <w:rsid w:val="00966DEF"/>
    <w:rsid w:val="00972530"/>
    <w:rsid w:val="00972787"/>
    <w:rsid w:val="00972846"/>
    <w:rsid w:val="00972D7E"/>
    <w:rsid w:val="009739C1"/>
    <w:rsid w:val="00973FA7"/>
    <w:rsid w:val="00974962"/>
    <w:rsid w:val="00977504"/>
    <w:rsid w:val="00980A01"/>
    <w:rsid w:val="00981424"/>
    <w:rsid w:val="009832F0"/>
    <w:rsid w:val="009835D2"/>
    <w:rsid w:val="009854F6"/>
    <w:rsid w:val="0098579B"/>
    <w:rsid w:val="00985862"/>
    <w:rsid w:val="00986277"/>
    <w:rsid w:val="00986E91"/>
    <w:rsid w:val="00993918"/>
    <w:rsid w:val="009959DE"/>
    <w:rsid w:val="00997605"/>
    <w:rsid w:val="009A0013"/>
    <w:rsid w:val="009A1353"/>
    <w:rsid w:val="009A4270"/>
    <w:rsid w:val="009A4C4E"/>
    <w:rsid w:val="009A4FD2"/>
    <w:rsid w:val="009B0929"/>
    <w:rsid w:val="009B5963"/>
    <w:rsid w:val="009C2F10"/>
    <w:rsid w:val="009C4413"/>
    <w:rsid w:val="009C7245"/>
    <w:rsid w:val="009C73CD"/>
    <w:rsid w:val="009C7C8D"/>
    <w:rsid w:val="009D017F"/>
    <w:rsid w:val="009D26A1"/>
    <w:rsid w:val="009D545F"/>
    <w:rsid w:val="009D7A9E"/>
    <w:rsid w:val="009E050C"/>
    <w:rsid w:val="009E17EB"/>
    <w:rsid w:val="009E32C1"/>
    <w:rsid w:val="009E4601"/>
    <w:rsid w:val="009E683B"/>
    <w:rsid w:val="009F0118"/>
    <w:rsid w:val="009F0C0D"/>
    <w:rsid w:val="009F0FFB"/>
    <w:rsid w:val="009F17AE"/>
    <w:rsid w:val="009F236A"/>
    <w:rsid w:val="009F3E7A"/>
    <w:rsid w:val="009F530D"/>
    <w:rsid w:val="009F53C4"/>
    <w:rsid w:val="009F5781"/>
    <w:rsid w:val="009F605A"/>
    <w:rsid w:val="00A03557"/>
    <w:rsid w:val="00A045AE"/>
    <w:rsid w:val="00A055D4"/>
    <w:rsid w:val="00A05772"/>
    <w:rsid w:val="00A0696D"/>
    <w:rsid w:val="00A10F8F"/>
    <w:rsid w:val="00A11B98"/>
    <w:rsid w:val="00A11FAE"/>
    <w:rsid w:val="00A13E3D"/>
    <w:rsid w:val="00A13EAE"/>
    <w:rsid w:val="00A159A6"/>
    <w:rsid w:val="00A200BD"/>
    <w:rsid w:val="00A20434"/>
    <w:rsid w:val="00A23D3B"/>
    <w:rsid w:val="00A24CB6"/>
    <w:rsid w:val="00A2718F"/>
    <w:rsid w:val="00A27B0E"/>
    <w:rsid w:val="00A32DCD"/>
    <w:rsid w:val="00A32F80"/>
    <w:rsid w:val="00A35591"/>
    <w:rsid w:val="00A35C57"/>
    <w:rsid w:val="00A35CFC"/>
    <w:rsid w:val="00A4009F"/>
    <w:rsid w:val="00A402A4"/>
    <w:rsid w:val="00A40EB0"/>
    <w:rsid w:val="00A412A6"/>
    <w:rsid w:val="00A43636"/>
    <w:rsid w:val="00A4455C"/>
    <w:rsid w:val="00A45DBA"/>
    <w:rsid w:val="00A45FED"/>
    <w:rsid w:val="00A4607E"/>
    <w:rsid w:val="00A4728A"/>
    <w:rsid w:val="00A510DE"/>
    <w:rsid w:val="00A5332D"/>
    <w:rsid w:val="00A575E0"/>
    <w:rsid w:val="00A60C3A"/>
    <w:rsid w:val="00A654B7"/>
    <w:rsid w:val="00A65586"/>
    <w:rsid w:val="00A65AB0"/>
    <w:rsid w:val="00A679FD"/>
    <w:rsid w:val="00A72902"/>
    <w:rsid w:val="00A729AA"/>
    <w:rsid w:val="00A72DCB"/>
    <w:rsid w:val="00A75D5B"/>
    <w:rsid w:val="00A77BE0"/>
    <w:rsid w:val="00A82497"/>
    <w:rsid w:val="00A848AE"/>
    <w:rsid w:val="00A90A2F"/>
    <w:rsid w:val="00A92636"/>
    <w:rsid w:val="00A92FC4"/>
    <w:rsid w:val="00A95CA5"/>
    <w:rsid w:val="00AA198A"/>
    <w:rsid w:val="00AA601F"/>
    <w:rsid w:val="00AB0397"/>
    <w:rsid w:val="00AB196B"/>
    <w:rsid w:val="00AB2591"/>
    <w:rsid w:val="00AB25BC"/>
    <w:rsid w:val="00AC2054"/>
    <w:rsid w:val="00AC3B8A"/>
    <w:rsid w:val="00AC3F41"/>
    <w:rsid w:val="00AC4E0D"/>
    <w:rsid w:val="00AC5A86"/>
    <w:rsid w:val="00AC763F"/>
    <w:rsid w:val="00AC7EA3"/>
    <w:rsid w:val="00AD18C0"/>
    <w:rsid w:val="00AD3C16"/>
    <w:rsid w:val="00AD421F"/>
    <w:rsid w:val="00AD48F2"/>
    <w:rsid w:val="00AD6585"/>
    <w:rsid w:val="00AE072B"/>
    <w:rsid w:val="00AE0847"/>
    <w:rsid w:val="00AE0C16"/>
    <w:rsid w:val="00AE465C"/>
    <w:rsid w:val="00AE4B04"/>
    <w:rsid w:val="00AE529A"/>
    <w:rsid w:val="00AE5CDB"/>
    <w:rsid w:val="00AE6589"/>
    <w:rsid w:val="00AE7264"/>
    <w:rsid w:val="00AF2924"/>
    <w:rsid w:val="00AF2EB0"/>
    <w:rsid w:val="00AF49E1"/>
    <w:rsid w:val="00AF5F3E"/>
    <w:rsid w:val="00B0304B"/>
    <w:rsid w:val="00B04A81"/>
    <w:rsid w:val="00B05787"/>
    <w:rsid w:val="00B05868"/>
    <w:rsid w:val="00B07D5A"/>
    <w:rsid w:val="00B11090"/>
    <w:rsid w:val="00B16297"/>
    <w:rsid w:val="00B17CAD"/>
    <w:rsid w:val="00B207C6"/>
    <w:rsid w:val="00B20B5B"/>
    <w:rsid w:val="00B21003"/>
    <w:rsid w:val="00B23747"/>
    <w:rsid w:val="00B23B02"/>
    <w:rsid w:val="00B23DA3"/>
    <w:rsid w:val="00B3289C"/>
    <w:rsid w:val="00B332C0"/>
    <w:rsid w:val="00B33329"/>
    <w:rsid w:val="00B33F99"/>
    <w:rsid w:val="00B35D13"/>
    <w:rsid w:val="00B3692E"/>
    <w:rsid w:val="00B45B65"/>
    <w:rsid w:val="00B46A31"/>
    <w:rsid w:val="00B47F10"/>
    <w:rsid w:val="00B50E64"/>
    <w:rsid w:val="00B519F1"/>
    <w:rsid w:val="00B54423"/>
    <w:rsid w:val="00B56240"/>
    <w:rsid w:val="00B57186"/>
    <w:rsid w:val="00B57CB5"/>
    <w:rsid w:val="00B57F8F"/>
    <w:rsid w:val="00B60453"/>
    <w:rsid w:val="00B64D2E"/>
    <w:rsid w:val="00B64EC4"/>
    <w:rsid w:val="00B6585C"/>
    <w:rsid w:val="00B66D1E"/>
    <w:rsid w:val="00B72741"/>
    <w:rsid w:val="00B7598D"/>
    <w:rsid w:val="00B76344"/>
    <w:rsid w:val="00B7754D"/>
    <w:rsid w:val="00B77947"/>
    <w:rsid w:val="00B80EBC"/>
    <w:rsid w:val="00B82F2B"/>
    <w:rsid w:val="00B868DE"/>
    <w:rsid w:val="00B90A50"/>
    <w:rsid w:val="00B9377C"/>
    <w:rsid w:val="00B96C25"/>
    <w:rsid w:val="00B96DC9"/>
    <w:rsid w:val="00BA39A7"/>
    <w:rsid w:val="00BB10AF"/>
    <w:rsid w:val="00BB17C6"/>
    <w:rsid w:val="00BB1984"/>
    <w:rsid w:val="00BB199A"/>
    <w:rsid w:val="00BB2B7F"/>
    <w:rsid w:val="00BB3C41"/>
    <w:rsid w:val="00BB4E2E"/>
    <w:rsid w:val="00BB5D87"/>
    <w:rsid w:val="00BC0469"/>
    <w:rsid w:val="00BC09CE"/>
    <w:rsid w:val="00BC15C4"/>
    <w:rsid w:val="00BC1F2D"/>
    <w:rsid w:val="00BC2365"/>
    <w:rsid w:val="00BC59AD"/>
    <w:rsid w:val="00BC5A77"/>
    <w:rsid w:val="00BC66A3"/>
    <w:rsid w:val="00BC7C18"/>
    <w:rsid w:val="00BC7DFF"/>
    <w:rsid w:val="00BD08C5"/>
    <w:rsid w:val="00BD1550"/>
    <w:rsid w:val="00BD2843"/>
    <w:rsid w:val="00BD2E5E"/>
    <w:rsid w:val="00BD3B0D"/>
    <w:rsid w:val="00BD5C1E"/>
    <w:rsid w:val="00BD75A0"/>
    <w:rsid w:val="00BE1447"/>
    <w:rsid w:val="00BE1AA9"/>
    <w:rsid w:val="00BE2D32"/>
    <w:rsid w:val="00BE2E51"/>
    <w:rsid w:val="00BE2E85"/>
    <w:rsid w:val="00BE3C75"/>
    <w:rsid w:val="00BE3DC7"/>
    <w:rsid w:val="00BE46EC"/>
    <w:rsid w:val="00BE664E"/>
    <w:rsid w:val="00BE67D1"/>
    <w:rsid w:val="00BE6BF3"/>
    <w:rsid w:val="00BF0EF1"/>
    <w:rsid w:val="00BF0FCB"/>
    <w:rsid w:val="00BF3CF6"/>
    <w:rsid w:val="00BF559D"/>
    <w:rsid w:val="00BF770C"/>
    <w:rsid w:val="00C00FCF"/>
    <w:rsid w:val="00C01ACC"/>
    <w:rsid w:val="00C023B4"/>
    <w:rsid w:val="00C02508"/>
    <w:rsid w:val="00C026E4"/>
    <w:rsid w:val="00C03944"/>
    <w:rsid w:val="00C04C77"/>
    <w:rsid w:val="00C067E3"/>
    <w:rsid w:val="00C16897"/>
    <w:rsid w:val="00C1748B"/>
    <w:rsid w:val="00C1752A"/>
    <w:rsid w:val="00C17D99"/>
    <w:rsid w:val="00C2050C"/>
    <w:rsid w:val="00C207F6"/>
    <w:rsid w:val="00C2123A"/>
    <w:rsid w:val="00C232AA"/>
    <w:rsid w:val="00C24F66"/>
    <w:rsid w:val="00C31FBE"/>
    <w:rsid w:val="00C36C71"/>
    <w:rsid w:val="00C42733"/>
    <w:rsid w:val="00C4293E"/>
    <w:rsid w:val="00C45ED1"/>
    <w:rsid w:val="00C47906"/>
    <w:rsid w:val="00C5105D"/>
    <w:rsid w:val="00C538C2"/>
    <w:rsid w:val="00C62C00"/>
    <w:rsid w:val="00C634F2"/>
    <w:rsid w:val="00C6777A"/>
    <w:rsid w:val="00C728F2"/>
    <w:rsid w:val="00C734E3"/>
    <w:rsid w:val="00C73DB8"/>
    <w:rsid w:val="00C75192"/>
    <w:rsid w:val="00C76227"/>
    <w:rsid w:val="00C7657F"/>
    <w:rsid w:val="00C76A98"/>
    <w:rsid w:val="00C8033F"/>
    <w:rsid w:val="00C818C7"/>
    <w:rsid w:val="00C8290A"/>
    <w:rsid w:val="00C835F4"/>
    <w:rsid w:val="00C835F5"/>
    <w:rsid w:val="00C87BA4"/>
    <w:rsid w:val="00C90208"/>
    <w:rsid w:val="00C91C40"/>
    <w:rsid w:val="00C92866"/>
    <w:rsid w:val="00C931DD"/>
    <w:rsid w:val="00C93416"/>
    <w:rsid w:val="00C9399D"/>
    <w:rsid w:val="00C93A0D"/>
    <w:rsid w:val="00C94BC4"/>
    <w:rsid w:val="00C97509"/>
    <w:rsid w:val="00CA3279"/>
    <w:rsid w:val="00CA3D74"/>
    <w:rsid w:val="00CA6833"/>
    <w:rsid w:val="00CB3460"/>
    <w:rsid w:val="00CB35CD"/>
    <w:rsid w:val="00CC5BFA"/>
    <w:rsid w:val="00CC73D0"/>
    <w:rsid w:val="00CC782A"/>
    <w:rsid w:val="00CD2A41"/>
    <w:rsid w:val="00CD31D5"/>
    <w:rsid w:val="00CE5FF1"/>
    <w:rsid w:val="00CE6EDA"/>
    <w:rsid w:val="00CE6F3D"/>
    <w:rsid w:val="00CE6FE7"/>
    <w:rsid w:val="00CF0CC5"/>
    <w:rsid w:val="00CF12DF"/>
    <w:rsid w:val="00CF1D76"/>
    <w:rsid w:val="00CF1E3F"/>
    <w:rsid w:val="00CF2ECF"/>
    <w:rsid w:val="00CF3925"/>
    <w:rsid w:val="00CF3ABE"/>
    <w:rsid w:val="00CF4039"/>
    <w:rsid w:val="00CF5029"/>
    <w:rsid w:val="00CF5794"/>
    <w:rsid w:val="00CF5B27"/>
    <w:rsid w:val="00D004DA"/>
    <w:rsid w:val="00D01237"/>
    <w:rsid w:val="00D0250C"/>
    <w:rsid w:val="00D02605"/>
    <w:rsid w:val="00D03C48"/>
    <w:rsid w:val="00D03C5F"/>
    <w:rsid w:val="00D11059"/>
    <w:rsid w:val="00D13584"/>
    <w:rsid w:val="00D13CD8"/>
    <w:rsid w:val="00D14F8B"/>
    <w:rsid w:val="00D15D3A"/>
    <w:rsid w:val="00D20920"/>
    <w:rsid w:val="00D22695"/>
    <w:rsid w:val="00D23EF7"/>
    <w:rsid w:val="00D241E5"/>
    <w:rsid w:val="00D25080"/>
    <w:rsid w:val="00D278AC"/>
    <w:rsid w:val="00D315A4"/>
    <w:rsid w:val="00D33251"/>
    <w:rsid w:val="00D35003"/>
    <w:rsid w:val="00D35559"/>
    <w:rsid w:val="00D36012"/>
    <w:rsid w:val="00D361ED"/>
    <w:rsid w:val="00D3735F"/>
    <w:rsid w:val="00D41EB1"/>
    <w:rsid w:val="00D42F67"/>
    <w:rsid w:val="00D43251"/>
    <w:rsid w:val="00D46078"/>
    <w:rsid w:val="00D47FDF"/>
    <w:rsid w:val="00D50EC4"/>
    <w:rsid w:val="00D5472F"/>
    <w:rsid w:val="00D55648"/>
    <w:rsid w:val="00D558BD"/>
    <w:rsid w:val="00D61760"/>
    <w:rsid w:val="00D663E0"/>
    <w:rsid w:val="00D67AEC"/>
    <w:rsid w:val="00D74EF3"/>
    <w:rsid w:val="00D75A65"/>
    <w:rsid w:val="00D761BB"/>
    <w:rsid w:val="00D77C5A"/>
    <w:rsid w:val="00D804C5"/>
    <w:rsid w:val="00D8214A"/>
    <w:rsid w:val="00D860EA"/>
    <w:rsid w:val="00D86621"/>
    <w:rsid w:val="00D86C9E"/>
    <w:rsid w:val="00D87807"/>
    <w:rsid w:val="00D87938"/>
    <w:rsid w:val="00D92836"/>
    <w:rsid w:val="00D93A18"/>
    <w:rsid w:val="00D93BB8"/>
    <w:rsid w:val="00D945F9"/>
    <w:rsid w:val="00D977C6"/>
    <w:rsid w:val="00DA1907"/>
    <w:rsid w:val="00DA2AC0"/>
    <w:rsid w:val="00DA50BF"/>
    <w:rsid w:val="00DA52B5"/>
    <w:rsid w:val="00DB14EB"/>
    <w:rsid w:val="00DB5393"/>
    <w:rsid w:val="00DC0499"/>
    <w:rsid w:val="00DC2057"/>
    <w:rsid w:val="00DC265C"/>
    <w:rsid w:val="00DD20DC"/>
    <w:rsid w:val="00DD5196"/>
    <w:rsid w:val="00DD57C6"/>
    <w:rsid w:val="00DD5ED7"/>
    <w:rsid w:val="00DE2CB4"/>
    <w:rsid w:val="00DE35D5"/>
    <w:rsid w:val="00DE44AF"/>
    <w:rsid w:val="00DE4E3F"/>
    <w:rsid w:val="00DE706D"/>
    <w:rsid w:val="00DF04C2"/>
    <w:rsid w:val="00DF295A"/>
    <w:rsid w:val="00DF3D8C"/>
    <w:rsid w:val="00DF6E06"/>
    <w:rsid w:val="00DF6EFB"/>
    <w:rsid w:val="00DF7FC4"/>
    <w:rsid w:val="00E00F3C"/>
    <w:rsid w:val="00E01BB3"/>
    <w:rsid w:val="00E06764"/>
    <w:rsid w:val="00E10E9D"/>
    <w:rsid w:val="00E127AD"/>
    <w:rsid w:val="00E167EE"/>
    <w:rsid w:val="00E172B8"/>
    <w:rsid w:val="00E1788A"/>
    <w:rsid w:val="00E17CDB"/>
    <w:rsid w:val="00E20F93"/>
    <w:rsid w:val="00E227AA"/>
    <w:rsid w:val="00E247AC"/>
    <w:rsid w:val="00E27453"/>
    <w:rsid w:val="00E30B9D"/>
    <w:rsid w:val="00E322DE"/>
    <w:rsid w:val="00E348CE"/>
    <w:rsid w:val="00E3551D"/>
    <w:rsid w:val="00E36298"/>
    <w:rsid w:val="00E36722"/>
    <w:rsid w:val="00E37FE2"/>
    <w:rsid w:val="00E4064C"/>
    <w:rsid w:val="00E43690"/>
    <w:rsid w:val="00E446A9"/>
    <w:rsid w:val="00E44F7F"/>
    <w:rsid w:val="00E45212"/>
    <w:rsid w:val="00E45246"/>
    <w:rsid w:val="00E4768A"/>
    <w:rsid w:val="00E506C1"/>
    <w:rsid w:val="00E523C3"/>
    <w:rsid w:val="00E5549E"/>
    <w:rsid w:val="00E5628D"/>
    <w:rsid w:val="00E57AAA"/>
    <w:rsid w:val="00E60917"/>
    <w:rsid w:val="00E60E3D"/>
    <w:rsid w:val="00E624EE"/>
    <w:rsid w:val="00E63330"/>
    <w:rsid w:val="00E63387"/>
    <w:rsid w:val="00E648B7"/>
    <w:rsid w:val="00E65AC7"/>
    <w:rsid w:val="00E66BC4"/>
    <w:rsid w:val="00E67EFF"/>
    <w:rsid w:val="00E705D0"/>
    <w:rsid w:val="00E70668"/>
    <w:rsid w:val="00E72DD6"/>
    <w:rsid w:val="00E730BC"/>
    <w:rsid w:val="00E7358D"/>
    <w:rsid w:val="00E73719"/>
    <w:rsid w:val="00E77B99"/>
    <w:rsid w:val="00E77F5A"/>
    <w:rsid w:val="00E83F85"/>
    <w:rsid w:val="00E84A00"/>
    <w:rsid w:val="00E85E75"/>
    <w:rsid w:val="00E863AB"/>
    <w:rsid w:val="00E90BEB"/>
    <w:rsid w:val="00E959C9"/>
    <w:rsid w:val="00E96DB1"/>
    <w:rsid w:val="00E97855"/>
    <w:rsid w:val="00E97999"/>
    <w:rsid w:val="00E97BBD"/>
    <w:rsid w:val="00EA4291"/>
    <w:rsid w:val="00EA569A"/>
    <w:rsid w:val="00EA71E3"/>
    <w:rsid w:val="00EB00D3"/>
    <w:rsid w:val="00EB5E2C"/>
    <w:rsid w:val="00EB671C"/>
    <w:rsid w:val="00EB778A"/>
    <w:rsid w:val="00EC4A87"/>
    <w:rsid w:val="00EC57CE"/>
    <w:rsid w:val="00EC5F8F"/>
    <w:rsid w:val="00EC64D4"/>
    <w:rsid w:val="00EC6A2A"/>
    <w:rsid w:val="00EC6A31"/>
    <w:rsid w:val="00ED0856"/>
    <w:rsid w:val="00ED0D30"/>
    <w:rsid w:val="00ED481A"/>
    <w:rsid w:val="00ED4C8A"/>
    <w:rsid w:val="00EE03E1"/>
    <w:rsid w:val="00EE1A3E"/>
    <w:rsid w:val="00EE495F"/>
    <w:rsid w:val="00EE4E47"/>
    <w:rsid w:val="00EE6700"/>
    <w:rsid w:val="00EE7787"/>
    <w:rsid w:val="00EF0C58"/>
    <w:rsid w:val="00EF216B"/>
    <w:rsid w:val="00EF22C1"/>
    <w:rsid w:val="00EF33E3"/>
    <w:rsid w:val="00EF4EF3"/>
    <w:rsid w:val="00EF5C8C"/>
    <w:rsid w:val="00EF6914"/>
    <w:rsid w:val="00EF6CC4"/>
    <w:rsid w:val="00EF6E66"/>
    <w:rsid w:val="00F010A2"/>
    <w:rsid w:val="00F03013"/>
    <w:rsid w:val="00F0333C"/>
    <w:rsid w:val="00F04D19"/>
    <w:rsid w:val="00F04EF3"/>
    <w:rsid w:val="00F05A8D"/>
    <w:rsid w:val="00F0701F"/>
    <w:rsid w:val="00F10D27"/>
    <w:rsid w:val="00F1340E"/>
    <w:rsid w:val="00F13E0B"/>
    <w:rsid w:val="00F14733"/>
    <w:rsid w:val="00F151B0"/>
    <w:rsid w:val="00F15294"/>
    <w:rsid w:val="00F16309"/>
    <w:rsid w:val="00F20B66"/>
    <w:rsid w:val="00F21C1B"/>
    <w:rsid w:val="00F22220"/>
    <w:rsid w:val="00F2244C"/>
    <w:rsid w:val="00F22E3A"/>
    <w:rsid w:val="00F2662B"/>
    <w:rsid w:val="00F26BE1"/>
    <w:rsid w:val="00F31BD4"/>
    <w:rsid w:val="00F32684"/>
    <w:rsid w:val="00F32BF5"/>
    <w:rsid w:val="00F33935"/>
    <w:rsid w:val="00F34D2E"/>
    <w:rsid w:val="00F37AB4"/>
    <w:rsid w:val="00F40695"/>
    <w:rsid w:val="00F41526"/>
    <w:rsid w:val="00F42687"/>
    <w:rsid w:val="00F44CCB"/>
    <w:rsid w:val="00F45090"/>
    <w:rsid w:val="00F4789A"/>
    <w:rsid w:val="00F47DBB"/>
    <w:rsid w:val="00F548D0"/>
    <w:rsid w:val="00F54DDC"/>
    <w:rsid w:val="00F55347"/>
    <w:rsid w:val="00F56EA2"/>
    <w:rsid w:val="00F6007C"/>
    <w:rsid w:val="00F60AE0"/>
    <w:rsid w:val="00F60C06"/>
    <w:rsid w:val="00F60E2D"/>
    <w:rsid w:val="00F614AD"/>
    <w:rsid w:val="00F63340"/>
    <w:rsid w:val="00F6577A"/>
    <w:rsid w:val="00F6644B"/>
    <w:rsid w:val="00F70428"/>
    <w:rsid w:val="00F707C4"/>
    <w:rsid w:val="00F7093F"/>
    <w:rsid w:val="00F70A9E"/>
    <w:rsid w:val="00F715C8"/>
    <w:rsid w:val="00F72980"/>
    <w:rsid w:val="00F7526C"/>
    <w:rsid w:val="00F75508"/>
    <w:rsid w:val="00F75E16"/>
    <w:rsid w:val="00F77444"/>
    <w:rsid w:val="00F77818"/>
    <w:rsid w:val="00F805C0"/>
    <w:rsid w:val="00F838AA"/>
    <w:rsid w:val="00F85926"/>
    <w:rsid w:val="00F85BC7"/>
    <w:rsid w:val="00F8638C"/>
    <w:rsid w:val="00F87267"/>
    <w:rsid w:val="00F8786F"/>
    <w:rsid w:val="00F903BF"/>
    <w:rsid w:val="00F907DC"/>
    <w:rsid w:val="00F9088F"/>
    <w:rsid w:val="00F919A2"/>
    <w:rsid w:val="00F92944"/>
    <w:rsid w:val="00F9597B"/>
    <w:rsid w:val="00F96AB9"/>
    <w:rsid w:val="00FA0E2E"/>
    <w:rsid w:val="00FA2EDC"/>
    <w:rsid w:val="00FA3757"/>
    <w:rsid w:val="00FA4BA1"/>
    <w:rsid w:val="00FA597D"/>
    <w:rsid w:val="00FA6472"/>
    <w:rsid w:val="00FA6EED"/>
    <w:rsid w:val="00FA7613"/>
    <w:rsid w:val="00FB0F12"/>
    <w:rsid w:val="00FB5AA5"/>
    <w:rsid w:val="00FC0A1B"/>
    <w:rsid w:val="00FC18B6"/>
    <w:rsid w:val="00FC3066"/>
    <w:rsid w:val="00FC3417"/>
    <w:rsid w:val="00FC34BB"/>
    <w:rsid w:val="00FC43D9"/>
    <w:rsid w:val="00FC4E84"/>
    <w:rsid w:val="00FC5A81"/>
    <w:rsid w:val="00FD274E"/>
    <w:rsid w:val="00FD2806"/>
    <w:rsid w:val="00FD36DF"/>
    <w:rsid w:val="00FD39A4"/>
    <w:rsid w:val="00FE04AF"/>
    <w:rsid w:val="00FE07AB"/>
    <w:rsid w:val="00FE4010"/>
    <w:rsid w:val="00FE5AC3"/>
    <w:rsid w:val="00FE640E"/>
    <w:rsid w:val="00FF1AD2"/>
    <w:rsid w:val="00FF3185"/>
    <w:rsid w:val="00FF3526"/>
    <w:rsid w:val="00FF45C4"/>
    <w:rsid w:val="00FF5561"/>
    <w:rsid w:val="00FF6E24"/>
    <w:rsid w:val="0D2D4059"/>
    <w:rsid w:val="0E632E3C"/>
    <w:rsid w:val="14A9A4B5"/>
    <w:rsid w:val="15BAD370"/>
    <w:rsid w:val="1CA80CA3"/>
    <w:rsid w:val="1CACD001"/>
    <w:rsid w:val="20CA08A6"/>
    <w:rsid w:val="2178E9D8"/>
    <w:rsid w:val="383BC3A2"/>
    <w:rsid w:val="38A3F28F"/>
    <w:rsid w:val="3C2556EB"/>
    <w:rsid w:val="45D74856"/>
    <w:rsid w:val="4642E88C"/>
    <w:rsid w:val="46F5C51F"/>
    <w:rsid w:val="586A2C4A"/>
    <w:rsid w:val="677B844C"/>
    <w:rsid w:val="6C2A6ADD"/>
    <w:rsid w:val="6F59FE47"/>
    <w:rsid w:val="70A45C41"/>
    <w:rsid w:val="73FAC941"/>
    <w:rsid w:val="740C4B89"/>
    <w:rsid w:val="75AA88A1"/>
    <w:rsid w:val="7746EE08"/>
    <w:rsid w:val="7EE3FF6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D0052"/>
  <w15:docId w15:val="{42ED2E8C-F671-4838-8DCE-85ADB9DC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0BC"/>
    <w:pPr>
      <w:spacing w:after="0" w:line="240" w:lineRule="auto"/>
    </w:pPr>
    <w:rPr>
      <w:rFonts w:ascii="Rockwell" w:eastAsia="Times New Roman" w:hAnsi="Rockwell" w:cs="Times New Roman"/>
      <w:szCs w:val="24"/>
    </w:rPr>
  </w:style>
  <w:style w:type="paragraph" w:styleId="Heading1">
    <w:name w:val="heading 1"/>
    <w:basedOn w:val="Normal"/>
    <w:next w:val="Normal"/>
    <w:link w:val="Heading1Char"/>
    <w:qFormat/>
    <w:rsid w:val="00331254"/>
    <w:pPr>
      <w:keepNext/>
      <w:outlineLvl w:val="0"/>
    </w:pPr>
    <w:rPr>
      <w:rFonts w:cs="Arial"/>
      <w:b/>
    </w:rPr>
  </w:style>
  <w:style w:type="paragraph" w:styleId="Heading2">
    <w:name w:val="heading 2"/>
    <w:basedOn w:val="Normal"/>
    <w:next w:val="Normal"/>
    <w:link w:val="Heading2Char"/>
    <w:uiPriority w:val="9"/>
    <w:unhideWhenUsed/>
    <w:qFormat/>
    <w:rsid w:val="00C7622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hAnsi="Verdana"/>
      <w:b/>
      <w:bCs/>
      <w:sz w:val="28"/>
      <w:szCs w:val="28"/>
    </w:rPr>
  </w:style>
  <w:style w:type="paragraph" w:styleId="Heading5">
    <w:name w:val="heading 5"/>
    <w:basedOn w:val="Normal"/>
    <w:next w:val="Normal"/>
    <w:link w:val="Heading5Char"/>
    <w:uiPriority w:val="9"/>
    <w:unhideWhenUsed/>
    <w:qFormat/>
    <w:rsid w:val="00BC7DF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3D78DD"/>
    <w:pPr>
      <w:keepNext/>
      <w:spacing w:before="480" w:after="240"/>
      <w:outlineLvl w:val="1"/>
    </w:pPr>
    <w:rPr>
      <w:b/>
      <w:color w:val="FF3300"/>
    </w:rPr>
  </w:style>
  <w:style w:type="paragraph" w:styleId="ListParagraph">
    <w:name w:val="List Paragraph"/>
    <w:basedOn w:val="Normal"/>
    <w:link w:val="ListParagraphChar"/>
    <w:uiPriority w:val="34"/>
    <w:qFormat/>
    <w:rsid w:val="003D78DD"/>
    <w:pPr>
      <w:ind w:left="720"/>
      <w:contextualSpacing/>
    </w:pPr>
  </w:style>
  <w:style w:type="paragraph" w:customStyle="1" w:styleId="Headinglevel1">
    <w:name w:val="Heading level 1"/>
    <w:basedOn w:val="Normal"/>
    <w:qFormat/>
    <w:rsid w:val="00B04A81"/>
    <w:pPr>
      <w:spacing w:after="240"/>
      <w:outlineLvl w:val="0"/>
    </w:pPr>
    <w:rPr>
      <w:b/>
      <w:color w:val="003399"/>
      <w:sz w:val="24"/>
      <w:szCs w:val="28"/>
    </w:rPr>
  </w:style>
  <w:style w:type="paragraph" w:styleId="Footer">
    <w:name w:val="footer"/>
    <w:basedOn w:val="Normal"/>
    <w:link w:val="FooterChar"/>
    <w:uiPriority w:val="99"/>
    <w:unhideWhenUsed/>
    <w:rsid w:val="00EE7787"/>
    <w:pPr>
      <w:tabs>
        <w:tab w:val="center" w:pos="4513"/>
        <w:tab w:val="right" w:pos="9026"/>
      </w:tabs>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rPr>
      <w:rFonts w:ascii="Tahoma" w:hAnsi="Tahoma"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line="241" w:lineRule="atLeast"/>
    </w:pPr>
    <w:rPr>
      <w:rFonts w:ascii="Adobe Garamond Pro" w:eastAsiaTheme="minorHAnsi" w:hAnsi="Adobe Garamond Pro"/>
      <w:lang w:eastAsia="en-US"/>
    </w:rPr>
  </w:style>
  <w:style w:type="paragraph" w:customStyle="1" w:styleId="Pa10">
    <w:name w:val="Pa10"/>
    <w:basedOn w:val="Normal"/>
    <w:next w:val="Normal"/>
    <w:uiPriority w:val="99"/>
    <w:rsid w:val="002B169B"/>
    <w:pPr>
      <w:autoSpaceDE w:val="0"/>
      <w:autoSpaceDN w:val="0"/>
      <w:adjustRightInd w:val="0"/>
      <w:spacing w:line="241" w:lineRule="atLeast"/>
    </w:pPr>
    <w:rPr>
      <w:rFonts w:ascii="Adobe Garamond Pro" w:eastAsiaTheme="minorHAnsi" w:hAnsi="Adobe Garamond Pro"/>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hAnsi="Verdana"/>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semiHidden/>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hAnsi="Times New Roman"/>
    </w:rPr>
  </w:style>
  <w:style w:type="character" w:styleId="UnresolvedMention">
    <w:name w:val="Unresolved Mention"/>
    <w:basedOn w:val="DefaultParagraphFont"/>
    <w:uiPriority w:val="99"/>
    <w:semiHidden/>
    <w:unhideWhenUsed/>
    <w:rsid w:val="0038011C"/>
    <w:rPr>
      <w:color w:val="808080"/>
      <w:shd w:val="clear" w:color="auto" w:fill="E6E6E6"/>
    </w:rPr>
  </w:style>
  <w:style w:type="character" w:styleId="Strong">
    <w:name w:val="Strong"/>
    <w:basedOn w:val="DefaultParagraphFont"/>
    <w:uiPriority w:val="22"/>
    <w:qFormat/>
    <w:rsid w:val="003C3394"/>
    <w:rPr>
      <w:b/>
      <w:bCs/>
    </w:rPr>
  </w:style>
  <w:style w:type="paragraph" w:customStyle="1" w:styleId="TextBox">
    <w:name w:val="TextBox"/>
    <w:basedOn w:val="Normal"/>
    <w:link w:val="TextBoxChar"/>
    <w:qFormat/>
    <w:rsid w:val="0001118D"/>
    <w:pPr>
      <w:spacing w:after="120" w:line="288" w:lineRule="auto"/>
    </w:pPr>
    <w:rPr>
      <w:b/>
      <w:sz w:val="24"/>
    </w:rPr>
  </w:style>
  <w:style w:type="character" w:customStyle="1" w:styleId="TextBoxChar">
    <w:name w:val="TextBox Char"/>
    <w:link w:val="TextBox"/>
    <w:rsid w:val="0001118D"/>
    <w:rPr>
      <w:rFonts w:ascii="Rockwell" w:eastAsia="Times New Roman" w:hAnsi="Rockwell" w:cs="Times New Roman"/>
      <w:b/>
      <w:sz w:val="24"/>
      <w:szCs w:val="24"/>
    </w:rPr>
  </w:style>
  <w:style w:type="paragraph" w:styleId="TOC4">
    <w:name w:val="toc 4"/>
    <w:basedOn w:val="Normal"/>
    <w:next w:val="Normal"/>
    <w:autoRedefine/>
    <w:uiPriority w:val="39"/>
    <w:unhideWhenUsed/>
    <w:rsid w:val="0044345D"/>
    <w:pPr>
      <w:spacing w:after="100"/>
      <w:ind w:left="720"/>
    </w:pPr>
    <w:rPr>
      <w:rFonts w:asciiTheme="minorHAnsi" w:eastAsiaTheme="minorEastAsia" w:hAnsiTheme="minorHAnsi" w:cstheme="minorBidi"/>
      <w:sz w:val="24"/>
    </w:rPr>
  </w:style>
  <w:style w:type="paragraph" w:styleId="TOC5">
    <w:name w:val="toc 5"/>
    <w:basedOn w:val="Normal"/>
    <w:next w:val="Normal"/>
    <w:autoRedefine/>
    <w:uiPriority w:val="39"/>
    <w:unhideWhenUsed/>
    <w:rsid w:val="0044345D"/>
    <w:pPr>
      <w:spacing w:after="100"/>
      <w:ind w:left="960"/>
    </w:pPr>
    <w:rPr>
      <w:rFonts w:asciiTheme="minorHAnsi" w:eastAsiaTheme="minorEastAsia" w:hAnsiTheme="minorHAnsi" w:cstheme="minorBidi"/>
      <w:sz w:val="24"/>
    </w:rPr>
  </w:style>
  <w:style w:type="paragraph" w:styleId="TOC6">
    <w:name w:val="toc 6"/>
    <w:basedOn w:val="Normal"/>
    <w:next w:val="Normal"/>
    <w:autoRedefine/>
    <w:uiPriority w:val="39"/>
    <w:unhideWhenUsed/>
    <w:rsid w:val="0044345D"/>
    <w:pPr>
      <w:spacing w:after="100"/>
      <w:ind w:left="1200"/>
    </w:pPr>
    <w:rPr>
      <w:rFonts w:asciiTheme="minorHAnsi" w:eastAsiaTheme="minorEastAsia" w:hAnsiTheme="minorHAnsi" w:cstheme="minorBidi"/>
      <w:sz w:val="24"/>
    </w:rPr>
  </w:style>
  <w:style w:type="paragraph" w:styleId="TOC7">
    <w:name w:val="toc 7"/>
    <w:basedOn w:val="Normal"/>
    <w:next w:val="Normal"/>
    <w:autoRedefine/>
    <w:uiPriority w:val="39"/>
    <w:unhideWhenUsed/>
    <w:rsid w:val="0044345D"/>
    <w:pPr>
      <w:spacing w:after="100"/>
      <w:ind w:left="1440"/>
    </w:pPr>
    <w:rPr>
      <w:rFonts w:asciiTheme="minorHAnsi" w:eastAsiaTheme="minorEastAsia" w:hAnsiTheme="minorHAnsi" w:cstheme="minorBidi"/>
      <w:sz w:val="24"/>
    </w:rPr>
  </w:style>
  <w:style w:type="paragraph" w:styleId="TOC8">
    <w:name w:val="toc 8"/>
    <w:basedOn w:val="Normal"/>
    <w:next w:val="Normal"/>
    <w:autoRedefine/>
    <w:uiPriority w:val="39"/>
    <w:unhideWhenUsed/>
    <w:rsid w:val="0044345D"/>
    <w:pPr>
      <w:spacing w:after="100"/>
      <w:ind w:left="1680"/>
    </w:pPr>
    <w:rPr>
      <w:rFonts w:asciiTheme="minorHAnsi" w:eastAsiaTheme="minorEastAsia" w:hAnsiTheme="minorHAnsi" w:cstheme="minorBidi"/>
      <w:sz w:val="24"/>
    </w:rPr>
  </w:style>
  <w:style w:type="paragraph" w:styleId="TOC9">
    <w:name w:val="toc 9"/>
    <w:basedOn w:val="Normal"/>
    <w:next w:val="Normal"/>
    <w:autoRedefine/>
    <w:uiPriority w:val="39"/>
    <w:unhideWhenUsed/>
    <w:rsid w:val="0044345D"/>
    <w:pPr>
      <w:spacing w:after="100"/>
      <w:ind w:left="1920"/>
    </w:pPr>
    <w:rPr>
      <w:rFonts w:asciiTheme="minorHAnsi" w:eastAsiaTheme="minorEastAsia" w:hAnsiTheme="minorHAnsi" w:cstheme="minorBidi"/>
      <w:sz w:val="24"/>
    </w:rPr>
  </w:style>
  <w:style w:type="character" w:customStyle="1" w:styleId="ListParagraphChar">
    <w:name w:val="List Paragraph Char"/>
    <w:basedOn w:val="DefaultParagraphFont"/>
    <w:link w:val="ListParagraph"/>
    <w:uiPriority w:val="34"/>
    <w:locked/>
    <w:rsid w:val="003D2676"/>
    <w:rPr>
      <w:rFonts w:ascii="Rockwell" w:eastAsia="Times New Roman" w:hAnsi="Rockwel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36549">
      <w:bodyDiv w:val="1"/>
      <w:marLeft w:val="0"/>
      <w:marRight w:val="0"/>
      <w:marTop w:val="0"/>
      <w:marBottom w:val="0"/>
      <w:divBdr>
        <w:top w:val="none" w:sz="0" w:space="0" w:color="auto"/>
        <w:left w:val="none" w:sz="0" w:space="0" w:color="auto"/>
        <w:bottom w:val="none" w:sz="0" w:space="0" w:color="auto"/>
        <w:right w:val="none" w:sz="0" w:space="0" w:color="auto"/>
      </w:divBdr>
      <w:divsChild>
        <w:div w:id="182325553">
          <w:marLeft w:val="0"/>
          <w:marRight w:val="0"/>
          <w:marTop w:val="0"/>
          <w:marBottom w:val="0"/>
          <w:divBdr>
            <w:top w:val="none" w:sz="0" w:space="0" w:color="auto"/>
            <w:left w:val="none" w:sz="0" w:space="0" w:color="auto"/>
            <w:bottom w:val="none" w:sz="0" w:space="0" w:color="auto"/>
            <w:right w:val="none" w:sz="0" w:space="0" w:color="auto"/>
          </w:divBdr>
          <w:divsChild>
            <w:div w:id="1428649472">
              <w:marLeft w:val="0"/>
              <w:marRight w:val="0"/>
              <w:marTop w:val="0"/>
              <w:marBottom w:val="0"/>
              <w:divBdr>
                <w:top w:val="none" w:sz="0" w:space="0" w:color="auto"/>
                <w:left w:val="none" w:sz="0" w:space="0" w:color="auto"/>
                <w:bottom w:val="none" w:sz="0" w:space="0" w:color="auto"/>
                <w:right w:val="none" w:sz="0" w:space="0" w:color="auto"/>
              </w:divBdr>
              <w:divsChild>
                <w:div w:id="7668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14388">
      <w:bodyDiv w:val="1"/>
      <w:marLeft w:val="0"/>
      <w:marRight w:val="0"/>
      <w:marTop w:val="0"/>
      <w:marBottom w:val="0"/>
      <w:divBdr>
        <w:top w:val="none" w:sz="0" w:space="0" w:color="auto"/>
        <w:left w:val="none" w:sz="0" w:space="0" w:color="auto"/>
        <w:bottom w:val="none" w:sz="0" w:space="0" w:color="auto"/>
        <w:right w:val="none" w:sz="0" w:space="0" w:color="auto"/>
      </w:divBdr>
    </w:div>
    <w:div w:id="135029483">
      <w:bodyDiv w:val="1"/>
      <w:marLeft w:val="0"/>
      <w:marRight w:val="0"/>
      <w:marTop w:val="0"/>
      <w:marBottom w:val="0"/>
      <w:divBdr>
        <w:top w:val="none" w:sz="0" w:space="0" w:color="auto"/>
        <w:left w:val="none" w:sz="0" w:space="0" w:color="auto"/>
        <w:bottom w:val="none" w:sz="0" w:space="0" w:color="auto"/>
        <w:right w:val="none" w:sz="0" w:space="0" w:color="auto"/>
      </w:divBdr>
      <w:divsChild>
        <w:div w:id="790174699">
          <w:marLeft w:val="0"/>
          <w:marRight w:val="0"/>
          <w:marTop w:val="0"/>
          <w:marBottom w:val="0"/>
          <w:divBdr>
            <w:top w:val="none" w:sz="0" w:space="0" w:color="auto"/>
            <w:left w:val="none" w:sz="0" w:space="0" w:color="auto"/>
            <w:bottom w:val="none" w:sz="0" w:space="0" w:color="auto"/>
            <w:right w:val="none" w:sz="0" w:space="0" w:color="auto"/>
          </w:divBdr>
          <w:divsChild>
            <w:div w:id="1156343756">
              <w:marLeft w:val="0"/>
              <w:marRight w:val="0"/>
              <w:marTop w:val="0"/>
              <w:marBottom w:val="0"/>
              <w:divBdr>
                <w:top w:val="none" w:sz="0" w:space="0" w:color="auto"/>
                <w:left w:val="none" w:sz="0" w:space="0" w:color="auto"/>
                <w:bottom w:val="none" w:sz="0" w:space="0" w:color="auto"/>
                <w:right w:val="none" w:sz="0" w:space="0" w:color="auto"/>
              </w:divBdr>
              <w:divsChild>
                <w:div w:id="162326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3070">
      <w:bodyDiv w:val="1"/>
      <w:marLeft w:val="0"/>
      <w:marRight w:val="0"/>
      <w:marTop w:val="0"/>
      <w:marBottom w:val="0"/>
      <w:divBdr>
        <w:top w:val="none" w:sz="0" w:space="0" w:color="auto"/>
        <w:left w:val="none" w:sz="0" w:space="0" w:color="auto"/>
        <w:bottom w:val="none" w:sz="0" w:space="0" w:color="auto"/>
        <w:right w:val="none" w:sz="0" w:space="0" w:color="auto"/>
      </w:divBdr>
      <w:divsChild>
        <w:div w:id="1126846923">
          <w:marLeft w:val="0"/>
          <w:marRight w:val="0"/>
          <w:marTop w:val="0"/>
          <w:marBottom w:val="0"/>
          <w:divBdr>
            <w:top w:val="none" w:sz="0" w:space="0" w:color="auto"/>
            <w:left w:val="none" w:sz="0" w:space="0" w:color="auto"/>
            <w:bottom w:val="none" w:sz="0" w:space="0" w:color="auto"/>
            <w:right w:val="none" w:sz="0" w:space="0" w:color="auto"/>
          </w:divBdr>
          <w:divsChild>
            <w:div w:id="513153087">
              <w:marLeft w:val="0"/>
              <w:marRight w:val="0"/>
              <w:marTop w:val="0"/>
              <w:marBottom w:val="0"/>
              <w:divBdr>
                <w:top w:val="none" w:sz="0" w:space="0" w:color="auto"/>
                <w:left w:val="none" w:sz="0" w:space="0" w:color="auto"/>
                <w:bottom w:val="none" w:sz="0" w:space="0" w:color="auto"/>
                <w:right w:val="none" w:sz="0" w:space="0" w:color="auto"/>
              </w:divBdr>
              <w:divsChild>
                <w:div w:id="74622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7012">
      <w:bodyDiv w:val="1"/>
      <w:marLeft w:val="0"/>
      <w:marRight w:val="0"/>
      <w:marTop w:val="0"/>
      <w:marBottom w:val="0"/>
      <w:divBdr>
        <w:top w:val="none" w:sz="0" w:space="0" w:color="auto"/>
        <w:left w:val="none" w:sz="0" w:space="0" w:color="auto"/>
        <w:bottom w:val="none" w:sz="0" w:space="0" w:color="auto"/>
        <w:right w:val="none" w:sz="0" w:space="0" w:color="auto"/>
      </w:divBdr>
      <w:divsChild>
        <w:div w:id="1041251806">
          <w:marLeft w:val="0"/>
          <w:marRight w:val="0"/>
          <w:marTop w:val="0"/>
          <w:marBottom w:val="0"/>
          <w:divBdr>
            <w:top w:val="none" w:sz="0" w:space="0" w:color="auto"/>
            <w:left w:val="none" w:sz="0" w:space="0" w:color="auto"/>
            <w:bottom w:val="none" w:sz="0" w:space="0" w:color="auto"/>
            <w:right w:val="none" w:sz="0" w:space="0" w:color="auto"/>
          </w:divBdr>
          <w:divsChild>
            <w:div w:id="43409812">
              <w:marLeft w:val="0"/>
              <w:marRight w:val="0"/>
              <w:marTop w:val="0"/>
              <w:marBottom w:val="0"/>
              <w:divBdr>
                <w:top w:val="none" w:sz="0" w:space="0" w:color="auto"/>
                <w:left w:val="none" w:sz="0" w:space="0" w:color="auto"/>
                <w:bottom w:val="none" w:sz="0" w:space="0" w:color="auto"/>
                <w:right w:val="none" w:sz="0" w:space="0" w:color="auto"/>
              </w:divBdr>
              <w:divsChild>
                <w:div w:id="1933968431">
                  <w:marLeft w:val="0"/>
                  <w:marRight w:val="0"/>
                  <w:marTop w:val="0"/>
                  <w:marBottom w:val="0"/>
                  <w:divBdr>
                    <w:top w:val="none" w:sz="0" w:space="0" w:color="auto"/>
                    <w:left w:val="none" w:sz="0" w:space="0" w:color="auto"/>
                    <w:bottom w:val="none" w:sz="0" w:space="0" w:color="auto"/>
                    <w:right w:val="none" w:sz="0" w:space="0" w:color="auto"/>
                  </w:divBdr>
                  <w:divsChild>
                    <w:div w:id="71119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610252">
              <w:marLeft w:val="0"/>
              <w:marRight w:val="0"/>
              <w:marTop w:val="0"/>
              <w:marBottom w:val="0"/>
              <w:divBdr>
                <w:top w:val="none" w:sz="0" w:space="0" w:color="auto"/>
                <w:left w:val="none" w:sz="0" w:space="0" w:color="auto"/>
                <w:bottom w:val="none" w:sz="0" w:space="0" w:color="auto"/>
                <w:right w:val="none" w:sz="0" w:space="0" w:color="auto"/>
              </w:divBdr>
              <w:divsChild>
                <w:div w:id="1842893956">
                  <w:marLeft w:val="0"/>
                  <w:marRight w:val="0"/>
                  <w:marTop w:val="0"/>
                  <w:marBottom w:val="0"/>
                  <w:divBdr>
                    <w:top w:val="none" w:sz="0" w:space="0" w:color="auto"/>
                    <w:left w:val="none" w:sz="0" w:space="0" w:color="auto"/>
                    <w:bottom w:val="none" w:sz="0" w:space="0" w:color="auto"/>
                    <w:right w:val="none" w:sz="0" w:space="0" w:color="auto"/>
                  </w:divBdr>
                  <w:divsChild>
                    <w:div w:id="354499728">
                      <w:marLeft w:val="0"/>
                      <w:marRight w:val="0"/>
                      <w:marTop w:val="0"/>
                      <w:marBottom w:val="0"/>
                      <w:divBdr>
                        <w:top w:val="none" w:sz="0" w:space="0" w:color="auto"/>
                        <w:left w:val="none" w:sz="0" w:space="0" w:color="auto"/>
                        <w:bottom w:val="none" w:sz="0" w:space="0" w:color="auto"/>
                        <w:right w:val="none" w:sz="0" w:space="0" w:color="auto"/>
                      </w:divBdr>
                    </w:div>
                  </w:divsChild>
                </w:div>
                <w:div w:id="954219181">
                  <w:marLeft w:val="0"/>
                  <w:marRight w:val="0"/>
                  <w:marTop w:val="0"/>
                  <w:marBottom w:val="0"/>
                  <w:divBdr>
                    <w:top w:val="none" w:sz="0" w:space="0" w:color="auto"/>
                    <w:left w:val="none" w:sz="0" w:space="0" w:color="auto"/>
                    <w:bottom w:val="none" w:sz="0" w:space="0" w:color="auto"/>
                    <w:right w:val="none" w:sz="0" w:space="0" w:color="auto"/>
                  </w:divBdr>
                  <w:divsChild>
                    <w:div w:id="1527595417">
                      <w:marLeft w:val="0"/>
                      <w:marRight w:val="0"/>
                      <w:marTop w:val="0"/>
                      <w:marBottom w:val="0"/>
                      <w:divBdr>
                        <w:top w:val="none" w:sz="0" w:space="0" w:color="auto"/>
                        <w:left w:val="none" w:sz="0" w:space="0" w:color="auto"/>
                        <w:bottom w:val="none" w:sz="0" w:space="0" w:color="auto"/>
                        <w:right w:val="none" w:sz="0" w:space="0" w:color="auto"/>
                      </w:divBdr>
                    </w:div>
                  </w:divsChild>
                </w:div>
                <w:div w:id="348677883">
                  <w:marLeft w:val="0"/>
                  <w:marRight w:val="0"/>
                  <w:marTop w:val="0"/>
                  <w:marBottom w:val="0"/>
                  <w:divBdr>
                    <w:top w:val="none" w:sz="0" w:space="0" w:color="auto"/>
                    <w:left w:val="none" w:sz="0" w:space="0" w:color="auto"/>
                    <w:bottom w:val="none" w:sz="0" w:space="0" w:color="auto"/>
                    <w:right w:val="none" w:sz="0" w:space="0" w:color="auto"/>
                  </w:divBdr>
                  <w:divsChild>
                    <w:div w:id="221604148">
                      <w:marLeft w:val="0"/>
                      <w:marRight w:val="0"/>
                      <w:marTop w:val="0"/>
                      <w:marBottom w:val="0"/>
                      <w:divBdr>
                        <w:top w:val="none" w:sz="0" w:space="0" w:color="auto"/>
                        <w:left w:val="none" w:sz="0" w:space="0" w:color="auto"/>
                        <w:bottom w:val="none" w:sz="0" w:space="0" w:color="auto"/>
                        <w:right w:val="none" w:sz="0" w:space="0" w:color="auto"/>
                      </w:divBdr>
                    </w:div>
                  </w:divsChild>
                </w:div>
                <w:div w:id="1289892273">
                  <w:marLeft w:val="0"/>
                  <w:marRight w:val="0"/>
                  <w:marTop w:val="0"/>
                  <w:marBottom w:val="0"/>
                  <w:divBdr>
                    <w:top w:val="none" w:sz="0" w:space="0" w:color="auto"/>
                    <w:left w:val="none" w:sz="0" w:space="0" w:color="auto"/>
                    <w:bottom w:val="none" w:sz="0" w:space="0" w:color="auto"/>
                    <w:right w:val="none" w:sz="0" w:space="0" w:color="auto"/>
                  </w:divBdr>
                  <w:divsChild>
                    <w:div w:id="1431509242">
                      <w:marLeft w:val="0"/>
                      <w:marRight w:val="0"/>
                      <w:marTop w:val="0"/>
                      <w:marBottom w:val="0"/>
                      <w:divBdr>
                        <w:top w:val="none" w:sz="0" w:space="0" w:color="auto"/>
                        <w:left w:val="none" w:sz="0" w:space="0" w:color="auto"/>
                        <w:bottom w:val="none" w:sz="0" w:space="0" w:color="auto"/>
                        <w:right w:val="none" w:sz="0" w:space="0" w:color="auto"/>
                      </w:divBdr>
                    </w:div>
                  </w:divsChild>
                </w:div>
                <w:div w:id="1732263807">
                  <w:marLeft w:val="0"/>
                  <w:marRight w:val="0"/>
                  <w:marTop w:val="0"/>
                  <w:marBottom w:val="0"/>
                  <w:divBdr>
                    <w:top w:val="none" w:sz="0" w:space="0" w:color="auto"/>
                    <w:left w:val="none" w:sz="0" w:space="0" w:color="auto"/>
                    <w:bottom w:val="none" w:sz="0" w:space="0" w:color="auto"/>
                    <w:right w:val="none" w:sz="0" w:space="0" w:color="auto"/>
                  </w:divBdr>
                  <w:divsChild>
                    <w:div w:id="206787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150733">
      <w:bodyDiv w:val="1"/>
      <w:marLeft w:val="0"/>
      <w:marRight w:val="0"/>
      <w:marTop w:val="0"/>
      <w:marBottom w:val="0"/>
      <w:divBdr>
        <w:top w:val="none" w:sz="0" w:space="0" w:color="auto"/>
        <w:left w:val="none" w:sz="0" w:space="0" w:color="auto"/>
        <w:bottom w:val="none" w:sz="0" w:space="0" w:color="auto"/>
        <w:right w:val="none" w:sz="0" w:space="0" w:color="auto"/>
      </w:divBdr>
      <w:divsChild>
        <w:div w:id="2141411751">
          <w:marLeft w:val="0"/>
          <w:marRight w:val="0"/>
          <w:marTop w:val="0"/>
          <w:marBottom w:val="0"/>
          <w:divBdr>
            <w:top w:val="none" w:sz="0" w:space="0" w:color="auto"/>
            <w:left w:val="none" w:sz="0" w:space="0" w:color="auto"/>
            <w:bottom w:val="none" w:sz="0" w:space="0" w:color="auto"/>
            <w:right w:val="none" w:sz="0" w:space="0" w:color="auto"/>
          </w:divBdr>
          <w:divsChild>
            <w:div w:id="209344465">
              <w:marLeft w:val="0"/>
              <w:marRight w:val="0"/>
              <w:marTop w:val="0"/>
              <w:marBottom w:val="0"/>
              <w:divBdr>
                <w:top w:val="none" w:sz="0" w:space="0" w:color="auto"/>
                <w:left w:val="none" w:sz="0" w:space="0" w:color="auto"/>
                <w:bottom w:val="none" w:sz="0" w:space="0" w:color="auto"/>
                <w:right w:val="none" w:sz="0" w:space="0" w:color="auto"/>
              </w:divBdr>
              <w:divsChild>
                <w:div w:id="38891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194004">
      <w:bodyDiv w:val="1"/>
      <w:marLeft w:val="0"/>
      <w:marRight w:val="0"/>
      <w:marTop w:val="0"/>
      <w:marBottom w:val="0"/>
      <w:divBdr>
        <w:top w:val="none" w:sz="0" w:space="0" w:color="auto"/>
        <w:left w:val="none" w:sz="0" w:space="0" w:color="auto"/>
        <w:bottom w:val="none" w:sz="0" w:space="0" w:color="auto"/>
        <w:right w:val="none" w:sz="0" w:space="0" w:color="auto"/>
      </w:divBdr>
      <w:divsChild>
        <w:div w:id="1731341309">
          <w:marLeft w:val="0"/>
          <w:marRight w:val="0"/>
          <w:marTop w:val="0"/>
          <w:marBottom w:val="0"/>
          <w:divBdr>
            <w:top w:val="none" w:sz="0" w:space="0" w:color="auto"/>
            <w:left w:val="none" w:sz="0" w:space="0" w:color="auto"/>
            <w:bottom w:val="none" w:sz="0" w:space="0" w:color="auto"/>
            <w:right w:val="none" w:sz="0" w:space="0" w:color="auto"/>
          </w:divBdr>
          <w:divsChild>
            <w:div w:id="756024441">
              <w:marLeft w:val="0"/>
              <w:marRight w:val="0"/>
              <w:marTop w:val="0"/>
              <w:marBottom w:val="0"/>
              <w:divBdr>
                <w:top w:val="none" w:sz="0" w:space="0" w:color="auto"/>
                <w:left w:val="none" w:sz="0" w:space="0" w:color="auto"/>
                <w:bottom w:val="none" w:sz="0" w:space="0" w:color="auto"/>
                <w:right w:val="none" w:sz="0" w:space="0" w:color="auto"/>
              </w:divBdr>
              <w:divsChild>
                <w:div w:id="1711879159">
                  <w:marLeft w:val="0"/>
                  <w:marRight w:val="0"/>
                  <w:marTop w:val="0"/>
                  <w:marBottom w:val="0"/>
                  <w:divBdr>
                    <w:top w:val="none" w:sz="0" w:space="0" w:color="auto"/>
                    <w:left w:val="none" w:sz="0" w:space="0" w:color="auto"/>
                    <w:bottom w:val="none" w:sz="0" w:space="0" w:color="auto"/>
                    <w:right w:val="none" w:sz="0" w:space="0" w:color="auto"/>
                  </w:divBdr>
                </w:div>
              </w:divsChild>
            </w:div>
            <w:div w:id="1304891859">
              <w:marLeft w:val="0"/>
              <w:marRight w:val="0"/>
              <w:marTop w:val="0"/>
              <w:marBottom w:val="0"/>
              <w:divBdr>
                <w:top w:val="none" w:sz="0" w:space="0" w:color="auto"/>
                <w:left w:val="none" w:sz="0" w:space="0" w:color="auto"/>
                <w:bottom w:val="none" w:sz="0" w:space="0" w:color="auto"/>
                <w:right w:val="none" w:sz="0" w:space="0" w:color="auto"/>
              </w:divBdr>
              <w:divsChild>
                <w:div w:id="5426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10731">
      <w:bodyDiv w:val="1"/>
      <w:marLeft w:val="0"/>
      <w:marRight w:val="0"/>
      <w:marTop w:val="0"/>
      <w:marBottom w:val="0"/>
      <w:divBdr>
        <w:top w:val="none" w:sz="0" w:space="0" w:color="auto"/>
        <w:left w:val="none" w:sz="0" w:space="0" w:color="auto"/>
        <w:bottom w:val="none" w:sz="0" w:space="0" w:color="auto"/>
        <w:right w:val="none" w:sz="0" w:space="0" w:color="auto"/>
      </w:divBdr>
    </w:div>
    <w:div w:id="334575297">
      <w:bodyDiv w:val="1"/>
      <w:marLeft w:val="0"/>
      <w:marRight w:val="0"/>
      <w:marTop w:val="0"/>
      <w:marBottom w:val="0"/>
      <w:divBdr>
        <w:top w:val="none" w:sz="0" w:space="0" w:color="auto"/>
        <w:left w:val="none" w:sz="0" w:space="0" w:color="auto"/>
        <w:bottom w:val="none" w:sz="0" w:space="0" w:color="auto"/>
        <w:right w:val="none" w:sz="0" w:space="0" w:color="auto"/>
      </w:divBdr>
    </w:div>
    <w:div w:id="370421453">
      <w:bodyDiv w:val="1"/>
      <w:marLeft w:val="0"/>
      <w:marRight w:val="0"/>
      <w:marTop w:val="0"/>
      <w:marBottom w:val="0"/>
      <w:divBdr>
        <w:top w:val="none" w:sz="0" w:space="0" w:color="auto"/>
        <w:left w:val="none" w:sz="0" w:space="0" w:color="auto"/>
        <w:bottom w:val="none" w:sz="0" w:space="0" w:color="auto"/>
        <w:right w:val="none" w:sz="0" w:space="0" w:color="auto"/>
      </w:divBdr>
      <w:divsChild>
        <w:div w:id="909970493">
          <w:marLeft w:val="0"/>
          <w:marRight w:val="0"/>
          <w:marTop w:val="0"/>
          <w:marBottom w:val="0"/>
          <w:divBdr>
            <w:top w:val="none" w:sz="0" w:space="0" w:color="auto"/>
            <w:left w:val="none" w:sz="0" w:space="0" w:color="auto"/>
            <w:bottom w:val="none" w:sz="0" w:space="0" w:color="auto"/>
            <w:right w:val="none" w:sz="0" w:space="0" w:color="auto"/>
          </w:divBdr>
          <w:divsChild>
            <w:div w:id="1502742820">
              <w:marLeft w:val="0"/>
              <w:marRight w:val="0"/>
              <w:marTop w:val="0"/>
              <w:marBottom w:val="0"/>
              <w:divBdr>
                <w:top w:val="none" w:sz="0" w:space="0" w:color="auto"/>
                <w:left w:val="none" w:sz="0" w:space="0" w:color="auto"/>
                <w:bottom w:val="none" w:sz="0" w:space="0" w:color="auto"/>
                <w:right w:val="none" w:sz="0" w:space="0" w:color="auto"/>
              </w:divBdr>
              <w:divsChild>
                <w:div w:id="15604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892349">
      <w:bodyDiv w:val="1"/>
      <w:marLeft w:val="0"/>
      <w:marRight w:val="0"/>
      <w:marTop w:val="0"/>
      <w:marBottom w:val="0"/>
      <w:divBdr>
        <w:top w:val="none" w:sz="0" w:space="0" w:color="auto"/>
        <w:left w:val="none" w:sz="0" w:space="0" w:color="auto"/>
        <w:bottom w:val="none" w:sz="0" w:space="0" w:color="auto"/>
        <w:right w:val="none" w:sz="0" w:space="0" w:color="auto"/>
      </w:divBdr>
      <w:divsChild>
        <w:div w:id="1498840433">
          <w:marLeft w:val="0"/>
          <w:marRight w:val="0"/>
          <w:marTop w:val="0"/>
          <w:marBottom w:val="0"/>
          <w:divBdr>
            <w:top w:val="none" w:sz="0" w:space="0" w:color="auto"/>
            <w:left w:val="none" w:sz="0" w:space="0" w:color="auto"/>
            <w:bottom w:val="none" w:sz="0" w:space="0" w:color="auto"/>
            <w:right w:val="none" w:sz="0" w:space="0" w:color="auto"/>
          </w:divBdr>
          <w:divsChild>
            <w:div w:id="2046326938">
              <w:marLeft w:val="0"/>
              <w:marRight w:val="0"/>
              <w:marTop w:val="0"/>
              <w:marBottom w:val="0"/>
              <w:divBdr>
                <w:top w:val="none" w:sz="0" w:space="0" w:color="auto"/>
                <w:left w:val="none" w:sz="0" w:space="0" w:color="auto"/>
                <w:bottom w:val="none" w:sz="0" w:space="0" w:color="auto"/>
                <w:right w:val="none" w:sz="0" w:space="0" w:color="auto"/>
              </w:divBdr>
              <w:divsChild>
                <w:div w:id="1764649233">
                  <w:marLeft w:val="0"/>
                  <w:marRight w:val="0"/>
                  <w:marTop w:val="0"/>
                  <w:marBottom w:val="0"/>
                  <w:divBdr>
                    <w:top w:val="none" w:sz="0" w:space="0" w:color="auto"/>
                    <w:left w:val="none" w:sz="0" w:space="0" w:color="auto"/>
                    <w:bottom w:val="none" w:sz="0" w:space="0" w:color="auto"/>
                    <w:right w:val="none" w:sz="0" w:space="0" w:color="auto"/>
                  </w:divBdr>
                  <w:divsChild>
                    <w:div w:id="1871260327">
                      <w:marLeft w:val="0"/>
                      <w:marRight w:val="0"/>
                      <w:marTop w:val="0"/>
                      <w:marBottom w:val="0"/>
                      <w:divBdr>
                        <w:top w:val="none" w:sz="0" w:space="0" w:color="auto"/>
                        <w:left w:val="none" w:sz="0" w:space="0" w:color="auto"/>
                        <w:bottom w:val="none" w:sz="0" w:space="0" w:color="auto"/>
                        <w:right w:val="none" w:sz="0" w:space="0" w:color="auto"/>
                      </w:divBdr>
                    </w:div>
                  </w:divsChild>
                </w:div>
                <w:div w:id="95251265">
                  <w:marLeft w:val="0"/>
                  <w:marRight w:val="0"/>
                  <w:marTop w:val="0"/>
                  <w:marBottom w:val="0"/>
                  <w:divBdr>
                    <w:top w:val="none" w:sz="0" w:space="0" w:color="auto"/>
                    <w:left w:val="none" w:sz="0" w:space="0" w:color="auto"/>
                    <w:bottom w:val="none" w:sz="0" w:space="0" w:color="auto"/>
                    <w:right w:val="none" w:sz="0" w:space="0" w:color="auto"/>
                  </w:divBdr>
                  <w:divsChild>
                    <w:div w:id="1663852981">
                      <w:marLeft w:val="0"/>
                      <w:marRight w:val="0"/>
                      <w:marTop w:val="0"/>
                      <w:marBottom w:val="0"/>
                      <w:divBdr>
                        <w:top w:val="none" w:sz="0" w:space="0" w:color="auto"/>
                        <w:left w:val="none" w:sz="0" w:space="0" w:color="auto"/>
                        <w:bottom w:val="none" w:sz="0" w:space="0" w:color="auto"/>
                        <w:right w:val="none" w:sz="0" w:space="0" w:color="auto"/>
                      </w:divBdr>
                    </w:div>
                  </w:divsChild>
                </w:div>
                <w:div w:id="924999990">
                  <w:marLeft w:val="0"/>
                  <w:marRight w:val="0"/>
                  <w:marTop w:val="0"/>
                  <w:marBottom w:val="0"/>
                  <w:divBdr>
                    <w:top w:val="none" w:sz="0" w:space="0" w:color="auto"/>
                    <w:left w:val="none" w:sz="0" w:space="0" w:color="auto"/>
                    <w:bottom w:val="none" w:sz="0" w:space="0" w:color="auto"/>
                    <w:right w:val="none" w:sz="0" w:space="0" w:color="auto"/>
                  </w:divBdr>
                  <w:divsChild>
                    <w:div w:id="111255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084846">
      <w:bodyDiv w:val="1"/>
      <w:marLeft w:val="0"/>
      <w:marRight w:val="0"/>
      <w:marTop w:val="0"/>
      <w:marBottom w:val="0"/>
      <w:divBdr>
        <w:top w:val="none" w:sz="0" w:space="0" w:color="auto"/>
        <w:left w:val="none" w:sz="0" w:space="0" w:color="auto"/>
        <w:bottom w:val="none" w:sz="0" w:space="0" w:color="auto"/>
        <w:right w:val="none" w:sz="0" w:space="0" w:color="auto"/>
      </w:divBdr>
      <w:divsChild>
        <w:div w:id="653949154">
          <w:marLeft w:val="0"/>
          <w:marRight w:val="0"/>
          <w:marTop w:val="0"/>
          <w:marBottom w:val="0"/>
          <w:divBdr>
            <w:top w:val="none" w:sz="0" w:space="0" w:color="auto"/>
            <w:left w:val="none" w:sz="0" w:space="0" w:color="auto"/>
            <w:bottom w:val="none" w:sz="0" w:space="0" w:color="auto"/>
            <w:right w:val="none" w:sz="0" w:space="0" w:color="auto"/>
          </w:divBdr>
          <w:divsChild>
            <w:div w:id="610284472">
              <w:marLeft w:val="0"/>
              <w:marRight w:val="0"/>
              <w:marTop w:val="0"/>
              <w:marBottom w:val="0"/>
              <w:divBdr>
                <w:top w:val="none" w:sz="0" w:space="0" w:color="auto"/>
                <w:left w:val="none" w:sz="0" w:space="0" w:color="auto"/>
                <w:bottom w:val="none" w:sz="0" w:space="0" w:color="auto"/>
                <w:right w:val="none" w:sz="0" w:space="0" w:color="auto"/>
              </w:divBdr>
              <w:divsChild>
                <w:div w:id="1369913986">
                  <w:marLeft w:val="0"/>
                  <w:marRight w:val="0"/>
                  <w:marTop w:val="0"/>
                  <w:marBottom w:val="0"/>
                  <w:divBdr>
                    <w:top w:val="none" w:sz="0" w:space="0" w:color="auto"/>
                    <w:left w:val="none" w:sz="0" w:space="0" w:color="auto"/>
                    <w:bottom w:val="none" w:sz="0" w:space="0" w:color="auto"/>
                    <w:right w:val="none" w:sz="0" w:space="0" w:color="auto"/>
                  </w:divBdr>
                </w:div>
              </w:divsChild>
            </w:div>
            <w:div w:id="2130925407">
              <w:marLeft w:val="0"/>
              <w:marRight w:val="0"/>
              <w:marTop w:val="0"/>
              <w:marBottom w:val="0"/>
              <w:divBdr>
                <w:top w:val="none" w:sz="0" w:space="0" w:color="auto"/>
                <w:left w:val="none" w:sz="0" w:space="0" w:color="auto"/>
                <w:bottom w:val="none" w:sz="0" w:space="0" w:color="auto"/>
                <w:right w:val="none" w:sz="0" w:space="0" w:color="auto"/>
              </w:divBdr>
              <w:divsChild>
                <w:div w:id="403769007">
                  <w:marLeft w:val="0"/>
                  <w:marRight w:val="0"/>
                  <w:marTop w:val="0"/>
                  <w:marBottom w:val="0"/>
                  <w:divBdr>
                    <w:top w:val="none" w:sz="0" w:space="0" w:color="auto"/>
                    <w:left w:val="none" w:sz="0" w:space="0" w:color="auto"/>
                    <w:bottom w:val="none" w:sz="0" w:space="0" w:color="auto"/>
                    <w:right w:val="none" w:sz="0" w:space="0" w:color="auto"/>
                  </w:divBdr>
                </w:div>
              </w:divsChild>
            </w:div>
            <w:div w:id="261492441">
              <w:marLeft w:val="0"/>
              <w:marRight w:val="0"/>
              <w:marTop w:val="0"/>
              <w:marBottom w:val="0"/>
              <w:divBdr>
                <w:top w:val="none" w:sz="0" w:space="0" w:color="auto"/>
                <w:left w:val="none" w:sz="0" w:space="0" w:color="auto"/>
                <w:bottom w:val="none" w:sz="0" w:space="0" w:color="auto"/>
                <w:right w:val="none" w:sz="0" w:space="0" w:color="auto"/>
              </w:divBdr>
              <w:divsChild>
                <w:div w:id="13718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058568">
      <w:bodyDiv w:val="1"/>
      <w:marLeft w:val="0"/>
      <w:marRight w:val="0"/>
      <w:marTop w:val="0"/>
      <w:marBottom w:val="0"/>
      <w:divBdr>
        <w:top w:val="none" w:sz="0" w:space="0" w:color="auto"/>
        <w:left w:val="none" w:sz="0" w:space="0" w:color="auto"/>
        <w:bottom w:val="none" w:sz="0" w:space="0" w:color="auto"/>
        <w:right w:val="none" w:sz="0" w:space="0" w:color="auto"/>
      </w:divBdr>
      <w:divsChild>
        <w:div w:id="2038499986">
          <w:marLeft w:val="0"/>
          <w:marRight w:val="0"/>
          <w:marTop w:val="0"/>
          <w:marBottom w:val="0"/>
          <w:divBdr>
            <w:top w:val="none" w:sz="0" w:space="0" w:color="auto"/>
            <w:left w:val="none" w:sz="0" w:space="0" w:color="auto"/>
            <w:bottom w:val="none" w:sz="0" w:space="0" w:color="auto"/>
            <w:right w:val="none" w:sz="0" w:space="0" w:color="auto"/>
          </w:divBdr>
          <w:divsChild>
            <w:div w:id="542985101">
              <w:marLeft w:val="0"/>
              <w:marRight w:val="0"/>
              <w:marTop w:val="0"/>
              <w:marBottom w:val="0"/>
              <w:divBdr>
                <w:top w:val="none" w:sz="0" w:space="0" w:color="auto"/>
                <w:left w:val="none" w:sz="0" w:space="0" w:color="auto"/>
                <w:bottom w:val="none" w:sz="0" w:space="0" w:color="auto"/>
                <w:right w:val="none" w:sz="0" w:space="0" w:color="auto"/>
              </w:divBdr>
              <w:divsChild>
                <w:div w:id="6418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21979573">
          <w:marLeft w:val="0"/>
          <w:marRight w:val="0"/>
          <w:marTop w:val="0"/>
          <w:marBottom w:val="0"/>
          <w:divBdr>
            <w:top w:val="none" w:sz="0" w:space="0" w:color="auto"/>
            <w:left w:val="none" w:sz="0" w:space="0" w:color="auto"/>
            <w:bottom w:val="none" w:sz="0" w:space="0" w:color="auto"/>
            <w:right w:val="none" w:sz="0" w:space="0" w:color="auto"/>
          </w:divBdr>
          <w:divsChild>
            <w:div w:id="1106537986">
              <w:marLeft w:val="0"/>
              <w:marRight w:val="0"/>
              <w:marTop w:val="100"/>
              <w:marBottom w:val="100"/>
              <w:divBdr>
                <w:top w:val="none" w:sz="0" w:space="0" w:color="auto"/>
                <w:left w:val="none" w:sz="0" w:space="0" w:color="auto"/>
                <w:bottom w:val="none" w:sz="0" w:space="0" w:color="auto"/>
                <w:right w:val="none" w:sz="0" w:space="0" w:color="auto"/>
              </w:divBdr>
              <w:divsChild>
                <w:div w:id="420151468">
                  <w:marLeft w:val="0"/>
                  <w:marRight w:val="0"/>
                  <w:marTop w:val="0"/>
                  <w:marBottom w:val="0"/>
                  <w:divBdr>
                    <w:top w:val="none" w:sz="0" w:space="0" w:color="auto"/>
                    <w:left w:val="none" w:sz="0" w:space="0" w:color="auto"/>
                    <w:bottom w:val="none" w:sz="0" w:space="0" w:color="auto"/>
                    <w:right w:val="none" w:sz="0" w:space="0" w:color="auto"/>
                  </w:divBdr>
                  <w:divsChild>
                    <w:div w:id="1101297036">
                      <w:marLeft w:val="0"/>
                      <w:marRight w:val="0"/>
                      <w:marTop w:val="0"/>
                      <w:marBottom w:val="0"/>
                      <w:divBdr>
                        <w:top w:val="none" w:sz="0" w:space="0" w:color="auto"/>
                        <w:left w:val="none" w:sz="0" w:space="0" w:color="auto"/>
                        <w:bottom w:val="none" w:sz="0" w:space="0" w:color="auto"/>
                        <w:right w:val="none" w:sz="0" w:space="0" w:color="auto"/>
                      </w:divBdr>
                      <w:divsChild>
                        <w:div w:id="565603557">
                          <w:marLeft w:val="0"/>
                          <w:marRight w:val="0"/>
                          <w:marTop w:val="0"/>
                          <w:marBottom w:val="0"/>
                          <w:divBdr>
                            <w:top w:val="none" w:sz="0" w:space="0" w:color="auto"/>
                            <w:left w:val="none" w:sz="0" w:space="0" w:color="auto"/>
                            <w:bottom w:val="none" w:sz="0" w:space="0" w:color="auto"/>
                            <w:right w:val="none" w:sz="0" w:space="0" w:color="auto"/>
                          </w:divBdr>
                          <w:divsChild>
                            <w:div w:id="961613147">
                              <w:marLeft w:val="0"/>
                              <w:marRight w:val="0"/>
                              <w:marTop w:val="0"/>
                              <w:marBottom w:val="180"/>
                              <w:divBdr>
                                <w:top w:val="none" w:sz="0" w:space="0" w:color="auto"/>
                                <w:left w:val="none" w:sz="0" w:space="0" w:color="auto"/>
                                <w:bottom w:val="none" w:sz="0" w:space="0" w:color="auto"/>
                                <w:right w:val="none" w:sz="0" w:space="0" w:color="auto"/>
                              </w:divBdr>
                              <w:divsChild>
                                <w:div w:id="87505131">
                                  <w:marLeft w:val="0"/>
                                  <w:marRight w:val="0"/>
                                  <w:marTop w:val="0"/>
                                  <w:marBottom w:val="0"/>
                                  <w:divBdr>
                                    <w:top w:val="none" w:sz="0" w:space="0" w:color="auto"/>
                                    <w:left w:val="none" w:sz="0" w:space="0" w:color="auto"/>
                                    <w:bottom w:val="none" w:sz="0" w:space="0" w:color="auto"/>
                                    <w:right w:val="none" w:sz="0" w:space="0" w:color="auto"/>
                                  </w:divBdr>
                                  <w:divsChild>
                                    <w:div w:id="115373805">
                                      <w:marLeft w:val="0"/>
                                      <w:marRight w:val="0"/>
                                      <w:marTop w:val="0"/>
                                      <w:marBottom w:val="0"/>
                                      <w:divBdr>
                                        <w:top w:val="none" w:sz="0" w:space="0" w:color="auto"/>
                                        <w:left w:val="none" w:sz="0" w:space="0" w:color="auto"/>
                                        <w:bottom w:val="none" w:sz="0" w:space="0" w:color="auto"/>
                                        <w:right w:val="none" w:sz="0" w:space="0" w:color="auto"/>
                                      </w:divBdr>
                                      <w:divsChild>
                                        <w:div w:id="1617177586">
                                          <w:marLeft w:val="0"/>
                                          <w:marRight w:val="0"/>
                                          <w:marTop w:val="0"/>
                                          <w:marBottom w:val="0"/>
                                          <w:divBdr>
                                            <w:top w:val="none" w:sz="0" w:space="0" w:color="auto"/>
                                            <w:left w:val="none" w:sz="0" w:space="0" w:color="auto"/>
                                            <w:bottom w:val="none" w:sz="0" w:space="0" w:color="auto"/>
                                            <w:right w:val="none" w:sz="0" w:space="0" w:color="auto"/>
                                          </w:divBdr>
                                          <w:divsChild>
                                            <w:div w:id="426969248">
                                              <w:marLeft w:val="0"/>
                                              <w:marRight w:val="0"/>
                                              <w:marTop w:val="0"/>
                                              <w:marBottom w:val="0"/>
                                              <w:divBdr>
                                                <w:top w:val="none" w:sz="0" w:space="0" w:color="auto"/>
                                                <w:left w:val="none" w:sz="0" w:space="0" w:color="auto"/>
                                                <w:bottom w:val="none" w:sz="0" w:space="0" w:color="auto"/>
                                                <w:right w:val="none" w:sz="0" w:space="0" w:color="auto"/>
                                              </w:divBdr>
                                              <w:divsChild>
                                                <w:div w:id="1077633288">
                                                  <w:marLeft w:val="0"/>
                                                  <w:marRight w:val="0"/>
                                                  <w:marTop w:val="0"/>
                                                  <w:marBottom w:val="0"/>
                                                  <w:divBdr>
                                                    <w:top w:val="none" w:sz="0" w:space="0" w:color="auto"/>
                                                    <w:left w:val="none" w:sz="0" w:space="0" w:color="auto"/>
                                                    <w:bottom w:val="none" w:sz="0" w:space="0" w:color="auto"/>
                                                    <w:right w:val="none" w:sz="0" w:space="0" w:color="auto"/>
                                                  </w:divBdr>
                                                  <w:divsChild>
                                                    <w:div w:id="869339716">
                                                      <w:marLeft w:val="0"/>
                                                      <w:marRight w:val="0"/>
                                                      <w:marTop w:val="0"/>
                                                      <w:marBottom w:val="0"/>
                                                      <w:divBdr>
                                                        <w:top w:val="none" w:sz="0" w:space="0" w:color="auto"/>
                                                        <w:left w:val="none" w:sz="0" w:space="0" w:color="auto"/>
                                                        <w:bottom w:val="none" w:sz="0" w:space="0" w:color="auto"/>
                                                        <w:right w:val="none" w:sz="0" w:space="0" w:color="auto"/>
                                                      </w:divBdr>
                                                      <w:divsChild>
                                                        <w:div w:id="234168740">
                                                          <w:marLeft w:val="0"/>
                                                          <w:marRight w:val="0"/>
                                                          <w:marTop w:val="0"/>
                                                          <w:marBottom w:val="0"/>
                                                          <w:divBdr>
                                                            <w:top w:val="none" w:sz="0" w:space="0" w:color="auto"/>
                                                            <w:left w:val="none" w:sz="0" w:space="0" w:color="auto"/>
                                                            <w:bottom w:val="none" w:sz="0" w:space="0" w:color="auto"/>
                                                            <w:right w:val="none" w:sz="0" w:space="0" w:color="auto"/>
                                                          </w:divBdr>
                                                          <w:divsChild>
                                                            <w:div w:id="1127815560">
                                                              <w:marLeft w:val="0"/>
                                                              <w:marRight w:val="0"/>
                                                              <w:marTop w:val="0"/>
                                                              <w:marBottom w:val="0"/>
                                                              <w:divBdr>
                                                                <w:top w:val="none" w:sz="0" w:space="0" w:color="auto"/>
                                                                <w:left w:val="none" w:sz="0" w:space="0" w:color="auto"/>
                                                                <w:bottom w:val="none" w:sz="0" w:space="0" w:color="auto"/>
                                                                <w:right w:val="none" w:sz="0" w:space="0" w:color="auto"/>
                                                              </w:divBdr>
                                                              <w:divsChild>
                                                                <w:div w:id="1573813652">
                                                                  <w:marLeft w:val="0"/>
                                                                  <w:marRight w:val="0"/>
                                                                  <w:marTop w:val="0"/>
                                                                  <w:marBottom w:val="0"/>
                                                                  <w:divBdr>
                                                                    <w:top w:val="none" w:sz="0" w:space="0" w:color="auto"/>
                                                                    <w:left w:val="none" w:sz="0" w:space="0" w:color="auto"/>
                                                                    <w:bottom w:val="none" w:sz="0" w:space="0" w:color="auto"/>
                                                                    <w:right w:val="none" w:sz="0" w:space="0" w:color="auto"/>
                                                                  </w:divBdr>
                                                                  <w:divsChild>
                                                                    <w:div w:id="1469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15314596">
      <w:bodyDiv w:val="1"/>
      <w:marLeft w:val="0"/>
      <w:marRight w:val="0"/>
      <w:marTop w:val="0"/>
      <w:marBottom w:val="0"/>
      <w:divBdr>
        <w:top w:val="none" w:sz="0" w:space="0" w:color="auto"/>
        <w:left w:val="none" w:sz="0" w:space="0" w:color="auto"/>
        <w:bottom w:val="none" w:sz="0" w:space="0" w:color="auto"/>
        <w:right w:val="none" w:sz="0" w:space="0" w:color="auto"/>
      </w:divBdr>
      <w:divsChild>
        <w:div w:id="597560685">
          <w:marLeft w:val="0"/>
          <w:marRight w:val="0"/>
          <w:marTop w:val="0"/>
          <w:marBottom w:val="0"/>
          <w:divBdr>
            <w:top w:val="none" w:sz="0" w:space="0" w:color="auto"/>
            <w:left w:val="none" w:sz="0" w:space="0" w:color="auto"/>
            <w:bottom w:val="none" w:sz="0" w:space="0" w:color="auto"/>
            <w:right w:val="none" w:sz="0" w:space="0" w:color="auto"/>
          </w:divBdr>
          <w:divsChild>
            <w:div w:id="1193767454">
              <w:marLeft w:val="0"/>
              <w:marRight w:val="0"/>
              <w:marTop w:val="0"/>
              <w:marBottom w:val="0"/>
              <w:divBdr>
                <w:top w:val="none" w:sz="0" w:space="0" w:color="auto"/>
                <w:left w:val="none" w:sz="0" w:space="0" w:color="auto"/>
                <w:bottom w:val="none" w:sz="0" w:space="0" w:color="auto"/>
                <w:right w:val="none" w:sz="0" w:space="0" w:color="auto"/>
              </w:divBdr>
              <w:divsChild>
                <w:div w:id="64751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02412">
      <w:bodyDiv w:val="1"/>
      <w:marLeft w:val="0"/>
      <w:marRight w:val="0"/>
      <w:marTop w:val="0"/>
      <w:marBottom w:val="0"/>
      <w:divBdr>
        <w:top w:val="none" w:sz="0" w:space="0" w:color="auto"/>
        <w:left w:val="none" w:sz="0" w:space="0" w:color="auto"/>
        <w:bottom w:val="none" w:sz="0" w:space="0" w:color="auto"/>
        <w:right w:val="none" w:sz="0" w:space="0" w:color="auto"/>
      </w:divBdr>
      <w:divsChild>
        <w:div w:id="1081413177">
          <w:marLeft w:val="0"/>
          <w:marRight w:val="0"/>
          <w:marTop w:val="0"/>
          <w:marBottom w:val="0"/>
          <w:divBdr>
            <w:top w:val="none" w:sz="0" w:space="0" w:color="auto"/>
            <w:left w:val="none" w:sz="0" w:space="0" w:color="auto"/>
            <w:bottom w:val="none" w:sz="0" w:space="0" w:color="auto"/>
            <w:right w:val="none" w:sz="0" w:space="0" w:color="auto"/>
          </w:divBdr>
          <w:divsChild>
            <w:div w:id="171990625">
              <w:marLeft w:val="0"/>
              <w:marRight w:val="0"/>
              <w:marTop w:val="0"/>
              <w:marBottom w:val="0"/>
              <w:divBdr>
                <w:top w:val="none" w:sz="0" w:space="0" w:color="auto"/>
                <w:left w:val="none" w:sz="0" w:space="0" w:color="auto"/>
                <w:bottom w:val="none" w:sz="0" w:space="0" w:color="auto"/>
                <w:right w:val="none" w:sz="0" w:space="0" w:color="auto"/>
              </w:divBdr>
              <w:divsChild>
                <w:div w:id="853884726">
                  <w:marLeft w:val="0"/>
                  <w:marRight w:val="0"/>
                  <w:marTop w:val="0"/>
                  <w:marBottom w:val="0"/>
                  <w:divBdr>
                    <w:top w:val="none" w:sz="0" w:space="0" w:color="auto"/>
                    <w:left w:val="none" w:sz="0" w:space="0" w:color="auto"/>
                    <w:bottom w:val="none" w:sz="0" w:space="0" w:color="auto"/>
                    <w:right w:val="none" w:sz="0" w:space="0" w:color="auto"/>
                  </w:divBdr>
                  <w:divsChild>
                    <w:div w:id="191485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689571">
      <w:bodyDiv w:val="1"/>
      <w:marLeft w:val="0"/>
      <w:marRight w:val="0"/>
      <w:marTop w:val="0"/>
      <w:marBottom w:val="0"/>
      <w:divBdr>
        <w:top w:val="none" w:sz="0" w:space="0" w:color="auto"/>
        <w:left w:val="none" w:sz="0" w:space="0" w:color="auto"/>
        <w:bottom w:val="none" w:sz="0" w:space="0" w:color="auto"/>
        <w:right w:val="none" w:sz="0" w:space="0" w:color="auto"/>
      </w:divBdr>
      <w:divsChild>
        <w:div w:id="642124324">
          <w:marLeft w:val="0"/>
          <w:marRight w:val="0"/>
          <w:marTop w:val="0"/>
          <w:marBottom w:val="0"/>
          <w:divBdr>
            <w:top w:val="none" w:sz="0" w:space="0" w:color="auto"/>
            <w:left w:val="none" w:sz="0" w:space="0" w:color="auto"/>
            <w:bottom w:val="none" w:sz="0" w:space="0" w:color="auto"/>
            <w:right w:val="none" w:sz="0" w:space="0" w:color="auto"/>
          </w:divBdr>
          <w:divsChild>
            <w:div w:id="1725372405">
              <w:marLeft w:val="0"/>
              <w:marRight w:val="0"/>
              <w:marTop w:val="0"/>
              <w:marBottom w:val="0"/>
              <w:divBdr>
                <w:top w:val="none" w:sz="0" w:space="0" w:color="auto"/>
                <w:left w:val="none" w:sz="0" w:space="0" w:color="auto"/>
                <w:bottom w:val="none" w:sz="0" w:space="0" w:color="auto"/>
                <w:right w:val="none" w:sz="0" w:space="0" w:color="auto"/>
              </w:divBdr>
              <w:divsChild>
                <w:div w:id="132693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043580">
      <w:bodyDiv w:val="1"/>
      <w:marLeft w:val="0"/>
      <w:marRight w:val="0"/>
      <w:marTop w:val="0"/>
      <w:marBottom w:val="0"/>
      <w:divBdr>
        <w:top w:val="none" w:sz="0" w:space="0" w:color="auto"/>
        <w:left w:val="none" w:sz="0" w:space="0" w:color="auto"/>
        <w:bottom w:val="none" w:sz="0" w:space="0" w:color="auto"/>
        <w:right w:val="none" w:sz="0" w:space="0" w:color="auto"/>
      </w:divBdr>
      <w:divsChild>
        <w:div w:id="512569421">
          <w:marLeft w:val="0"/>
          <w:marRight w:val="0"/>
          <w:marTop w:val="0"/>
          <w:marBottom w:val="0"/>
          <w:divBdr>
            <w:top w:val="none" w:sz="0" w:space="0" w:color="auto"/>
            <w:left w:val="none" w:sz="0" w:space="0" w:color="auto"/>
            <w:bottom w:val="none" w:sz="0" w:space="0" w:color="auto"/>
            <w:right w:val="none" w:sz="0" w:space="0" w:color="auto"/>
          </w:divBdr>
          <w:divsChild>
            <w:div w:id="949245231">
              <w:marLeft w:val="0"/>
              <w:marRight w:val="0"/>
              <w:marTop w:val="0"/>
              <w:marBottom w:val="0"/>
              <w:divBdr>
                <w:top w:val="none" w:sz="0" w:space="0" w:color="auto"/>
                <w:left w:val="none" w:sz="0" w:space="0" w:color="auto"/>
                <w:bottom w:val="none" w:sz="0" w:space="0" w:color="auto"/>
                <w:right w:val="none" w:sz="0" w:space="0" w:color="auto"/>
              </w:divBdr>
              <w:divsChild>
                <w:div w:id="158132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977717">
      <w:bodyDiv w:val="1"/>
      <w:marLeft w:val="0"/>
      <w:marRight w:val="0"/>
      <w:marTop w:val="0"/>
      <w:marBottom w:val="0"/>
      <w:divBdr>
        <w:top w:val="none" w:sz="0" w:space="0" w:color="auto"/>
        <w:left w:val="none" w:sz="0" w:space="0" w:color="auto"/>
        <w:bottom w:val="none" w:sz="0" w:space="0" w:color="auto"/>
        <w:right w:val="none" w:sz="0" w:space="0" w:color="auto"/>
      </w:divBdr>
      <w:divsChild>
        <w:div w:id="414520329">
          <w:marLeft w:val="0"/>
          <w:marRight w:val="0"/>
          <w:marTop w:val="0"/>
          <w:marBottom w:val="0"/>
          <w:divBdr>
            <w:top w:val="none" w:sz="0" w:space="0" w:color="auto"/>
            <w:left w:val="none" w:sz="0" w:space="0" w:color="auto"/>
            <w:bottom w:val="none" w:sz="0" w:space="0" w:color="auto"/>
            <w:right w:val="none" w:sz="0" w:space="0" w:color="auto"/>
          </w:divBdr>
          <w:divsChild>
            <w:div w:id="184363612">
              <w:marLeft w:val="0"/>
              <w:marRight w:val="0"/>
              <w:marTop w:val="0"/>
              <w:marBottom w:val="0"/>
              <w:divBdr>
                <w:top w:val="none" w:sz="0" w:space="0" w:color="auto"/>
                <w:left w:val="none" w:sz="0" w:space="0" w:color="auto"/>
                <w:bottom w:val="none" w:sz="0" w:space="0" w:color="auto"/>
                <w:right w:val="none" w:sz="0" w:space="0" w:color="auto"/>
              </w:divBdr>
              <w:divsChild>
                <w:div w:id="114951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056650">
      <w:bodyDiv w:val="1"/>
      <w:marLeft w:val="0"/>
      <w:marRight w:val="0"/>
      <w:marTop w:val="0"/>
      <w:marBottom w:val="0"/>
      <w:divBdr>
        <w:top w:val="none" w:sz="0" w:space="0" w:color="auto"/>
        <w:left w:val="none" w:sz="0" w:space="0" w:color="auto"/>
        <w:bottom w:val="none" w:sz="0" w:space="0" w:color="auto"/>
        <w:right w:val="none" w:sz="0" w:space="0" w:color="auto"/>
      </w:divBdr>
      <w:divsChild>
        <w:div w:id="172915695">
          <w:marLeft w:val="0"/>
          <w:marRight w:val="0"/>
          <w:marTop w:val="0"/>
          <w:marBottom w:val="0"/>
          <w:divBdr>
            <w:top w:val="none" w:sz="0" w:space="0" w:color="auto"/>
            <w:left w:val="none" w:sz="0" w:space="0" w:color="auto"/>
            <w:bottom w:val="none" w:sz="0" w:space="0" w:color="auto"/>
            <w:right w:val="none" w:sz="0" w:space="0" w:color="auto"/>
          </w:divBdr>
          <w:divsChild>
            <w:div w:id="765810507">
              <w:marLeft w:val="0"/>
              <w:marRight w:val="0"/>
              <w:marTop w:val="0"/>
              <w:marBottom w:val="0"/>
              <w:divBdr>
                <w:top w:val="none" w:sz="0" w:space="0" w:color="auto"/>
                <w:left w:val="none" w:sz="0" w:space="0" w:color="auto"/>
                <w:bottom w:val="none" w:sz="0" w:space="0" w:color="auto"/>
                <w:right w:val="none" w:sz="0" w:space="0" w:color="auto"/>
              </w:divBdr>
              <w:divsChild>
                <w:div w:id="162052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238">
      <w:bodyDiv w:val="1"/>
      <w:marLeft w:val="0"/>
      <w:marRight w:val="0"/>
      <w:marTop w:val="0"/>
      <w:marBottom w:val="0"/>
      <w:divBdr>
        <w:top w:val="none" w:sz="0" w:space="0" w:color="auto"/>
        <w:left w:val="none" w:sz="0" w:space="0" w:color="auto"/>
        <w:bottom w:val="none" w:sz="0" w:space="0" w:color="auto"/>
        <w:right w:val="none" w:sz="0" w:space="0" w:color="auto"/>
      </w:divBdr>
    </w:div>
    <w:div w:id="644971605">
      <w:bodyDiv w:val="1"/>
      <w:marLeft w:val="0"/>
      <w:marRight w:val="0"/>
      <w:marTop w:val="0"/>
      <w:marBottom w:val="0"/>
      <w:divBdr>
        <w:top w:val="none" w:sz="0" w:space="0" w:color="auto"/>
        <w:left w:val="none" w:sz="0" w:space="0" w:color="auto"/>
        <w:bottom w:val="none" w:sz="0" w:space="0" w:color="auto"/>
        <w:right w:val="none" w:sz="0" w:space="0" w:color="auto"/>
      </w:divBdr>
      <w:divsChild>
        <w:div w:id="1017930516">
          <w:marLeft w:val="0"/>
          <w:marRight w:val="0"/>
          <w:marTop w:val="0"/>
          <w:marBottom w:val="0"/>
          <w:divBdr>
            <w:top w:val="none" w:sz="0" w:space="0" w:color="auto"/>
            <w:left w:val="none" w:sz="0" w:space="0" w:color="auto"/>
            <w:bottom w:val="none" w:sz="0" w:space="0" w:color="auto"/>
            <w:right w:val="none" w:sz="0" w:space="0" w:color="auto"/>
          </w:divBdr>
          <w:divsChild>
            <w:div w:id="1310549861">
              <w:marLeft w:val="0"/>
              <w:marRight w:val="0"/>
              <w:marTop w:val="0"/>
              <w:marBottom w:val="0"/>
              <w:divBdr>
                <w:top w:val="none" w:sz="0" w:space="0" w:color="auto"/>
                <w:left w:val="none" w:sz="0" w:space="0" w:color="auto"/>
                <w:bottom w:val="none" w:sz="0" w:space="0" w:color="auto"/>
                <w:right w:val="none" w:sz="0" w:space="0" w:color="auto"/>
              </w:divBdr>
              <w:divsChild>
                <w:div w:id="54791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014492">
      <w:bodyDiv w:val="1"/>
      <w:marLeft w:val="0"/>
      <w:marRight w:val="0"/>
      <w:marTop w:val="0"/>
      <w:marBottom w:val="0"/>
      <w:divBdr>
        <w:top w:val="none" w:sz="0" w:space="0" w:color="auto"/>
        <w:left w:val="none" w:sz="0" w:space="0" w:color="auto"/>
        <w:bottom w:val="none" w:sz="0" w:space="0" w:color="auto"/>
        <w:right w:val="none" w:sz="0" w:space="0" w:color="auto"/>
      </w:divBdr>
      <w:divsChild>
        <w:div w:id="2144421087">
          <w:marLeft w:val="0"/>
          <w:marRight w:val="0"/>
          <w:marTop w:val="0"/>
          <w:marBottom w:val="0"/>
          <w:divBdr>
            <w:top w:val="none" w:sz="0" w:space="0" w:color="auto"/>
            <w:left w:val="none" w:sz="0" w:space="0" w:color="auto"/>
            <w:bottom w:val="none" w:sz="0" w:space="0" w:color="auto"/>
            <w:right w:val="none" w:sz="0" w:space="0" w:color="auto"/>
          </w:divBdr>
          <w:divsChild>
            <w:div w:id="1761482130">
              <w:marLeft w:val="0"/>
              <w:marRight w:val="0"/>
              <w:marTop w:val="0"/>
              <w:marBottom w:val="0"/>
              <w:divBdr>
                <w:top w:val="none" w:sz="0" w:space="0" w:color="auto"/>
                <w:left w:val="none" w:sz="0" w:space="0" w:color="auto"/>
                <w:bottom w:val="none" w:sz="0" w:space="0" w:color="auto"/>
                <w:right w:val="none" w:sz="0" w:space="0" w:color="auto"/>
              </w:divBdr>
              <w:divsChild>
                <w:div w:id="822433430">
                  <w:marLeft w:val="0"/>
                  <w:marRight w:val="0"/>
                  <w:marTop w:val="0"/>
                  <w:marBottom w:val="0"/>
                  <w:divBdr>
                    <w:top w:val="none" w:sz="0" w:space="0" w:color="auto"/>
                    <w:left w:val="none" w:sz="0" w:space="0" w:color="auto"/>
                    <w:bottom w:val="none" w:sz="0" w:space="0" w:color="auto"/>
                    <w:right w:val="none" w:sz="0" w:space="0" w:color="auto"/>
                  </w:divBdr>
                  <w:divsChild>
                    <w:div w:id="301929825">
                      <w:marLeft w:val="0"/>
                      <w:marRight w:val="0"/>
                      <w:marTop w:val="0"/>
                      <w:marBottom w:val="0"/>
                      <w:divBdr>
                        <w:top w:val="none" w:sz="0" w:space="0" w:color="auto"/>
                        <w:left w:val="none" w:sz="0" w:space="0" w:color="auto"/>
                        <w:bottom w:val="none" w:sz="0" w:space="0" w:color="auto"/>
                        <w:right w:val="none" w:sz="0" w:space="0" w:color="auto"/>
                      </w:divBdr>
                    </w:div>
                  </w:divsChild>
                </w:div>
                <w:div w:id="728768869">
                  <w:marLeft w:val="0"/>
                  <w:marRight w:val="0"/>
                  <w:marTop w:val="0"/>
                  <w:marBottom w:val="0"/>
                  <w:divBdr>
                    <w:top w:val="none" w:sz="0" w:space="0" w:color="auto"/>
                    <w:left w:val="none" w:sz="0" w:space="0" w:color="auto"/>
                    <w:bottom w:val="none" w:sz="0" w:space="0" w:color="auto"/>
                    <w:right w:val="none" w:sz="0" w:space="0" w:color="auto"/>
                  </w:divBdr>
                  <w:divsChild>
                    <w:div w:id="1611157597">
                      <w:marLeft w:val="0"/>
                      <w:marRight w:val="0"/>
                      <w:marTop w:val="0"/>
                      <w:marBottom w:val="0"/>
                      <w:divBdr>
                        <w:top w:val="none" w:sz="0" w:space="0" w:color="auto"/>
                        <w:left w:val="none" w:sz="0" w:space="0" w:color="auto"/>
                        <w:bottom w:val="none" w:sz="0" w:space="0" w:color="auto"/>
                        <w:right w:val="none" w:sz="0" w:space="0" w:color="auto"/>
                      </w:divBdr>
                    </w:div>
                  </w:divsChild>
                </w:div>
                <w:div w:id="644436717">
                  <w:marLeft w:val="0"/>
                  <w:marRight w:val="0"/>
                  <w:marTop w:val="0"/>
                  <w:marBottom w:val="0"/>
                  <w:divBdr>
                    <w:top w:val="none" w:sz="0" w:space="0" w:color="auto"/>
                    <w:left w:val="none" w:sz="0" w:space="0" w:color="auto"/>
                    <w:bottom w:val="none" w:sz="0" w:space="0" w:color="auto"/>
                    <w:right w:val="none" w:sz="0" w:space="0" w:color="auto"/>
                  </w:divBdr>
                  <w:divsChild>
                    <w:div w:id="90737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473453">
      <w:bodyDiv w:val="1"/>
      <w:marLeft w:val="0"/>
      <w:marRight w:val="0"/>
      <w:marTop w:val="0"/>
      <w:marBottom w:val="0"/>
      <w:divBdr>
        <w:top w:val="none" w:sz="0" w:space="0" w:color="auto"/>
        <w:left w:val="none" w:sz="0" w:space="0" w:color="auto"/>
        <w:bottom w:val="none" w:sz="0" w:space="0" w:color="auto"/>
        <w:right w:val="none" w:sz="0" w:space="0" w:color="auto"/>
      </w:divBdr>
      <w:divsChild>
        <w:div w:id="454763534">
          <w:marLeft w:val="0"/>
          <w:marRight w:val="0"/>
          <w:marTop w:val="0"/>
          <w:marBottom w:val="0"/>
          <w:divBdr>
            <w:top w:val="none" w:sz="0" w:space="0" w:color="auto"/>
            <w:left w:val="none" w:sz="0" w:space="0" w:color="auto"/>
            <w:bottom w:val="none" w:sz="0" w:space="0" w:color="auto"/>
            <w:right w:val="none" w:sz="0" w:space="0" w:color="auto"/>
          </w:divBdr>
          <w:divsChild>
            <w:div w:id="2133789224">
              <w:marLeft w:val="0"/>
              <w:marRight w:val="0"/>
              <w:marTop w:val="0"/>
              <w:marBottom w:val="0"/>
              <w:divBdr>
                <w:top w:val="none" w:sz="0" w:space="0" w:color="auto"/>
                <w:left w:val="none" w:sz="0" w:space="0" w:color="auto"/>
                <w:bottom w:val="none" w:sz="0" w:space="0" w:color="auto"/>
                <w:right w:val="none" w:sz="0" w:space="0" w:color="auto"/>
              </w:divBdr>
              <w:divsChild>
                <w:div w:id="118845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673446">
      <w:bodyDiv w:val="1"/>
      <w:marLeft w:val="0"/>
      <w:marRight w:val="0"/>
      <w:marTop w:val="0"/>
      <w:marBottom w:val="0"/>
      <w:divBdr>
        <w:top w:val="none" w:sz="0" w:space="0" w:color="auto"/>
        <w:left w:val="none" w:sz="0" w:space="0" w:color="auto"/>
        <w:bottom w:val="none" w:sz="0" w:space="0" w:color="auto"/>
        <w:right w:val="none" w:sz="0" w:space="0" w:color="auto"/>
      </w:divBdr>
      <w:divsChild>
        <w:div w:id="1738477984">
          <w:marLeft w:val="0"/>
          <w:marRight w:val="0"/>
          <w:marTop w:val="0"/>
          <w:marBottom w:val="0"/>
          <w:divBdr>
            <w:top w:val="none" w:sz="0" w:space="0" w:color="auto"/>
            <w:left w:val="none" w:sz="0" w:space="0" w:color="auto"/>
            <w:bottom w:val="none" w:sz="0" w:space="0" w:color="auto"/>
            <w:right w:val="none" w:sz="0" w:space="0" w:color="auto"/>
          </w:divBdr>
          <w:divsChild>
            <w:div w:id="508520188">
              <w:marLeft w:val="0"/>
              <w:marRight w:val="0"/>
              <w:marTop w:val="0"/>
              <w:marBottom w:val="0"/>
              <w:divBdr>
                <w:top w:val="none" w:sz="0" w:space="0" w:color="auto"/>
                <w:left w:val="none" w:sz="0" w:space="0" w:color="auto"/>
                <w:bottom w:val="none" w:sz="0" w:space="0" w:color="auto"/>
                <w:right w:val="none" w:sz="0" w:space="0" w:color="auto"/>
              </w:divBdr>
              <w:divsChild>
                <w:div w:id="87782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893690">
      <w:bodyDiv w:val="1"/>
      <w:marLeft w:val="0"/>
      <w:marRight w:val="0"/>
      <w:marTop w:val="0"/>
      <w:marBottom w:val="0"/>
      <w:divBdr>
        <w:top w:val="none" w:sz="0" w:space="0" w:color="auto"/>
        <w:left w:val="none" w:sz="0" w:space="0" w:color="auto"/>
        <w:bottom w:val="none" w:sz="0" w:space="0" w:color="auto"/>
        <w:right w:val="none" w:sz="0" w:space="0" w:color="auto"/>
      </w:divBdr>
      <w:divsChild>
        <w:div w:id="545682315">
          <w:marLeft w:val="0"/>
          <w:marRight w:val="0"/>
          <w:marTop w:val="0"/>
          <w:marBottom w:val="0"/>
          <w:divBdr>
            <w:top w:val="none" w:sz="0" w:space="0" w:color="auto"/>
            <w:left w:val="none" w:sz="0" w:space="0" w:color="auto"/>
            <w:bottom w:val="none" w:sz="0" w:space="0" w:color="auto"/>
            <w:right w:val="none" w:sz="0" w:space="0" w:color="auto"/>
          </w:divBdr>
          <w:divsChild>
            <w:div w:id="1277637189">
              <w:marLeft w:val="0"/>
              <w:marRight w:val="0"/>
              <w:marTop w:val="0"/>
              <w:marBottom w:val="0"/>
              <w:divBdr>
                <w:top w:val="none" w:sz="0" w:space="0" w:color="auto"/>
                <w:left w:val="none" w:sz="0" w:space="0" w:color="auto"/>
                <w:bottom w:val="none" w:sz="0" w:space="0" w:color="auto"/>
                <w:right w:val="none" w:sz="0" w:space="0" w:color="auto"/>
              </w:divBdr>
              <w:divsChild>
                <w:div w:id="125235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715854">
      <w:bodyDiv w:val="1"/>
      <w:marLeft w:val="0"/>
      <w:marRight w:val="0"/>
      <w:marTop w:val="0"/>
      <w:marBottom w:val="0"/>
      <w:divBdr>
        <w:top w:val="none" w:sz="0" w:space="0" w:color="auto"/>
        <w:left w:val="none" w:sz="0" w:space="0" w:color="auto"/>
        <w:bottom w:val="none" w:sz="0" w:space="0" w:color="auto"/>
        <w:right w:val="none" w:sz="0" w:space="0" w:color="auto"/>
      </w:divBdr>
      <w:divsChild>
        <w:div w:id="674502112">
          <w:marLeft w:val="0"/>
          <w:marRight w:val="0"/>
          <w:marTop w:val="0"/>
          <w:marBottom w:val="0"/>
          <w:divBdr>
            <w:top w:val="none" w:sz="0" w:space="0" w:color="auto"/>
            <w:left w:val="none" w:sz="0" w:space="0" w:color="auto"/>
            <w:bottom w:val="none" w:sz="0" w:space="0" w:color="auto"/>
            <w:right w:val="none" w:sz="0" w:space="0" w:color="auto"/>
          </w:divBdr>
          <w:divsChild>
            <w:div w:id="1982345911">
              <w:marLeft w:val="0"/>
              <w:marRight w:val="0"/>
              <w:marTop w:val="0"/>
              <w:marBottom w:val="0"/>
              <w:divBdr>
                <w:top w:val="none" w:sz="0" w:space="0" w:color="auto"/>
                <w:left w:val="none" w:sz="0" w:space="0" w:color="auto"/>
                <w:bottom w:val="none" w:sz="0" w:space="0" w:color="auto"/>
                <w:right w:val="none" w:sz="0" w:space="0" w:color="auto"/>
              </w:divBdr>
              <w:divsChild>
                <w:div w:id="19000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872940">
      <w:bodyDiv w:val="1"/>
      <w:marLeft w:val="0"/>
      <w:marRight w:val="0"/>
      <w:marTop w:val="0"/>
      <w:marBottom w:val="0"/>
      <w:divBdr>
        <w:top w:val="none" w:sz="0" w:space="0" w:color="auto"/>
        <w:left w:val="none" w:sz="0" w:space="0" w:color="auto"/>
        <w:bottom w:val="none" w:sz="0" w:space="0" w:color="auto"/>
        <w:right w:val="none" w:sz="0" w:space="0" w:color="auto"/>
      </w:divBdr>
      <w:divsChild>
        <w:div w:id="1887138922">
          <w:marLeft w:val="0"/>
          <w:marRight w:val="0"/>
          <w:marTop w:val="0"/>
          <w:marBottom w:val="0"/>
          <w:divBdr>
            <w:top w:val="none" w:sz="0" w:space="0" w:color="auto"/>
            <w:left w:val="none" w:sz="0" w:space="0" w:color="auto"/>
            <w:bottom w:val="none" w:sz="0" w:space="0" w:color="auto"/>
            <w:right w:val="none" w:sz="0" w:space="0" w:color="auto"/>
          </w:divBdr>
          <w:divsChild>
            <w:div w:id="1120150406">
              <w:marLeft w:val="0"/>
              <w:marRight w:val="0"/>
              <w:marTop w:val="0"/>
              <w:marBottom w:val="0"/>
              <w:divBdr>
                <w:top w:val="none" w:sz="0" w:space="0" w:color="auto"/>
                <w:left w:val="none" w:sz="0" w:space="0" w:color="auto"/>
                <w:bottom w:val="none" w:sz="0" w:space="0" w:color="auto"/>
                <w:right w:val="none" w:sz="0" w:space="0" w:color="auto"/>
              </w:divBdr>
              <w:divsChild>
                <w:div w:id="12838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2220884">
      <w:bodyDiv w:val="1"/>
      <w:marLeft w:val="0"/>
      <w:marRight w:val="0"/>
      <w:marTop w:val="0"/>
      <w:marBottom w:val="0"/>
      <w:divBdr>
        <w:top w:val="none" w:sz="0" w:space="0" w:color="auto"/>
        <w:left w:val="none" w:sz="0" w:space="0" w:color="auto"/>
        <w:bottom w:val="none" w:sz="0" w:space="0" w:color="auto"/>
        <w:right w:val="none" w:sz="0" w:space="0" w:color="auto"/>
      </w:divBdr>
      <w:divsChild>
        <w:div w:id="1957977760">
          <w:marLeft w:val="0"/>
          <w:marRight w:val="0"/>
          <w:marTop w:val="0"/>
          <w:marBottom w:val="0"/>
          <w:divBdr>
            <w:top w:val="none" w:sz="0" w:space="0" w:color="auto"/>
            <w:left w:val="none" w:sz="0" w:space="0" w:color="auto"/>
            <w:bottom w:val="none" w:sz="0" w:space="0" w:color="auto"/>
            <w:right w:val="none" w:sz="0" w:space="0" w:color="auto"/>
          </w:divBdr>
          <w:divsChild>
            <w:div w:id="1620909978">
              <w:marLeft w:val="0"/>
              <w:marRight w:val="0"/>
              <w:marTop w:val="0"/>
              <w:marBottom w:val="0"/>
              <w:divBdr>
                <w:top w:val="none" w:sz="0" w:space="0" w:color="auto"/>
                <w:left w:val="none" w:sz="0" w:space="0" w:color="auto"/>
                <w:bottom w:val="none" w:sz="0" w:space="0" w:color="auto"/>
                <w:right w:val="none" w:sz="0" w:space="0" w:color="auto"/>
              </w:divBdr>
              <w:divsChild>
                <w:div w:id="45548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68683">
      <w:bodyDiv w:val="1"/>
      <w:marLeft w:val="0"/>
      <w:marRight w:val="0"/>
      <w:marTop w:val="0"/>
      <w:marBottom w:val="0"/>
      <w:divBdr>
        <w:top w:val="none" w:sz="0" w:space="0" w:color="auto"/>
        <w:left w:val="none" w:sz="0" w:space="0" w:color="auto"/>
        <w:bottom w:val="none" w:sz="0" w:space="0" w:color="auto"/>
        <w:right w:val="none" w:sz="0" w:space="0" w:color="auto"/>
      </w:divBdr>
      <w:divsChild>
        <w:div w:id="1343430486">
          <w:marLeft w:val="0"/>
          <w:marRight w:val="0"/>
          <w:marTop w:val="0"/>
          <w:marBottom w:val="0"/>
          <w:divBdr>
            <w:top w:val="none" w:sz="0" w:space="0" w:color="auto"/>
            <w:left w:val="none" w:sz="0" w:space="0" w:color="auto"/>
            <w:bottom w:val="none" w:sz="0" w:space="0" w:color="auto"/>
            <w:right w:val="none" w:sz="0" w:space="0" w:color="auto"/>
          </w:divBdr>
          <w:divsChild>
            <w:div w:id="1854110007">
              <w:marLeft w:val="0"/>
              <w:marRight w:val="0"/>
              <w:marTop w:val="0"/>
              <w:marBottom w:val="0"/>
              <w:divBdr>
                <w:top w:val="none" w:sz="0" w:space="0" w:color="auto"/>
                <w:left w:val="none" w:sz="0" w:space="0" w:color="auto"/>
                <w:bottom w:val="none" w:sz="0" w:space="0" w:color="auto"/>
                <w:right w:val="none" w:sz="0" w:space="0" w:color="auto"/>
              </w:divBdr>
              <w:divsChild>
                <w:div w:id="179012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858660">
      <w:bodyDiv w:val="1"/>
      <w:marLeft w:val="0"/>
      <w:marRight w:val="0"/>
      <w:marTop w:val="0"/>
      <w:marBottom w:val="0"/>
      <w:divBdr>
        <w:top w:val="none" w:sz="0" w:space="0" w:color="auto"/>
        <w:left w:val="none" w:sz="0" w:space="0" w:color="auto"/>
        <w:bottom w:val="none" w:sz="0" w:space="0" w:color="auto"/>
        <w:right w:val="none" w:sz="0" w:space="0" w:color="auto"/>
      </w:divBdr>
    </w:div>
    <w:div w:id="1060522010">
      <w:bodyDiv w:val="1"/>
      <w:marLeft w:val="0"/>
      <w:marRight w:val="0"/>
      <w:marTop w:val="0"/>
      <w:marBottom w:val="0"/>
      <w:divBdr>
        <w:top w:val="none" w:sz="0" w:space="0" w:color="auto"/>
        <w:left w:val="none" w:sz="0" w:space="0" w:color="auto"/>
        <w:bottom w:val="none" w:sz="0" w:space="0" w:color="auto"/>
        <w:right w:val="none" w:sz="0" w:space="0" w:color="auto"/>
      </w:divBdr>
      <w:divsChild>
        <w:div w:id="1036735612">
          <w:marLeft w:val="0"/>
          <w:marRight w:val="0"/>
          <w:marTop w:val="0"/>
          <w:marBottom w:val="0"/>
          <w:divBdr>
            <w:top w:val="none" w:sz="0" w:space="0" w:color="auto"/>
            <w:left w:val="none" w:sz="0" w:space="0" w:color="auto"/>
            <w:bottom w:val="none" w:sz="0" w:space="0" w:color="auto"/>
            <w:right w:val="none" w:sz="0" w:space="0" w:color="auto"/>
          </w:divBdr>
          <w:divsChild>
            <w:div w:id="217016696">
              <w:marLeft w:val="0"/>
              <w:marRight w:val="0"/>
              <w:marTop w:val="0"/>
              <w:marBottom w:val="0"/>
              <w:divBdr>
                <w:top w:val="none" w:sz="0" w:space="0" w:color="auto"/>
                <w:left w:val="none" w:sz="0" w:space="0" w:color="auto"/>
                <w:bottom w:val="none" w:sz="0" w:space="0" w:color="auto"/>
                <w:right w:val="none" w:sz="0" w:space="0" w:color="auto"/>
              </w:divBdr>
              <w:divsChild>
                <w:div w:id="18206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700824">
      <w:bodyDiv w:val="1"/>
      <w:marLeft w:val="0"/>
      <w:marRight w:val="0"/>
      <w:marTop w:val="0"/>
      <w:marBottom w:val="0"/>
      <w:divBdr>
        <w:top w:val="none" w:sz="0" w:space="0" w:color="auto"/>
        <w:left w:val="none" w:sz="0" w:space="0" w:color="auto"/>
        <w:bottom w:val="none" w:sz="0" w:space="0" w:color="auto"/>
        <w:right w:val="none" w:sz="0" w:space="0" w:color="auto"/>
      </w:divBdr>
      <w:divsChild>
        <w:div w:id="1656567677">
          <w:marLeft w:val="0"/>
          <w:marRight w:val="0"/>
          <w:marTop w:val="0"/>
          <w:marBottom w:val="0"/>
          <w:divBdr>
            <w:top w:val="none" w:sz="0" w:space="0" w:color="auto"/>
            <w:left w:val="none" w:sz="0" w:space="0" w:color="auto"/>
            <w:bottom w:val="none" w:sz="0" w:space="0" w:color="auto"/>
            <w:right w:val="none" w:sz="0" w:space="0" w:color="auto"/>
          </w:divBdr>
          <w:divsChild>
            <w:div w:id="44374637">
              <w:marLeft w:val="0"/>
              <w:marRight w:val="0"/>
              <w:marTop w:val="0"/>
              <w:marBottom w:val="0"/>
              <w:divBdr>
                <w:top w:val="none" w:sz="0" w:space="0" w:color="auto"/>
                <w:left w:val="none" w:sz="0" w:space="0" w:color="auto"/>
                <w:bottom w:val="none" w:sz="0" w:space="0" w:color="auto"/>
                <w:right w:val="none" w:sz="0" w:space="0" w:color="auto"/>
              </w:divBdr>
              <w:divsChild>
                <w:div w:id="20231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146227">
      <w:bodyDiv w:val="1"/>
      <w:marLeft w:val="0"/>
      <w:marRight w:val="0"/>
      <w:marTop w:val="0"/>
      <w:marBottom w:val="0"/>
      <w:divBdr>
        <w:top w:val="none" w:sz="0" w:space="0" w:color="auto"/>
        <w:left w:val="none" w:sz="0" w:space="0" w:color="auto"/>
        <w:bottom w:val="none" w:sz="0" w:space="0" w:color="auto"/>
        <w:right w:val="none" w:sz="0" w:space="0" w:color="auto"/>
      </w:divBdr>
      <w:divsChild>
        <w:div w:id="1489442629">
          <w:marLeft w:val="0"/>
          <w:marRight w:val="0"/>
          <w:marTop w:val="0"/>
          <w:marBottom w:val="0"/>
          <w:divBdr>
            <w:top w:val="none" w:sz="0" w:space="0" w:color="auto"/>
            <w:left w:val="none" w:sz="0" w:space="0" w:color="auto"/>
            <w:bottom w:val="none" w:sz="0" w:space="0" w:color="auto"/>
            <w:right w:val="none" w:sz="0" w:space="0" w:color="auto"/>
          </w:divBdr>
          <w:divsChild>
            <w:div w:id="1538857684">
              <w:marLeft w:val="0"/>
              <w:marRight w:val="0"/>
              <w:marTop w:val="0"/>
              <w:marBottom w:val="0"/>
              <w:divBdr>
                <w:top w:val="none" w:sz="0" w:space="0" w:color="auto"/>
                <w:left w:val="none" w:sz="0" w:space="0" w:color="auto"/>
                <w:bottom w:val="none" w:sz="0" w:space="0" w:color="auto"/>
                <w:right w:val="none" w:sz="0" w:space="0" w:color="auto"/>
              </w:divBdr>
              <w:divsChild>
                <w:div w:id="106313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982795">
      <w:bodyDiv w:val="1"/>
      <w:marLeft w:val="0"/>
      <w:marRight w:val="0"/>
      <w:marTop w:val="0"/>
      <w:marBottom w:val="0"/>
      <w:divBdr>
        <w:top w:val="none" w:sz="0" w:space="0" w:color="auto"/>
        <w:left w:val="none" w:sz="0" w:space="0" w:color="auto"/>
        <w:bottom w:val="none" w:sz="0" w:space="0" w:color="auto"/>
        <w:right w:val="none" w:sz="0" w:space="0" w:color="auto"/>
      </w:divBdr>
      <w:divsChild>
        <w:div w:id="944383801">
          <w:marLeft w:val="0"/>
          <w:marRight w:val="0"/>
          <w:marTop w:val="0"/>
          <w:marBottom w:val="0"/>
          <w:divBdr>
            <w:top w:val="none" w:sz="0" w:space="0" w:color="auto"/>
            <w:left w:val="none" w:sz="0" w:space="0" w:color="auto"/>
            <w:bottom w:val="none" w:sz="0" w:space="0" w:color="auto"/>
            <w:right w:val="none" w:sz="0" w:space="0" w:color="auto"/>
          </w:divBdr>
          <w:divsChild>
            <w:div w:id="1585797004">
              <w:marLeft w:val="0"/>
              <w:marRight w:val="0"/>
              <w:marTop w:val="0"/>
              <w:marBottom w:val="0"/>
              <w:divBdr>
                <w:top w:val="none" w:sz="0" w:space="0" w:color="auto"/>
                <w:left w:val="none" w:sz="0" w:space="0" w:color="auto"/>
                <w:bottom w:val="none" w:sz="0" w:space="0" w:color="auto"/>
                <w:right w:val="none" w:sz="0" w:space="0" w:color="auto"/>
              </w:divBdr>
              <w:divsChild>
                <w:div w:id="822241059">
                  <w:marLeft w:val="0"/>
                  <w:marRight w:val="0"/>
                  <w:marTop w:val="0"/>
                  <w:marBottom w:val="0"/>
                  <w:divBdr>
                    <w:top w:val="none" w:sz="0" w:space="0" w:color="auto"/>
                    <w:left w:val="none" w:sz="0" w:space="0" w:color="auto"/>
                    <w:bottom w:val="none" w:sz="0" w:space="0" w:color="auto"/>
                    <w:right w:val="none" w:sz="0" w:space="0" w:color="auto"/>
                  </w:divBdr>
                </w:div>
              </w:divsChild>
            </w:div>
            <w:div w:id="1976057225">
              <w:marLeft w:val="0"/>
              <w:marRight w:val="0"/>
              <w:marTop w:val="0"/>
              <w:marBottom w:val="0"/>
              <w:divBdr>
                <w:top w:val="none" w:sz="0" w:space="0" w:color="auto"/>
                <w:left w:val="none" w:sz="0" w:space="0" w:color="auto"/>
                <w:bottom w:val="none" w:sz="0" w:space="0" w:color="auto"/>
                <w:right w:val="none" w:sz="0" w:space="0" w:color="auto"/>
              </w:divBdr>
              <w:divsChild>
                <w:div w:id="118609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725626">
      <w:bodyDiv w:val="1"/>
      <w:marLeft w:val="0"/>
      <w:marRight w:val="0"/>
      <w:marTop w:val="0"/>
      <w:marBottom w:val="0"/>
      <w:divBdr>
        <w:top w:val="none" w:sz="0" w:space="0" w:color="auto"/>
        <w:left w:val="none" w:sz="0" w:space="0" w:color="auto"/>
        <w:bottom w:val="none" w:sz="0" w:space="0" w:color="auto"/>
        <w:right w:val="none" w:sz="0" w:space="0" w:color="auto"/>
      </w:divBdr>
      <w:divsChild>
        <w:div w:id="1800686269">
          <w:marLeft w:val="0"/>
          <w:marRight w:val="0"/>
          <w:marTop w:val="0"/>
          <w:marBottom w:val="0"/>
          <w:divBdr>
            <w:top w:val="none" w:sz="0" w:space="0" w:color="auto"/>
            <w:left w:val="none" w:sz="0" w:space="0" w:color="auto"/>
            <w:bottom w:val="none" w:sz="0" w:space="0" w:color="auto"/>
            <w:right w:val="none" w:sz="0" w:space="0" w:color="auto"/>
          </w:divBdr>
          <w:divsChild>
            <w:div w:id="670522150">
              <w:marLeft w:val="0"/>
              <w:marRight w:val="0"/>
              <w:marTop w:val="0"/>
              <w:marBottom w:val="0"/>
              <w:divBdr>
                <w:top w:val="none" w:sz="0" w:space="0" w:color="auto"/>
                <w:left w:val="none" w:sz="0" w:space="0" w:color="auto"/>
                <w:bottom w:val="none" w:sz="0" w:space="0" w:color="auto"/>
                <w:right w:val="none" w:sz="0" w:space="0" w:color="auto"/>
              </w:divBdr>
              <w:divsChild>
                <w:div w:id="9033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902750">
      <w:bodyDiv w:val="1"/>
      <w:marLeft w:val="0"/>
      <w:marRight w:val="0"/>
      <w:marTop w:val="0"/>
      <w:marBottom w:val="0"/>
      <w:divBdr>
        <w:top w:val="none" w:sz="0" w:space="0" w:color="auto"/>
        <w:left w:val="none" w:sz="0" w:space="0" w:color="auto"/>
        <w:bottom w:val="none" w:sz="0" w:space="0" w:color="auto"/>
        <w:right w:val="none" w:sz="0" w:space="0" w:color="auto"/>
      </w:divBdr>
      <w:divsChild>
        <w:div w:id="1032456304">
          <w:marLeft w:val="0"/>
          <w:marRight w:val="0"/>
          <w:marTop w:val="0"/>
          <w:marBottom w:val="0"/>
          <w:divBdr>
            <w:top w:val="none" w:sz="0" w:space="0" w:color="auto"/>
            <w:left w:val="none" w:sz="0" w:space="0" w:color="auto"/>
            <w:bottom w:val="none" w:sz="0" w:space="0" w:color="auto"/>
            <w:right w:val="none" w:sz="0" w:space="0" w:color="auto"/>
          </w:divBdr>
          <w:divsChild>
            <w:div w:id="431054369">
              <w:marLeft w:val="0"/>
              <w:marRight w:val="0"/>
              <w:marTop w:val="0"/>
              <w:marBottom w:val="0"/>
              <w:divBdr>
                <w:top w:val="none" w:sz="0" w:space="0" w:color="auto"/>
                <w:left w:val="none" w:sz="0" w:space="0" w:color="auto"/>
                <w:bottom w:val="none" w:sz="0" w:space="0" w:color="auto"/>
                <w:right w:val="none" w:sz="0" w:space="0" w:color="auto"/>
              </w:divBdr>
              <w:divsChild>
                <w:div w:id="147934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172433">
      <w:bodyDiv w:val="1"/>
      <w:marLeft w:val="0"/>
      <w:marRight w:val="0"/>
      <w:marTop w:val="0"/>
      <w:marBottom w:val="0"/>
      <w:divBdr>
        <w:top w:val="none" w:sz="0" w:space="0" w:color="auto"/>
        <w:left w:val="none" w:sz="0" w:space="0" w:color="auto"/>
        <w:bottom w:val="none" w:sz="0" w:space="0" w:color="auto"/>
        <w:right w:val="none" w:sz="0" w:space="0" w:color="auto"/>
      </w:divBdr>
      <w:divsChild>
        <w:div w:id="1020401491">
          <w:marLeft w:val="0"/>
          <w:marRight w:val="0"/>
          <w:marTop w:val="0"/>
          <w:marBottom w:val="0"/>
          <w:divBdr>
            <w:top w:val="none" w:sz="0" w:space="0" w:color="auto"/>
            <w:left w:val="none" w:sz="0" w:space="0" w:color="auto"/>
            <w:bottom w:val="none" w:sz="0" w:space="0" w:color="auto"/>
            <w:right w:val="none" w:sz="0" w:space="0" w:color="auto"/>
          </w:divBdr>
          <w:divsChild>
            <w:div w:id="465198000">
              <w:marLeft w:val="0"/>
              <w:marRight w:val="0"/>
              <w:marTop w:val="0"/>
              <w:marBottom w:val="0"/>
              <w:divBdr>
                <w:top w:val="none" w:sz="0" w:space="0" w:color="auto"/>
                <w:left w:val="none" w:sz="0" w:space="0" w:color="auto"/>
                <w:bottom w:val="none" w:sz="0" w:space="0" w:color="auto"/>
                <w:right w:val="none" w:sz="0" w:space="0" w:color="auto"/>
              </w:divBdr>
              <w:divsChild>
                <w:div w:id="422146884">
                  <w:marLeft w:val="0"/>
                  <w:marRight w:val="0"/>
                  <w:marTop w:val="0"/>
                  <w:marBottom w:val="0"/>
                  <w:divBdr>
                    <w:top w:val="none" w:sz="0" w:space="0" w:color="auto"/>
                    <w:left w:val="none" w:sz="0" w:space="0" w:color="auto"/>
                    <w:bottom w:val="none" w:sz="0" w:space="0" w:color="auto"/>
                    <w:right w:val="none" w:sz="0" w:space="0" w:color="auto"/>
                  </w:divBdr>
                </w:div>
              </w:divsChild>
            </w:div>
            <w:div w:id="625086352">
              <w:marLeft w:val="0"/>
              <w:marRight w:val="0"/>
              <w:marTop w:val="0"/>
              <w:marBottom w:val="0"/>
              <w:divBdr>
                <w:top w:val="none" w:sz="0" w:space="0" w:color="auto"/>
                <w:left w:val="none" w:sz="0" w:space="0" w:color="auto"/>
                <w:bottom w:val="none" w:sz="0" w:space="0" w:color="auto"/>
                <w:right w:val="none" w:sz="0" w:space="0" w:color="auto"/>
              </w:divBdr>
              <w:divsChild>
                <w:div w:id="490414736">
                  <w:marLeft w:val="0"/>
                  <w:marRight w:val="0"/>
                  <w:marTop w:val="0"/>
                  <w:marBottom w:val="0"/>
                  <w:divBdr>
                    <w:top w:val="none" w:sz="0" w:space="0" w:color="auto"/>
                    <w:left w:val="none" w:sz="0" w:space="0" w:color="auto"/>
                    <w:bottom w:val="none" w:sz="0" w:space="0" w:color="auto"/>
                    <w:right w:val="none" w:sz="0" w:space="0" w:color="auto"/>
                  </w:divBdr>
                </w:div>
                <w:div w:id="302976832">
                  <w:marLeft w:val="0"/>
                  <w:marRight w:val="0"/>
                  <w:marTop w:val="0"/>
                  <w:marBottom w:val="0"/>
                  <w:divBdr>
                    <w:top w:val="none" w:sz="0" w:space="0" w:color="auto"/>
                    <w:left w:val="none" w:sz="0" w:space="0" w:color="auto"/>
                    <w:bottom w:val="none" w:sz="0" w:space="0" w:color="auto"/>
                    <w:right w:val="none" w:sz="0" w:space="0" w:color="auto"/>
                  </w:divBdr>
                </w:div>
              </w:divsChild>
            </w:div>
            <w:div w:id="534543660">
              <w:marLeft w:val="0"/>
              <w:marRight w:val="0"/>
              <w:marTop w:val="0"/>
              <w:marBottom w:val="0"/>
              <w:divBdr>
                <w:top w:val="none" w:sz="0" w:space="0" w:color="auto"/>
                <w:left w:val="none" w:sz="0" w:space="0" w:color="auto"/>
                <w:bottom w:val="none" w:sz="0" w:space="0" w:color="auto"/>
                <w:right w:val="none" w:sz="0" w:space="0" w:color="auto"/>
              </w:divBdr>
              <w:divsChild>
                <w:div w:id="129321399">
                  <w:marLeft w:val="0"/>
                  <w:marRight w:val="0"/>
                  <w:marTop w:val="0"/>
                  <w:marBottom w:val="0"/>
                  <w:divBdr>
                    <w:top w:val="none" w:sz="0" w:space="0" w:color="auto"/>
                    <w:left w:val="none" w:sz="0" w:space="0" w:color="auto"/>
                    <w:bottom w:val="none" w:sz="0" w:space="0" w:color="auto"/>
                    <w:right w:val="none" w:sz="0" w:space="0" w:color="auto"/>
                  </w:divBdr>
                </w:div>
              </w:divsChild>
            </w:div>
            <w:div w:id="365562862">
              <w:marLeft w:val="0"/>
              <w:marRight w:val="0"/>
              <w:marTop w:val="0"/>
              <w:marBottom w:val="0"/>
              <w:divBdr>
                <w:top w:val="none" w:sz="0" w:space="0" w:color="auto"/>
                <w:left w:val="none" w:sz="0" w:space="0" w:color="auto"/>
                <w:bottom w:val="none" w:sz="0" w:space="0" w:color="auto"/>
                <w:right w:val="none" w:sz="0" w:space="0" w:color="auto"/>
              </w:divBdr>
              <w:divsChild>
                <w:div w:id="63086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830997">
      <w:bodyDiv w:val="1"/>
      <w:marLeft w:val="0"/>
      <w:marRight w:val="0"/>
      <w:marTop w:val="0"/>
      <w:marBottom w:val="0"/>
      <w:divBdr>
        <w:top w:val="none" w:sz="0" w:space="0" w:color="auto"/>
        <w:left w:val="none" w:sz="0" w:space="0" w:color="auto"/>
        <w:bottom w:val="none" w:sz="0" w:space="0" w:color="auto"/>
        <w:right w:val="none" w:sz="0" w:space="0" w:color="auto"/>
      </w:divBdr>
      <w:divsChild>
        <w:div w:id="1463889638">
          <w:marLeft w:val="0"/>
          <w:marRight w:val="0"/>
          <w:marTop w:val="0"/>
          <w:marBottom w:val="0"/>
          <w:divBdr>
            <w:top w:val="none" w:sz="0" w:space="0" w:color="auto"/>
            <w:left w:val="none" w:sz="0" w:space="0" w:color="auto"/>
            <w:bottom w:val="none" w:sz="0" w:space="0" w:color="auto"/>
            <w:right w:val="none" w:sz="0" w:space="0" w:color="auto"/>
          </w:divBdr>
          <w:divsChild>
            <w:div w:id="763720784">
              <w:marLeft w:val="0"/>
              <w:marRight w:val="0"/>
              <w:marTop w:val="0"/>
              <w:marBottom w:val="0"/>
              <w:divBdr>
                <w:top w:val="none" w:sz="0" w:space="0" w:color="auto"/>
                <w:left w:val="none" w:sz="0" w:space="0" w:color="auto"/>
                <w:bottom w:val="none" w:sz="0" w:space="0" w:color="auto"/>
                <w:right w:val="none" w:sz="0" w:space="0" w:color="auto"/>
              </w:divBdr>
              <w:divsChild>
                <w:div w:id="81410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161395">
      <w:bodyDiv w:val="1"/>
      <w:marLeft w:val="0"/>
      <w:marRight w:val="0"/>
      <w:marTop w:val="0"/>
      <w:marBottom w:val="0"/>
      <w:divBdr>
        <w:top w:val="none" w:sz="0" w:space="0" w:color="auto"/>
        <w:left w:val="none" w:sz="0" w:space="0" w:color="auto"/>
        <w:bottom w:val="none" w:sz="0" w:space="0" w:color="auto"/>
        <w:right w:val="none" w:sz="0" w:space="0" w:color="auto"/>
      </w:divBdr>
      <w:divsChild>
        <w:div w:id="294531678">
          <w:marLeft w:val="0"/>
          <w:marRight w:val="0"/>
          <w:marTop w:val="0"/>
          <w:marBottom w:val="0"/>
          <w:divBdr>
            <w:top w:val="none" w:sz="0" w:space="0" w:color="auto"/>
            <w:left w:val="none" w:sz="0" w:space="0" w:color="auto"/>
            <w:bottom w:val="none" w:sz="0" w:space="0" w:color="auto"/>
            <w:right w:val="none" w:sz="0" w:space="0" w:color="auto"/>
          </w:divBdr>
          <w:divsChild>
            <w:div w:id="645627790">
              <w:marLeft w:val="0"/>
              <w:marRight w:val="0"/>
              <w:marTop w:val="0"/>
              <w:marBottom w:val="0"/>
              <w:divBdr>
                <w:top w:val="none" w:sz="0" w:space="0" w:color="auto"/>
                <w:left w:val="none" w:sz="0" w:space="0" w:color="auto"/>
                <w:bottom w:val="none" w:sz="0" w:space="0" w:color="auto"/>
                <w:right w:val="none" w:sz="0" w:space="0" w:color="auto"/>
              </w:divBdr>
              <w:divsChild>
                <w:div w:id="202442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229403">
      <w:bodyDiv w:val="1"/>
      <w:marLeft w:val="0"/>
      <w:marRight w:val="0"/>
      <w:marTop w:val="0"/>
      <w:marBottom w:val="0"/>
      <w:divBdr>
        <w:top w:val="none" w:sz="0" w:space="0" w:color="auto"/>
        <w:left w:val="none" w:sz="0" w:space="0" w:color="auto"/>
        <w:bottom w:val="none" w:sz="0" w:space="0" w:color="auto"/>
        <w:right w:val="none" w:sz="0" w:space="0" w:color="auto"/>
      </w:divBdr>
      <w:divsChild>
        <w:div w:id="901797169">
          <w:marLeft w:val="0"/>
          <w:marRight w:val="0"/>
          <w:marTop w:val="0"/>
          <w:marBottom w:val="0"/>
          <w:divBdr>
            <w:top w:val="none" w:sz="0" w:space="0" w:color="auto"/>
            <w:left w:val="none" w:sz="0" w:space="0" w:color="auto"/>
            <w:bottom w:val="none" w:sz="0" w:space="0" w:color="auto"/>
            <w:right w:val="none" w:sz="0" w:space="0" w:color="auto"/>
          </w:divBdr>
          <w:divsChild>
            <w:div w:id="72508861">
              <w:marLeft w:val="0"/>
              <w:marRight w:val="0"/>
              <w:marTop w:val="0"/>
              <w:marBottom w:val="0"/>
              <w:divBdr>
                <w:top w:val="none" w:sz="0" w:space="0" w:color="auto"/>
                <w:left w:val="none" w:sz="0" w:space="0" w:color="auto"/>
                <w:bottom w:val="none" w:sz="0" w:space="0" w:color="auto"/>
                <w:right w:val="none" w:sz="0" w:space="0" w:color="auto"/>
              </w:divBdr>
              <w:divsChild>
                <w:div w:id="88403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545066">
      <w:bodyDiv w:val="1"/>
      <w:marLeft w:val="0"/>
      <w:marRight w:val="0"/>
      <w:marTop w:val="0"/>
      <w:marBottom w:val="0"/>
      <w:divBdr>
        <w:top w:val="none" w:sz="0" w:space="0" w:color="auto"/>
        <w:left w:val="none" w:sz="0" w:space="0" w:color="auto"/>
        <w:bottom w:val="none" w:sz="0" w:space="0" w:color="auto"/>
        <w:right w:val="none" w:sz="0" w:space="0" w:color="auto"/>
      </w:divBdr>
      <w:divsChild>
        <w:div w:id="1696954098">
          <w:marLeft w:val="0"/>
          <w:marRight w:val="0"/>
          <w:marTop w:val="0"/>
          <w:marBottom w:val="0"/>
          <w:divBdr>
            <w:top w:val="none" w:sz="0" w:space="0" w:color="auto"/>
            <w:left w:val="none" w:sz="0" w:space="0" w:color="auto"/>
            <w:bottom w:val="none" w:sz="0" w:space="0" w:color="auto"/>
            <w:right w:val="none" w:sz="0" w:space="0" w:color="auto"/>
          </w:divBdr>
          <w:divsChild>
            <w:div w:id="304821904">
              <w:marLeft w:val="0"/>
              <w:marRight w:val="0"/>
              <w:marTop w:val="0"/>
              <w:marBottom w:val="0"/>
              <w:divBdr>
                <w:top w:val="none" w:sz="0" w:space="0" w:color="auto"/>
                <w:left w:val="none" w:sz="0" w:space="0" w:color="auto"/>
                <w:bottom w:val="none" w:sz="0" w:space="0" w:color="auto"/>
                <w:right w:val="none" w:sz="0" w:space="0" w:color="auto"/>
              </w:divBdr>
              <w:divsChild>
                <w:div w:id="585650913">
                  <w:marLeft w:val="0"/>
                  <w:marRight w:val="0"/>
                  <w:marTop w:val="0"/>
                  <w:marBottom w:val="0"/>
                  <w:divBdr>
                    <w:top w:val="none" w:sz="0" w:space="0" w:color="auto"/>
                    <w:left w:val="none" w:sz="0" w:space="0" w:color="auto"/>
                    <w:bottom w:val="none" w:sz="0" w:space="0" w:color="auto"/>
                    <w:right w:val="none" w:sz="0" w:space="0" w:color="auto"/>
                  </w:divBdr>
                </w:div>
              </w:divsChild>
            </w:div>
            <w:div w:id="1722825201">
              <w:marLeft w:val="0"/>
              <w:marRight w:val="0"/>
              <w:marTop w:val="0"/>
              <w:marBottom w:val="0"/>
              <w:divBdr>
                <w:top w:val="none" w:sz="0" w:space="0" w:color="auto"/>
                <w:left w:val="none" w:sz="0" w:space="0" w:color="auto"/>
                <w:bottom w:val="none" w:sz="0" w:space="0" w:color="auto"/>
                <w:right w:val="none" w:sz="0" w:space="0" w:color="auto"/>
              </w:divBdr>
              <w:divsChild>
                <w:div w:id="9982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528870">
      <w:bodyDiv w:val="1"/>
      <w:marLeft w:val="0"/>
      <w:marRight w:val="0"/>
      <w:marTop w:val="0"/>
      <w:marBottom w:val="0"/>
      <w:divBdr>
        <w:top w:val="none" w:sz="0" w:space="0" w:color="auto"/>
        <w:left w:val="none" w:sz="0" w:space="0" w:color="auto"/>
        <w:bottom w:val="none" w:sz="0" w:space="0" w:color="auto"/>
        <w:right w:val="none" w:sz="0" w:space="0" w:color="auto"/>
      </w:divBdr>
      <w:divsChild>
        <w:div w:id="1446076518">
          <w:marLeft w:val="0"/>
          <w:marRight w:val="0"/>
          <w:marTop w:val="0"/>
          <w:marBottom w:val="0"/>
          <w:divBdr>
            <w:top w:val="none" w:sz="0" w:space="0" w:color="auto"/>
            <w:left w:val="none" w:sz="0" w:space="0" w:color="auto"/>
            <w:bottom w:val="none" w:sz="0" w:space="0" w:color="auto"/>
            <w:right w:val="none" w:sz="0" w:space="0" w:color="auto"/>
          </w:divBdr>
          <w:divsChild>
            <w:div w:id="162818414">
              <w:marLeft w:val="0"/>
              <w:marRight w:val="0"/>
              <w:marTop w:val="0"/>
              <w:marBottom w:val="0"/>
              <w:divBdr>
                <w:top w:val="none" w:sz="0" w:space="0" w:color="auto"/>
                <w:left w:val="none" w:sz="0" w:space="0" w:color="auto"/>
                <w:bottom w:val="none" w:sz="0" w:space="0" w:color="auto"/>
                <w:right w:val="none" w:sz="0" w:space="0" w:color="auto"/>
              </w:divBdr>
              <w:divsChild>
                <w:div w:id="856502913">
                  <w:marLeft w:val="0"/>
                  <w:marRight w:val="0"/>
                  <w:marTop w:val="0"/>
                  <w:marBottom w:val="0"/>
                  <w:divBdr>
                    <w:top w:val="none" w:sz="0" w:space="0" w:color="auto"/>
                    <w:left w:val="none" w:sz="0" w:space="0" w:color="auto"/>
                    <w:bottom w:val="none" w:sz="0" w:space="0" w:color="auto"/>
                    <w:right w:val="none" w:sz="0" w:space="0" w:color="auto"/>
                  </w:divBdr>
                </w:div>
              </w:divsChild>
            </w:div>
            <w:div w:id="87313624">
              <w:marLeft w:val="0"/>
              <w:marRight w:val="0"/>
              <w:marTop w:val="0"/>
              <w:marBottom w:val="0"/>
              <w:divBdr>
                <w:top w:val="none" w:sz="0" w:space="0" w:color="auto"/>
                <w:left w:val="none" w:sz="0" w:space="0" w:color="auto"/>
                <w:bottom w:val="none" w:sz="0" w:space="0" w:color="auto"/>
                <w:right w:val="none" w:sz="0" w:space="0" w:color="auto"/>
              </w:divBdr>
              <w:divsChild>
                <w:div w:id="1344018947">
                  <w:marLeft w:val="0"/>
                  <w:marRight w:val="0"/>
                  <w:marTop w:val="0"/>
                  <w:marBottom w:val="0"/>
                  <w:divBdr>
                    <w:top w:val="none" w:sz="0" w:space="0" w:color="auto"/>
                    <w:left w:val="none" w:sz="0" w:space="0" w:color="auto"/>
                    <w:bottom w:val="none" w:sz="0" w:space="0" w:color="auto"/>
                    <w:right w:val="none" w:sz="0" w:space="0" w:color="auto"/>
                  </w:divBdr>
                </w:div>
              </w:divsChild>
            </w:div>
            <w:div w:id="331759569">
              <w:marLeft w:val="0"/>
              <w:marRight w:val="0"/>
              <w:marTop w:val="0"/>
              <w:marBottom w:val="0"/>
              <w:divBdr>
                <w:top w:val="none" w:sz="0" w:space="0" w:color="auto"/>
                <w:left w:val="none" w:sz="0" w:space="0" w:color="auto"/>
                <w:bottom w:val="none" w:sz="0" w:space="0" w:color="auto"/>
                <w:right w:val="none" w:sz="0" w:space="0" w:color="auto"/>
              </w:divBdr>
              <w:divsChild>
                <w:div w:id="353000558">
                  <w:marLeft w:val="0"/>
                  <w:marRight w:val="0"/>
                  <w:marTop w:val="0"/>
                  <w:marBottom w:val="0"/>
                  <w:divBdr>
                    <w:top w:val="none" w:sz="0" w:space="0" w:color="auto"/>
                    <w:left w:val="none" w:sz="0" w:space="0" w:color="auto"/>
                    <w:bottom w:val="none" w:sz="0" w:space="0" w:color="auto"/>
                    <w:right w:val="none" w:sz="0" w:space="0" w:color="auto"/>
                  </w:divBdr>
                </w:div>
              </w:divsChild>
            </w:div>
            <w:div w:id="765342960">
              <w:marLeft w:val="0"/>
              <w:marRight w:val="0"/>
              <w:marTop w:val="0"/>
              <w:marBottom w:val="0"/>
              <w:divBdr>
                <w:top w:val="none" w:sz="0" w:space="0" w:color="auto"/>
                <w:left w:val="none" w:sz="0" w:space="0" w:color="auto"/>
                <w:bottom w:val="none" w:sz="0" w:space="0" w:color="auto"/>
                <w:right w:val="none" w:sz="0" w:space="0" w:color="auto"/>
              </w:divBdr>
              <w:divsChild>
                <w:div w:id="1544100814">
                  <w:marLeft w:val="0"/>
                  <w:marRight w:val="0"/>
                  <w:marTop w:val="0"/>
                  <w:marBottom w:val="0"/>
                  <w:divBdr>
                    <w:top w:val="none" w:sz="0" w:space="0" w:color="auto"/>
                    <w:left w:val="none" w:sz="0" w:space="0" w:color="auto"/>
                    <w:bottom w:val="none" w:sz="0" w:space="0" w:color="auto"/>
                    <w:right w:val="none" w:sz="0" w:space="0" w:color="auto"/>
                  </w:divBdr>
                </w:div>
              </w:divsChild>
            </w:div>
            <w:div w:id="1877498388">
              <w:marLeft w:val="0"/>
              <w:marRight w:val="0"/>
              <w:marTop w:val="0"/>
              <w:marBottom w:val="0"/>
              <w:divBdr>
                <w:top w:val="none" w:sz="0" w:space="0" w:color="auto"/>
                <w:left w:val="none" w:sz="0" w:space="0" w:color="auto"/>
                <w:bottom w:val="none" w:sz="0" w:space="0" w:color="auto"/>
                <w:right w:val="none" w:sz="0" w:space="0" w:color="auto"/>
              </w:divBdr>
              <w:divsChild>
                <w:div w:id="2086218821">
                  <w:marLeft w:val="0"/>
                  <w:marRight w:val="0"/>
                  <w:marTop w:val="0"/>
                  <w:marBottom w:val="0"/>
                  <w:divBdr>
                    <w:top w:val="none" w:sz="0" w:space="0" w:color="auto"/>
                    <w:left w:val="none" w:sz="0" w:space="0" w:color="auto"/>
                    <w:bottom w:val="none" w:sz="0" w:space="0" w:color="auto"/>
                    <w:right w:val="none" w:sz="0" w:space="0" w:color="auto"/>
                  </w:divBdr>
                </w:div>
              </w:divsChild>
            </w:div>
            <w:div w:id="74517460">
              <w:marLeft w:val="0"/>
              <w:marRight w:val="0"/>
              <w:marTop w:val="0"/>
              <w:marBottom w:val="0"/>
              <w:divBdr>
                <w:top w:val="none" w:sz="0" w:space="0" w:color="auto"/>
                <w:left w:val="none" w:sz="0" w:space="0" w:color="auto"/>
                <w:bottom w:val="none" w:sz="0" w:space="0" w:color="auto"/>
                <w:right w:val="none" w:sz="0" w:space="0" w:color="auto"/>
              </w:divBdr>
              <w:divsChild>
                <w:div w:id="116374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259189">
      <w:bodyDiv w:val="1"/>
      <w:marLeft w:val="0"/>
      <w:marRight w:val="0"/>
      <w:marTop w:val="0"/>
      <w:marBottom w:val="0"/>
      <w:divBdr>
        <w:top w:val="none" w:sz="0" w:space="0" w:color="auto"/>
        <w:left w:val="none" w:sz="0" w:space="0" w:color="auto"/>
        <w:bottom w:val="none" w:sz="0" w:space="0" w:color="auto"/>
        <w:right w:val="none" w:sz="0" w:space="0" w:color="auto"/>
      </w:divBdr>
      <w:divsChild>
        <w:div w:id="433286544">
          <w:marLeft w:val="0"/>
          <w:marRight w:val="0"/>
          <w:marTop w:val="0"/>
          <w:marBottom w:val="0"/>
          <w:divBdr>
            <w:top w:val="none" w:sz="0" w:space="0" w:color="auto"/>
            <w:left w:val="none" w:sz="0" w:space="0" w:color="auto"/>
            <w:bottom w:val="none" w:sz="0" w:space="0" w:color="auto"/>
            <w:right w:val="none" w:sz="0" w:space="0" w:color="auto"/>
          </w:divBdr>
          <w:divsChild>
            <w:div w:id="342443273">
              <w:marLeft w:val="0"/>
              <w:marRight w:val="0"/>
              <w:marTop w:val="0"/>
              <w:marBottom w:val="0"/>
              <w:divBdr>
                <w:top w:val="none" w:sz="0" w:space="0" w:color="auto"/>
                <w:left w:val="none" w:sz="0" w:space="0" w:color="auto"/>
                <w:bottom w:val="none" w:sz="0" w:space="0" w:color="auto"/>
                <w:right w:val="none" w:sz="0" w:space="0" w:color="auto"/>
              </w:divBdr>
              <w:divsChild>
                <w:div w:id="127948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3117">
      <w:bodyDiv w:val="1"/>
      <w:marLeft w:val="0"/>
      <w:marRight w:val="0"/>
      <w:marTop w:val="0"/>
      <w:marBottom w:val="0"/>
      <w:divBdr>
        <w:top w:val="none" w:sz="0" w:space="0" w:color="auto"/>
        <w:left w:val="none" w:sz="0" w:space="0" w:color="auto"/>
        <w:bottom w:val="none" w:sz="0" w:space="0" w:color="auto"/>
        <w:right w:val="none" w:sz="0" w:space="0" w:color="auto"/>
      </w:divBdr>
      <w:divsChild>
        <w:div w:id="1554808796">
          <w:marLeft w:val="0"/>
          <w:marRight w:val="0"/>
          <w:marTop w:val="0"/>
          <w:marBottom w:val="0"/>
          <w:divBdr>
            <w:top w:val="none" w:sz="0" w:space="0" w:color="auto"/>
            <w:left w:val="none" w:sz="0" w:space="0" w:color="auto"/>
            <w:bottom w:val="none" w:sz="0" w:space="0" w:color="auto"/>
            <w:right w:val="none" w:sz="0" w:space="0" w:color="auto"/>
          </w:divBdr>
          <w:divsChild>
            <w:div w:id="1160123302">
              <w:marLeft w:val="0"/>
              <w:marRight w:val="0"/>
              <w:marTop w:val="0"/>
              <w:marBottom w:val="0"/>
              <w:divBdr>
                <w:top w:val="none" w:sz="0" w:space="0" w:color="auto"/>
                <w:left w:val="none" w:sz="0" w:space="0" w:color="auto"/>
                <w:bottom w:val="none" w:sz="0" w:space="0" w:color="auto"/>
                <w:right w:val="none" w:sz="0" w:space="0" w:color="auto"/>
              </w:divBdr>
              <w:divsChild>
                <w:div w:id="40619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124702">
      <w:bodyDiv w:val="1"/>
      <w:marLeft w:val="0"/>
      <w:marRight w:val="0"/>
      <w:marTop w:val="0"/>
      <w:marBottom w:val="0"/>
      <w:divBdr>
        <w:top w:val="none" w:sz="0" w:space="0" w:color="auto"/>
        <w:left w:val="none" w:sz="0" w:space="0" w:color="auto"/>
        <w:bottom w:val="none" w:sz="0" w:space="0" w:color="auto"/>
        <w:right w:val="none" w:sz="0" w:space="0" w:color="auto"/>
      </w:divBdr>
      <w:divsChild>
        <w:div w:id="1822499601">
          <w:marLeft w:val="0"/>
          <w:marRight w:val="0"/>
          <w:marTop w:val="0"/>
          <w:marBottom w:val="0"/>
          <w:divBdr>
            <w:top w:val="none" w:sz="0" w:space="0" w:color="auto"/>
            <w:left w:val="none" w:sz="0" w:space="0" w:color="auto"/>
            <w:bottom w:val="none" w:sz="0" w:space="0" w:color="auto"/>
            <w:right w:val="none" w:sz="0" w:space="0" w:color="auto"/>
          </w:divBdr>
          <w:divsChild>
            <w:div w:id="1039628129">
              <w:marLeft w:val="0"/>
              <w:marRight w:val="0"/>
              <w:marTop w:val="0"/>
              <w:marBottom w:val="0"/>
              <w:divBdr>
                <w:top w:val="none" w:sz="0" w:space="0" w:color="auto"/>
                <w:left w:val="none" w:sz="0" w:space="0" w:color="auto"/>
                <w:bottom w:val="none" w:sz="0" w:space="0" w:color="auto"/>
                <w:right w:val="none" w:sz="0" w:space="0" w:color="auto"/>
              </w:divBdr>
              <w:divsChild>
                <w:div w:id="763578441">
                  <w:marLeft w:val="0"/>
                  <w:marRight w:val="0"/>
                  <w:marTop w:val="0"/>
                  <w:marBottom w:val="0"/>
                  <w:divBdr>
                    <w:top w:val="none" w:sz="0" w:space="0" w:color="auto"/>
                    <w:left w:val="none" w:sz="0" w:space="0" w:color="auto"/>
                    <w:bottom w:val="none" w:sz="0" w:space="0" w:color="auto"/>
                    <w:right w:val="none" w:sz="0" w:space="0" w:color="auto"/>
                  </w:divBdr>
                  <w:divsChild>
                    <w:div w:id="186871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534994397">
      <w:bodyDiv w:val="1"/>
      <w:marLeft w:val="0"/>
      <w:marRight w:val="0"/>
      <w:marTop w:val="0"/>
      <w:marBottom w:val="0"/>
      <w:divBdr>
        <w:top w:val="none" w:sz="0" w:space="0" w:color="auto"/>
        <w:left w:val="none" w:sz="0" w:space="0" w:color="auto"/>
        <w:bottom w:val="none" w:sz="0" w:space="0" w:color="auto"/>
        <w:right w:val="none" w:sz="0" w:space="0" w:color="auto"/>
      </w:divBdr>
      <w:divsChild>
        <w:div w:id="889195153">
          <w:marLeft w:val="0"/>
          <w:marRight w:val="0"/>
          <w:marTop w:val="0"/>
          <w:marBottom w:val="0"/>
          <w:divBdr>
            <w:top w:val="none" w:sz="0" w:space="0" w:color="auto"/>
            <w:left w:val="none" w:sz="0" w:space="0" w:color="auto"/>
            <w:bottom w:val="none" w:sz="0" w:space="0" w:color="auto"/>
            <w:right w:val="none" w:sz="0" w:space="0" w:color="auto"/>
          </w:divBdr>
          <w:divsChild>
            <w:div w:id="232011835">
              <w:marLeft w:val="0"/>
              <w:marRight w:val="0"/>
              <w:marTop w:val="0"/>
              <w:marBottom w:val="0"/>
              <w:divBdr>
                <w:top w:val="none" w:sz="0" w:space="0" w:color="auto"/>
                <w:left w:val="none" w:sz="0" w:space="0" w:color="auto"/>
                <w:bottom w:val="none" w:sz="0" w:space="0" w:color="auto"/>
                <w:right w:val="none" w:sz="0" w:space="0" w:color="auto"/>
              </w:divBdr>
              <w:divsChild>
                <w:div w:id="1452435080">
                  <w:marLeft w:val="0"/>
                  <w:marRight w:val="0"/>
                  <w:marTop w:val="0"/>
                  <w:marBottom w:val="0"/>
                  <w:divBdr>
                    <w:top w:val="none" w:sz="0" w:space="0" w:color="auto"/>
                    <w:left w:val="none" w:sz="0" w:space="0" w:color="auto"/>
                    <w:bottom w:val="none" w:sz="0" w:space="0" w:color="auto"/>
                    <w:right w:val="none" w:sz="0" w:space="0" w:color="auto"/>
                  </w:divBdr>
                </w:div>
              </w:divsChild>
            </w:div>
            <w:div w:id="68309089">
              <w:marLeft w:val="0"/>
              <w:marRight w:val="0"/>
              <w:marTop w:val="0"/>
              <w:marBottom w:val="0"/>
              <w:divBdr>
                <w:top w:val="none" w:sz="0" w:space="0" w:color="auto"/>
                <w:left w:val="none" w:sz="0" w:space="0" w:color="auto"/>
                <w:bottom w:val="none" w:sz="0" w:space="0" w:color="auto"/>
                <w:right w:val="none" w:sz="0" w:space="0" w:color="auto"/>
              </w:divBdr>
              <w:divsChild>
                <w:div w:id="144383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7617">
      <w:bodyDiv w:val="1"/>
      <w:marLeft w:val="0"/>
      <w:marRight w:val="0"/>
      <w:marTop w:val="0"/>
      <w:marBottom w:val="0"/>
      <w:divBdr>
        <w:top w:val="none" w:sz="0" w:space="0" w:color="auto"/>
        <w:left w:val="none" w:sz="0" w:space="0" w:color="auto"/>
        <w:bottom w:val="none" w:sz="0" w:space="0" w:color="auto"/>
        <w:right w:val="none" w:sz="0" w:space="0" w:color="auto"/>
      </w:divBdr>
      <w:divsChild>
        <w:div w:id="1826823933">
          <w:marLeft w:val="0"/>
          <w:marRight w:val="0"/>
          <w:marTop w:val="0"/>
          <w:marBottom w:val="0"/>
          <w:divBdr>
            <w:top w:val="none" w:sz="0" w:space="0" w:color="auto"/>
            <w:left w:val="none" w:sz="0" w:space="0" w:color="auto"/>
            <w:bottom w:val="none" w:sz="0" w:space="0" w:color="auto"/>
            <w:right w:val="none" w:sz="0" w:space="0" w:color="auto"/>
          </w:divBdr>
          <w:divsChild>
            <w:div w:id="433601046">
              <w:marLeft w:val="0"/>
              <w:marRight w:val="0"/>
              <w:marTop w:val="0"/>
              <w:marBottom w:val="0"/>
              <w:divBdr>
                <w:top w:val="none" w:sz="0" w:space="0" w:color="auto"/>
                <w:left w:val="none" w:sz="0" w:space="0" w:color="auto"/>
                <w:bottom w:val="none" w:sz="0" w:space="0" w:color="auto"/>
                <w:right w:val="none" w:sz="0" w:space="0" w:color="auto"/>
              </w:divBdr>
              <w:divsChild>
                <w:div w:id="184674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571288">
      <w:bodyDiv w:val="1"/>
      <w:marLeft w:val="0"/>
      <w:marRight w:val="0"/>
      <w:marTop w:val="0"/>
      <w:marBottom w:val="0"/>
      <w:divBdr>
        <w:top w:val="none" w:sz="0" w:space="0" w:color="auto"/>
        <w:left w:val="none" w:sz="0" w:space="0" w:color="auto"/>
        <w:bottom w:val="none" w:sz="0" w:space="0" w:color="auto"/>
        <w:right w:val="none" w:sz="0" w:space="0" w:color="auto"/>
      </w:divBdr>
      <w:divsChild>
        <w:div w:id="2031683350">
          <w:marLeft w:val="0"/>
          <w:marRight w:val="0"/>
          <w:marTop w:val="0"/>
          <w:marBottom w:val="0"/>
          <w:divBdr>
            <w:top w:val="none" w:sz="0" w:space="0" w:color="auto"/>
            <w:left w:val="none" w:sz="0" w:space="0" w:color="auto"/>
            <w:bottom w:val="none" w:sz="0" w:space="0" w:color="auto"/>
            <w:right w:val="none" w:sz="0" w:space="0" w:color="auto"/>
          </w:divBdr>
          <w:divsChild>
            <w:div w:id="2015955902">
              <w:marLeft w:val="0"/>
              <w:marRight w:val="0"/>
              <w:marTop w:val="0"/>
              <w:marBottom w:val="0"/>
              <w:divBdr>
                <w:top w:val="none" w:sz="0" w:space="0" w:color="auto"/>
                <w:left w:val="none" w:sz="0" w:space="0" w:color="auto"/>
                <w:bottom w:val="none" w:sz="0" w:space="0" w:color="auto"/>
                <w:right w:val="none" w:sz="0" w:space="0" w:color="auto"/>
              </w:divBdr>
              <w:divsChild>
                <w:div w:id="86710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767221">
      <w:bodyDiv w:val="1"/>
      <w:marLeft w:val="0"/>
      <w:marRight w:val="0"/>
      <w:marTop w:val="0"/>
      <w:marBottom w:val="0"/>
      <w:divBdr>
        <w:top w:val="none" w:sz="0" w:space="0" w:color="auto"/>
        <w:left w:val="none" w:sz="0" w:space="0" w:color="auto"/>
        <w:bottom w:val="none" w:sz="0" w:space="0" w:color="auto"/>
        <w:right w:val="none" w:sz="0" w:space="0" w:color="auto"/>
      </w:divBdr>
      <w:divsChild>
        <w:div w:id="276564795">
          <w:marLeft w:val="0"/>
          <w:marRight w:val="0"/>
          <w:marTop w:val="0"/>
          <w:marBottom w:val="0"/>
          <w:divBdr>
            <w:top w:val="none" w:sz="0" w:space="0" w:color="auto"/>
            <w:left w:val="none" w:sz="0" w:space="0" w:color="auto"/>
            <w:bottom w:val="none" w:sz="0" w:space="0" w:color="auto"/>
            <w:right w:val="none" w:sz="0" w:space="0" w:color="auto"/>
          </w:divBdr>
          <w:divsChild>
            <w:div w:id="475148108">
              <w:marLeft w:val="0"/>
              <w:marRight w:val="0"/>
              <w:marTop w:val="0"/>
              <w:marBottom w:val="0"/>
              <w:divBdr>
                <w:top w:val="none" w:sz="0" w:space="0" w:color="auto"/>
                <w:left w:val="none" w:sz="0" w:space="0" w:color="auto"/>
                <w:bottom w:val="none" w:sz="0" w:space="0" w:color="auto"/>
                <w:right w:val="none" w:sz="0" w:space="0" w:color="auto"/>
              </w:divBdr>
              <w:divsChild>
                <w:div w:id="996881796">
                  <w:marLeft w:val="0"/>
                  <w:marRight w:val="0"/>
                  <w:marTop w:val="0"/>
                  <w:marBottom w:val="0"/>
                  <w:divBdr>
                    <w:top w:val="none" w:sz="0" w:space="0" w:color="auto"/>
                    <w:left w:val="none" w:sz="0" w:space="0" w:color="auto"/>
                    <w:bottom w:val="none" w:sz="0" w:space="0" w:color="auto"/>
                    <w:right w:val="none" w:sz="0" w:space="0" w:color="auto"/>
                  </w:divBdr>
                </w:div>
              </w:divsChild>
            </w:div>
            <w:div w:id="1493715669">
              <w:marLeft w:val="0"/>
              <w:marRight w:val="0"/>
              <w:marTop w:val="0"/>
              <w:marBottom w:val="0"/>
              <w:divBdr>
                <w:top w:val="none" w:sz="0" w:space="0" w:color="auto"/>
                <w:left w:val="none" w:sz="0" w:space="0" w:color="auto"/>
                <w:bottom w:val="none" w:sz="0" w:space="0" w:color="auto"/>
                <w:right w:val="none" w:sz="0" w:space="0" w:color="auto"/>
              </w:divBdr>
              <w:divsChild>
                <w:div w:id="393046299">
                  <w:marLeft w:val="0"/>
                  <w:marRight w:val="0"/>
                  <w:marTop w:val="0"/>
                  <w:marBottom w:val="0"/>
                  <w:divBdr>
                    <w:top w:val="none" w:sz="0" w:space="0" w:color="auto"/>
                    <w:left w:val="none" w:sz="0" w:space="0" w:color="auto"/>
                    <w:bottom w:val="none" w:sz="0" w:space="0" w:color="auto"/>
                    <w:right w:val="none" w:sz="0" w:space="0" w:color="auto"/>
                  </w:divBdr>
                </w:div>
              </w:divsChild>
            </w:div>
            <w:div w:id="1890535447">
              <w:marLeft w:val="0"/>
              <w:marRight w:val="0"/>
              <w:marTop w:val="0"/>
              <w:marBottom w:val="0"/>
              <w:divBdr>
                <w:top w:val="none" w:sz="0" w:space="0" w:color="auto"/>
                <w:left w:val="none" w:sz="0" w:space="0" w:color="auto"/>
                <w:bottom w:val="none" w:sz="0" w:space="0" w:color="auto"/>
                <w:right w:val="none" w:sz="0" w:space="0" w:color="auto"/>
              </w:divBdr>
              <w:divsChild>
                <w:div w:id="1840609001">
                  <w:marLeft w:val="0"/>
                  <w:marRight w:val="0"/>
                  <w:marTop w:val="0"/>
                  <w:marBottom w:val="0"/>
                  <w:divBdr>
                    <w:top w:val="none" w:sz="0" w:space="0" w:color="auto"/>
                    <w:left w:val="none" w:sz="0" w:space="0" w:color="auto"/>
                    <w:bottom w:val="none" w:sz="0" w:space="0" w:color="auto"/>
                    <w:right w:val="none" w:sz="0" w:space="0" w:color="auto"/>
                  </w:divBdr>
                </w:div>
              </w:divsChild>
            </w:div>
            <w:div w:id="1818494691">
              <w:marLeft w:val="0"/>
              <w:marRight w:val="0"/>
              <w:marTop w:val="0"/>
              <w:marBottom w:val="0"/>
              <w:divBdr>
                <w:top w:val="none" w:sz="0" w:space="0" w:color="auto"/>
                <w:left w:val="none" w:sz="0" w:space="0" w:color="auto"/>
                <w:bottom w:val="none" w:sz="0" w:space="0" w:color="auto"/>
                <w:right w:val="none" w:sz="0" w:space="0" w:color="auto"/>
              </w:divBdr>
              <w:divsChild>
                <w:div w:id="1568028560">
                  <w:marLeft w:val="0"/>
                  <w:marRight w:val="0"/>
                  <w:marTop w:val="0"/>
                  <w:marBottom w:val="0"/>
                  <w:divBdr>
                    <w:top w:val="none" w:sz="0" w:space="0" w:color="auto"/>
                    <w:left w:val="none" w:sz="0" w:space="0" w:color="auto"/>
                    <w:bottom w:val="none" w:sz="0" w:space="0" w:color="auto"/>
                    <w:right w:val="none" w:sz="0" w:space="0" w:color="auto"/>
                  </w:divBdr>
                  <w:divsChild>
                    <w:div w:id="1149135642">
                      <w:marLeft w:val="0"/>
                      <w:marRight w:val="0"/>
                      <w:marTop w:val="0"/>
                      <w:marBottom w:val="0"/>
                      <w:divBdr>
                        <w:top w:val="none" w:sz="0" w:space="0" w:color="auto"/>
                        <w:left w:val="none" w:sz="0" w:space="0" w:color="auto"/>
                        <w:bottom w:val="none" w:sz="0" w:space="0" w:color="auto"/>
                        <w:right w:val="none" w:sz="0" w:space="0" w:color="auto"/>
                      </w:divBdr>
                    </w:div>
                  </w:divsChild>
                </w:div>
                <w:div w:id="274943781">
                  <w:marLeft w:val="0"/>
                  <w:marRight w:val="0"/>
                  <w:marTop w:val="0"/>
                  <w:marBottom w:val="0"/>
                  <w:divBdr>
                    <w:top w:val="none" w:sz="0" w:space="0" w:color="auto"/>
                    <w:left w:val="none" w:sz="0" w:space="0" w:color="auto"/>
                    <w:bottom w:val="none" w:sz="0" w:space="0" w:color="auto"/>
                    <w:right w:val="none" w:sz="0" w:space="0" w:color="auto"/>
                  </w:divBdr>
                  <w:divsChild>
                    <w:div w:id="522862230">
                      <w:marLeft w:val="0"/>
                      <w:marRight w:val="0"/>
                      <w:marTop w:val="0"/>
                      <w:marBottom w:val="0"/>
                      <w:divBdr>
                        <w:top w:val="none" w:sz="0" w:space="0" w:color="auto"/>
                        <w:left w:val="none" w:sz="0" w:space="0" w:color="auto"/>
                        <w:bottom w:val="none" w:sz="0" w:space="0" w:color="auto"/>
                        <w:right w:val="none" w:sz="0" w:space="0" w:color="auto"/>
                      </w:divBdr>
                    </w:div>
                  </w:divsChild>
                </w:div>
                <w:div w:id="1389835924">
                  <w:marLeft w:val="0"/>
                  <w:marRight w:val="0"/>
                  <w:marTop w:val="0"/>
                  <w:marBottom w:val="0"/>
                  <w:divBdr>
                    <w:top w:val="none" w:sz="0" w:space="0" w:color="auto"/>
                    <w:left w:val="none" w:sz="0" w:space="0" w:color="auto"/>
                    <w:bottom w:val="none" w:sz="0" w:space="0" w:color="auto"/>
                    <w:right w:val="none" w:sz="0" w:space="0" w:color="auto"/>
                  </w:divBdr>
                  <w:divsChild>
                    <w:div w:id="1369338009">
                      <w:marLeft w:val="0"/>
                      <w:marRight w:val="0"/>
                      <w:marTop w:val="0"/>
                      <w:marBottom w:val="0"/>
                      <w:divBdr>
                        <w:top w:val="none" w:sz="0" w:space="0" w:color="auto"/>
                        <w:left w:val="none" w:sz="0" w:space="0" w:color="auto"/>
                        <w:bottom w:val="none" w:sz="0" w:space="0" w:color="auto"/>
                        <w:right w:val="none" w:sz="0" w:space="0" w:color="auto"/>
                      </w:divBdr>
                    </w:div>
                  </w:divsChild>
                </w:div>
                <w:div w:id="1711489158">
                  <w:marLeft w:val="0"/>
                  <w:marRight w:val="0"/>
                  <w:marTop w:val="0"/>
                  <w:marBottom w:val="0"/>
                  <w:divBdr>
                    <w:top w:val="none" w:sz="0" w:space="0" w:color="auto"/>
                    <w:left w:val="none" w:sz="0" w:space="0" w:color="auto"/>
                    <w:bottom w:val="none" w:sz="0" w:space="0" w:color="auto"/>
                    <w:right w:val="none" w:sz="0" w:space="0" w:color="auto"/>
                  </w:divBdr>
                  <w:divsChild>
                    <w:div w:id="14942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83910">
              <w:marLeft w:val="0"/>
              <w:marRight w:val="0"/>
              <w:marTop w:val="0"/>
              <w:marBottom w:val="0"/>
              <w:divBdr>
                <w:top w:val="none" w:sz="0" w:space="0" w:color="auto"/>
                <w:left w:val="none" w:sz="0" w:space="0" w:color="auto"/>
                <w:bottom w:val="none" w:sz="0" w:space="0" w:color="auto"/>
                <w:right w:val="none" w:sz="0" w:space="0" w:color="auto"/>
              </w:divBdr>
              <w:divsChild>
                <w:div w:id="751269689">
                  <w:marLeft w:val="0"/>
                  <w:marRight w:val="0"/>
                  <w:marTop w:val="0"/>
                  <w:marBottom w:val="0"/>
                  <w:divBdr>
                    <w:top w:val="none" w:sz="0" w:space="0" w:color="auto"/>
                    <w:left w:val="none" w:sz="0" w:space="0" w:color="auto"/>
                    <w:bottom w:val="none" w:sz="0" w:space="0" w:color="auto"/>
                    <w:right w:val="none" w:sz="0" w:space="0" w:color="auto"/>
                  </w:divBdr>
                </w:div>
              </w:divsChild>
            </w:div>
            <w:div w:id="1581796341">
              <w:marLeft w:val="0"/>
              <w:marRight w:val="0"/>
              <w:marTop w:val="0"/>
              <w:marBottom w:val="0"/>
              <w:divBdr>
                <w:top w:val="none" w:sz="0" w:space="0" w:color="auto"/>
                <w:left w:val="none" w:sz="0" w:space="0" w:color="auto"/>
                <w:bottom w:val="none" w:sz="0" w:space="0" w:color="auto"/>
                <w:right w:val="none" w:sz="0" w:space="0" w:color="auto"/>
              </w:divBdr>
              <w:divsChild>
                <w:div w:id="54024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463032">
      <w:bodyDiv w:val="1"/>
      <w:marLeft w:val="0"/>
      <w:marRight w:val="0"/>
      <w:marTop w:val="0"/>
      <w:marBottom w:val="0"/>
      <w:divBdr>
        <w:top w:val="none" w:sz="0" w:space="0" w:color="auto"/>
        <w:left w:val="none" w:sz="0" w:space="0" w:color="auto"/>
        <w:bottom w:val="none" w:sz="0" w:space="0" w:color="auto"/>
        <w:right w:val="none" w:sz="0" w:space="0" w:color="auto"/>
      </w:divBdr>
    </w:div>
    <w:div w:id="1628386572">
      <w:bodyDiv w:val="1"/>
      <w:marLeft w:val="0"/>
      <w:marRight w:val="0"/>
      <w:marTop w:val="0"/>
      <w:marBottom w:val="0"/>
      <w:divBdr>
        <w:top w:val="none" w:sz="0" w:space="0" w:color="auto"/>
        <w:left w:val="none" w:sz="0" w:space="0" w:color="auto"/>
        <w:bottom w:val="none" w:sz="0" w:space="0" w:color="auto"/>
        <w:right w:val="none" w:sz="0" w:space="0" w:color="auto"/>
      </w:divBdr>
      <w:divsChild>
        <w:div w:id="248928174">
          <w:marLeft w:val="0"/>
          <w:marRight w:val="0"/>
          <w:marTop w:val="0"/>
          <w:marBottom w:val="0"/>
          <w:divBdr>
            <w:top w:val="none" w:sz="0" w:space="0" w:color="auto"/>
            <w:left w:val="none" w:sz="0" w:space="0" w:color="auto"/>
            <w:bottom w:val="none" w:sz="0" w:space="0" w:color="auto"/>
            <w:right w:val="none" w:sz="0" w:space="0" w:color="auto"/>
          </w:divBdr>
          <w:divsChild>
            <w:div w:id="679817506">
              <w:marLeft w:val="0"/>
              <w:marRight w:val="0"/>
              <w:marTop w:val="0"/>
              <w:marBottom w:val="0"/>
              <w:divBdr>
                <w:top w:val="none" w:sz="0" w:space="0" w:color="auto"/>
                <w:left w:val="none" w:sz="0" w:space="0" w:color="auto"/>
                <w:bottom w:val="none" w:sz="0" w:space="0" w:color="auto"/>
                <w:right w:val="none" w:sz="0" w:space="0" w:color="auto"/>
              </w:divBdr>
              <w:divsChild>
                <w:div w:id="130045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614887">
      <w:bodyDiv w:val="1"/>
      <w:marLeft w:val="0"/>
      <w:marRight w:val="0"/>
      <w:marTop w:val="0"/>
      <w:marBottom w:val="0"/>
      <w:divBdr>
        <w:top w:val="none" w:sz="0" w:space="0" w:color="auto"/>
        <w:left w:val="none" w:sz="0" w:space="0" w:color="auto"/>
        <w:bottom w:val="none" w:sz="0" w:space="0" w:color="auto"/>
        <w:right w:val="none" w:sz="0" w:space="0" w:color="auto"/>
      </w:divBdr>
      <w:divsChild>
        <w:div w:id="309747054">
          <w:marLeft w:val="0"/>
          <w:marRight w:val="0"/>
          <w:marTop w:val="0"/>
          <w:marBottom w:val="0"/>
          <w:divBdr>
            <w:top w:val="none" w:sz="0" w:space="0" w:color="auto"/>
            <w:left w:val="none" w:sz="0" w:space="0" w:color="auto"/>
            <w:bottom w:val="none" w:sz="0" w:space="0" w:color="auto"/>
            <w:right w:val="none" w:sz="0" w:space="0" w:color="auto"/>
          </w:divBdr>
          <w:divsChild>
            <w:div w:id="2031682501">
              <w:marLeft w:val="0"/>
              <w:marRight w:val="0"/>
              <w:marTop w:val="0"/>
              <w:marBottom w:val="0"/>
              <w:divBdr>
                <w:top w:val="none" w:sz="0" w:space="0" w:color="auto"/>
                <w:left w:val="none" w:sz="0" w:space="0" w:color="auto"/>
                <w:bottom w:val="none" w:sz="0" w:space="0" w:color="auto"/>
                <w:right w:val="none" w:sz="0" w:space="0" w:color="auto"/>
              </w:divBdr>
              <w:divsChild>
                <w:div w:id="85565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6899">
      <w:bodyDiv w:val="1"/>
      <w:marLeft w:val="0"/>
      <w:marRight w:val="0"/>
      <w:marTop w:val="0"/>
      <w:marBottom w:val="0"/>
      <w:divBdr>
        <w:top w:val="none" w:sz="0" w:space="0" w:color="auto"/>
        <w:left w:val="none" w:sz="0" w:space="0" w:color="auto"/>
        <w:bottom w:val="none" w:sz="0" w:space="0" w:color="auto"/>
        <w:right w:val="none" w:sz="0" w:space="0" w:color="auto"/>
      </w:divBdr>
      <w:divsChild>
        <w:div w:id="948271162">
          <w:marLeft w:val="0"/>
          <w:marRight w:val="0"/>
          <w:marTop w:val="0"/>
          <w:marBottom w:val="0"/>
          <w:divBdr>
            <w:top w:val="none" w:sz="0" w:space="0" w:color="auto"/>
            <w:left w:val="none" w:sz="0" w:space="0" w:color="auto"/>
            <w:bottom w:val="none" w:sz="0" w:space="0" w:color="auto"/>
            <w:right w:val="none" w:sz="0" w:space="0" w:color="auto"/>
          </w:divBdr>
          <w:divsChild>
            <w:div w:id="2050717796">
              <w:marLeft w:val="0"/>
              <w:marRight w:val="0"/>
              <w:marTop w:val="0"/>
              <w:marBottom w:val="0"/>
              <w:divBdr>
                <w:top w:val="none" w:sz="0" w:space="0" w:color="auto"/>
                <w:left w:val="none" w:sz="0" w:space="0" w:color="auto"/>
                <w:bottom w:val="none" w:sz="0" w:space="0" w:color="auto"/>
                <w:right w:val="none" w:sz="0" w:space="0" w:color="auto"/>
              </w:divBdr>
              <w:divsChild>
                <w:div w:id="196280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035312">
      <w:bodyDiv w:val="1"/>
      <w:marLeft w:val="0"/>
      <w:marRight w:val="0"/>
      <w:marTop w:val="0"/>
      <w:marBottom w:val="0"/>
      <w:divBdr>
        <w:top w:val="none" w:sz="0" w:space="0" w:color="auto"/>
        <w:left w:val="none" w:sz="0" w:space="0" w:color="auto"/>
        <w:bottom w:val="none" w:sz="0" w:space="0" w:color="auto"/>
        <w:right w:val="none" w:sz="0" w:space="0" w:color="auto"/>
      </w:divBdr>
      <w:divsChild>
        <w:div w:id="1626615120">
          <w:marLeft w:val="0"/>
          <w:marRight w:val="0"/>
          <w:marTop w:val="0"/>
          <w:marBottom w:val="0"/>
          <w:divBdr>
            <w:top w:val="none" w:sz="0" w:space="0" w:color="auto"/>
            <w:left w:val="none" w:sz="0" w:space="0" w:color="auto"/>
            <w:bottom w:val="none" w:sz="0" w:space="0" w:color="auto"/>
            <w:right w:val="none" w:sz="0" w:space="0" w:color="auto"/>
          </w:divBdr>
          <w:divsChild>
            <w:div w:id="805437449">
              <w:marLeft w:val="0"/>
              <w:marRight w:val="0"/>
              <w:marTop w:val="0"/>
              <w:marBottom w:val="0"/>
              <w:divBdr>
                <w:top w:val="none" w:sz="0" w:space="0" w:color="auto"/>
                <w:left w:val="none" w:sz="0" w:space="0" w:color="auto"/>
                <w:bottom w:val="none" w:sz="0" w:space="0" w:color="auto"/>
                <w:right w:val="none" w:sz="0" w:space="0" w:color="auto"/>
              </w:divBdr>
              <w:divsChild>
                <w:div w:id="88279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966132">
      <w:bodyDiv w:val="1"/>
      <w:marLeft w:val="0"/>
      <w:marRight w:val="0"/>
      <w:marTop w:val="0"/>
      <w:marBottom w:val="0"/>
      <w:divBdr>
        <w:top w:val="none" w:sz="0" w:space="0" w:color="auto"/>
        <w:left w:val="none" w:sz="0" w:space="0" w:color="auto"/>
        <w:bottom w:val="none" w:sz="0" w:space="0" w:color="auto"/>
        <w:right w:val="none" w:sz="0" w:space="0" w:color="auto"/>
      </w:divBdr>
      <w:divsChild>
        <w:div w:id="343752574">
          <w:marLeft w:val="0"/>
          <w:marRight w:val="0"/>
          <w:marTop w:val="0"/>
          <w:marBottom w:val="0"/>
          <w:divBdr>
            <w:top w:val="none" w:sz="0" w:space="0" w:color="auto"/>
            <w:left w:val="none" w:sz="0" w:space="0" w:color="auto"/>
            <w:bottom w:val="none" w:sz="0" w:space="0" w:color="auto"/>
            <w:right w:val="none" w:sz="0" w:space="0" w:color="auto"/>
          </w:divBdr>
          <w:divsChild>
            <w:div w:id="1657567478">
              <w:marLeft w:val="0"/>
              <w:marRight w:val="0"/>
              <w:marTop w:val="0"/>
              <w:marBottom w:val="0"/>
              <w:divBdr>
                <w:top w:val="none" w:sz="0" w:space="0" w:color="auto"/>
                <w:left w:val="none" w:sz="0" w:space="0" w:color="auto"/>
                <w:bottom w:val="none" w:sz="0" w:space="0" w:color="auto"/>
                <w:right w:val="none" w:sz="0" w:space="0" w:color="auto"/>
              </w:divBdr>
              <w:divsChild>
                <w:div w:id="197246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948131">
      <w:bodyDiv w:val="1"/>
      <w:marLeft w:val="0"/>
      <w:marRight w:val="0"/>
      <w:marTop w:val="0"/>
      <w:marBottom w:val="0"/>
      <w:divBdr>
        <w:top w:val="none" w:sz="0" w:space="0" w:color="auto"/>
        <w:left w:val="none" w:sz="0" w:space="0" w:color="auto"/>
        <w:bottom w:val="none" w:sz="0" w:space="0" w:color="auto"/>
        <w:right w:val="none" w:sz="0" w:space="0" w:color="auto"/>
      </w:divBdr>
      <w:divsChild>
        <w:div w:id="1891648409">
          <w:marLeft w:val="0"/>
          <w:marRight w:val="0"/>
          <w:marTop w:val="0"/>
          <w:marBottom w:val="0"/>
          <w:divBdr>
            <w:top w:val="none" w:sz="0" w:space="0" w:color="auto"/>
            <w:left w:val="none" w:sz="0" w:space="0" w:color="auto"/>
            <w:bottom w:val="none" w:sz="0" w:space="0" w:color="auto"/>
            <w:right w:val="none" w:sz="0" w:space="0" w:color="auto"/>
          </w:divBdr>
          <w:divsChild>
            <w:div w:id="479031797">
              <w:marLeft w:val="0"/>
              <w:marRight w:val="0"/>
              <w:marTop w:val="0"/>
              <w:marBottom w:val="0"/>
              <w:divBdr>
                <w:top w:val="none" w:sz="0" w:space="0" w:color="auto"/>
                <w:left w:val="none" w:sz="0" w:space="0" w:color="auto"/>
                <w:bottom w:val="none" w:sz="0" w:space="0" w:color="auto"/>
                <w:right w:val="none" w:sz="0" w:space="0" w:color="auto"/>
              </w:divBdr>
              <w:divsChild>
                <w:div w:id="117789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8518">
      <w:bodyDiv w:val="1"/>
      <w:marLeft w:val="0"/>
      <w:marRight w:val="0"/>
      <w:marTop w:val="0"/>
      <w:marBottom w:val="0"/>
      <w:divBdr>
        <w:top w:val="none" w:sz="0" w:space="0" w:color="auto"/>
        <w:left w:val="none" w:sz="0" w:space="0" w:color="auto"/>
        <w:bottom w:val="none" w:sz="0" w:space="0" w:color="auto"/>
        <w:right w:val="none" w:sz="0" w:space="0" w:color="auto"/>
      </w:divBdr>
      <w:divsChild>
        <w:div w:id="1699505229">
          <w:marLeft w:val="0"/>
          <w:marRight w:val="0"/>
          <w:marTop w:val="0"/>
          <w:marBottom w:val="0"/>
          <w:divBdr>
            <w:top w:val="none" w:sz="0" w:space="0" w:color="auto"/>
            <w:left w:val="none" w:sz="0" w:space="0" w:color="auto"/>
            <w:bottom w:val="none" w:sz="0" w:space="0" w:color="auto"/>
            <w:right w:val="none" w:sz="0" w:space="0" w:color="auto"/>
          </w:divBdr>
          <w:divsChild>
            <w:div w:id="1948654503">
              <w:marLeft w:val="0"/>
              <w:marRight w:val="0"/>
              <w:marTop w:val="0"/>
              <w:marBottom w:val="0"/>
              <w:divBdr>
                <w:top w:val="none" w:sz="0" w:space="0" w:color="auto"/>
                <w:left w:val="none" w:sz="0" w:space="0" w:color="auto"/>
                <w:bottom w:val="none" w:sz="0" w:space="0" w:color="auto"/>
                <w:right w:val="none" w:sz="0" w:space="0" w:color="auto"/>
              </w:divBdr>
              <w:divsChild>
                <w:div w:id="465586838">
                  <w:marLeft w:val="0"/>
                  <w:marRight w:val="0"/>
                  <w:marTop w:val="0"/>
                  <w:marBottom w:val="0"/>
                  <w:divBdr>
                    <w:top w:val="none" w:sz="0" w:space="0" w:color="auto"/>
                    <w:left w:val="none" w:sz="0" w:space="0" w:color="auto"/>
                    <w:bottom w:val="none" w:sz="0" w:space="0" w:color="auto"/>
                    <w:right w:val="none" w:sz="0" w:space="0" w:color="auto"/>
                  </w:divBdr>
                  <w:divsChild>
                    <w:div w:id="69187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354948">
      <w:bodyDiv w:val="1"/>
      <w:marLeft w:val="0"/>
      <w:marRight w:val="0"/>
      <w:marTop w:val="0"/>
      <w:marBottom w:val="0"/>
      <w:divBdr>
        <w:top w:val="none" w:sz="0" w:space="0" w:color="auto"/>
        <w:left w:val="none" w:sz="0" w:space="0" w:color="auto"/>
        <w:bottom w:val="none" w:sz="0" w:space="0" w:color="auto"/>
        <w:right w:val="none" w:sz="0" w:space="0" w:color="auto"/>
      </w:divBdr>
      <w:divsChild>
        <w:div w:id="1364134272">
          <w:marLeft w:val="0"/>
          <w:marRight w:val="0"/>
          <w:marTop w:val="0"/>
          <w:marBottom w:val="0"/>
          <w:divBdr>
            <w:top w:val="none" w:sz="0" w:space="0" w:color="auto"/>
            <w:left w:val="none" w:sz="0" w:space="0" w:color="auto"/>
            <w:bottom w:val="none" w:sz="0" w:space="0" w:color="auto"/>
            <w:right w:val="none" w:sz="0" w:space="0" w:color="auto"/>
          </w:divBdr>
          <w:divsChild>
            <w:div w:id="1483932918">
              <w:marLeft w:val="0"/>
              <w:marRight w:val="0"/>
              <w:marTop w:val="0"/>
              <w:marBottom w:val="0"/>
              <w:divBdr>
                <w:top w:val="none" w:sz="0" w:space="0" w:color="auto"/>
                <w:left w:val="none" w:sz="0" w:space="0" w:color="auto"/>
                <w:bottom w:val="none" w:sz="0" w:space="0" w:color="auto"/>
                <w:right w:val="none" w:sz="0" w:space="0" w:color="auto"/>
              </w:divBdr>
              <w:divsChild>
                <w:div w:id="3535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07795">
      <w:bodyDiv w:val="1"/>
      <w:marLeft w:val="0"/>
      <w:marRight w:val="0"/>
      <w:marTop w:val="0"/>
      <w:marBottom w:val="0"/>
      <w:divBdr>
        <w:top w:val="none" w:sz="0" w:space="0" w:color="auto"/>
        <w:left w:val="none" w:sz="0" w:space="0" w:color="auto"/>
        <w:bottom w:val="none" w:sz="0" w:space="0" w:color="auto"/>
        <w:right w:val="none" w:sz="0" w:space="0" w:color="auto"/>
      </w:divBdr>
      <w:divsChild>
        <w:div w:id="422847033">
          <w:marLeft w:val="0"/>
          <w:marRight w:val="0"/>
          <w:marTop w:val="0"/>
          <w:marBottom w:val="0"/>
          <w:divBdr>
            <w:top w:val="none" w:sz="0" w:space="0" w:color="auto"/>
            <w:left w:val="none" w:sz="0" w:space="0" w:color="auto"/>
            <w:bottom w:val="none" w:sz="0" w:space="0" w:color="auto"/>
            <w:right w:val="none" w:sz="0" w:space="0" w:color="auto"/>
          </w:divBdr>
          <w:divsChild>
            <w:div w:id="1705400941">
              <w:marLeft w:val="0"/>
              <w:marRight w:val="0"/>
              <w:marTop w:val="0"/>
              <w:marBottom w:val="0"/>
              <w:divBdr>
                <w:top w:val="none" w:sz="0" w:space="0" w:color="auto"/>
                <w:left w:val="none" w:sz="0" w:space="0" w:color="auto"/>
                <w:bottom w:val="none" w:sz="0" w:space="0" w:color="auto"/>
                <w:right w:val="none" w:sz="0" w:space="0" w:color="auto"/>
              </w:divBdr>
              <w:divsChild>
                <w:div w:id="1686592217">
                  <w:marLeft w:val="0"/>
                  <w:marRight w:val="0"/>
                  <w:marTop w:val="0"/>
                  <w:marBottom w:val="0"/>
                  <w:divBdr>
                    <w:top w:val="none" w:sz="0" w:space="0" w:color="auto"/>
                    <w:left w:val="none" w:sz="0" w:space="0" w:color="auto"/>
                    <w:bottom w:val="none" w:sz="0" w:space="0" w:color="auto"/>
                    <w:right w:val="none" w:sz="0" w:space="0" w:color="auto"/>
                  </w:divBdr>
                  <w:divsChild>
                    <w:div w:id="3197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693379">
      <w:bodyDiv w:val="1"/>
      <w:marLeft w:val="0"/>
      <w:marRight w:val="0"/>
      <w:marTop w:val="0"/>
      <w:marBottom w:val="0"/>
      <w:divBdr>
        <w:top w:val="none" w:sz="0" w:space="0" w:color="auto"/>
        <w:left w:val="none" w:sz="0" w:space="0" w:color="auto"/>
        <w:bottom w:val="none" w:sz="0" w:space="0" w:color="auto"/>
        <w:right w:val="none" w:sz="0" w:space="0" w:color="auto"/>
      </w:divBdr>
      <w:divsChild>
        <w:div w:id="902906164">
          <w:marLeft w:val="0"/>
          <w:marRight w:val="0"/>
          <w:marTop w:val="0"/>
          <w:marBottom w:val="0"/>
          <w:divBdr>
            <w:top w:val="none" w:sz="0" w:space="0" w:color="auto"/>
            <w:left w:val="none" w:sz="0" w:space="0" w:color="auto"/>
            <w:bottom w:val="none" w:sz="0" w:space="0" w:color="auto"/>
            <w:right w:val="none" w:sz="0" w:space="0" w:color="auto"/>
          </w:divBdr>
          <w:divsChild>
            <w:div w:id="1670864407">
              <w:marLeft w:val="0"/>
              <w:marRight w:val="0"/>
              <w:marTop w:val="0"/>
              <w:marBottom w:val="0"/>
              <w:divBdr>
                <w:top w:val="none" w:sz="0" w:space="0" w:color="auto"/>
                <w:left w:val="none" w:sz="0" w:space="0" w:color="auto"/>
                <w:bottom w:val="none" w:sz="0" w:space="0" w:color="auto"/>
                <w:right w:val="none" w:sz="0" w:space="0" w:color="auto"/>
              </w:divBdr>
              <w:divsChild>
                <w:div w:id="17829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845189">
      <w:bodyDiv w:val="1"/>
      <w:marLeft w:val="0"/>
      <w:marRight w:val="0"/>
      <w:marTop w:val="0"/>
      <w:marBottom w:val="0"/>
      <w:divBdr>
        <w:top w:val="none" w:sz="0" w:space="0" w:color="auto"/>
        <w:left w:val="none" w:sz="0" w:space="0" w:color="auto"/>
        <w:bottom w:val="none" w:sz="0" w:space="0" w:color="auto"/>
        <w:right w:val="none" w:sz="0" w:space="0" w:color="auto"/>
      </w:divBdr>
      <w:divsChild>
        <w:div w:id="2128884723">
          <w:marLeft w:val="0"/>
          <w:marRight w:val="0"/>
          <w:marTop w:val="0"/>
          <w:marBottom w:val="0"/>
          <w:divBdr>
            <w:top w:val="none" w:sz="0" w:space="0" w:color="auto"/>
            <w:left w:val="none" w:sz="0" w:space="0" w:color="auto"/>
            <w:bottom w:val="none" w:sz="0" w:space="0" w:color="auto"/>
            <w:right w:val="none" w:sz="0" w:space="0" w:color="auto"/>
          </w:divBdr>
          <w:divsChild>
            <w:div w:id="432625607">
              <w:marLeft w:val="0"/>
              <w:marRight w:val="0"/>
              <w:marTop w:val="0"/>
              <w:marBottom w:val="0"/>
              <w:divBdr>
                <w:top w:val="none" w:sz="0" w:space="0" w:color="auto"/>
                <w:left w:val="none" w:sz="0" w:space="0" w:color="auto"/>
                <w:bottom w:val="none" w:sz="0" w:space="0" w:color="auto"/>
                <w:right w:val="none" w:sz="0" w:space="0" w:color="auto"/>
              </w:divBdr>
              <w:divsChild>
                <w:div w:id="153893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jcq.org.uk/exams-office/access-arrangements-and-special-consideration/regulations-and-guidance" TargetMode="External"/><Relationship Id="rId26" Type="http://schemas.openxmlformats.org/officeDocument/2006/relationships/hyperlink" Target="https://www.jcq.org.uk/exams-office/access-arrangements-and-special-consideration/regulations-and-guidance/" TargetMode="External"/><Relationship Id="rId39" Type="http://schemas.openxmlformats.org/officeDocument/2006/relationships/hyperlink" Target="http://www.jcq.org.uk/exams-office/malpractice" TargetMode="External"/><Relationship Id="rId3" Type="http://schemas.openxmlformats.org/officeDocument/2006/relationships/customXml" Target="../customXml/item3.xml"/><Relationship Id="rId21" Type="http://schemas.openxmlformats.org/officeDocument/2006/relationships/hyperlink" Target="http://www.jcq.org.uk/exams-office/access-arrangements-and-special-consideration/regulations-and-guidance" TargetMode="External"/><Relationship Id="rId34" Type="http://schemas.openxmlformats.org/officeDocument/2006/relationships/hyperlink" Target="http://www.jcq.org.uk/exams-office/access-arrangements-and-special-consideration/regulations-and-guidance" TargetMode="External"/><Relationship Id="rId42" Type="http://schemas.openxmlformats.org/officeDocument/2006/relationships/hyperlink" Target="http://www.jcq.org.uk/exams-office/access-arrangements-and-special-consideration/regulations-and-guidance" TargetMode="External"/><Relationship Id="rId47"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jcq.org.uk/exams-office/ice---instructions-for-conducting-examinations" TargetMode="External"/><Relationship Id="rId25" Type="http://schemas.openxmlformats.org/officeDocument/2006/relationships/hyperlink" Target="http://www.jcq.org.uk/exams-office/post-results-services" TargetMode="External"/><Relationship Id="rId33" Type="http://schemas.openxmlformats.org/officeDocument/2006/relationships/hyperlink" Target="http://www.jcq.org.uk/exams-office/non-examination-assessments" TargetMode="External"/><Relationship Id="rId38" Type="http://schemas.openxmlformats.org/officeDocument/2006/relationships/hyperlink" Target="http://www.jcq.org.uk/exams-office/access-arrangements-and-special-consideration"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jcq.org.uk/exams-office/general-regulations" TargetMode="External"/><Relationship Id="rId20" Type="http://schemas.openxmlformats.org/officeDocument/2006/relationships/hyperlink" Target="http://www.jcq.org.uk/exams-office/non-examination-assessments" TargetMode="External"/><Relationship Id="rId29" Type="http://schemas.openxmlformats.org/officeDocument/2006/relationships/hyperlink" Target="http://www.jcq.org.uk/exams-office/general-regulations" TargetMode="External"/><Relationship Id="rId41" Type="http://schemas.openxmlformats.org/officeDocument/2006/relationships/hyperlink" Target="http://www.jcq.org.uk/exams-office/access-arrangements-and-special-consideration/regulations-and-guidanc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jcq.org.uk/exams-office/malpractice" TargetMode="External"/><Relationship Id="rId32" Type="http://schemas.openxmlformats.org/officeDocument/2006/relationships/hyperlink" Target="http://www.jcq.org.uk/exams-office/malpractice" TargetMode="External"/><Relationship Id="rId37" Type="http://schemas.openxmlformats.org/officeDocument/2006/relationships/hyperlink" Target="http://www.jcq.org.uk/exams-office/ice---instructions-for-conducting-examinations" TargetMode="External"/><Relationship Id="rId40" Type="http://schemas.openxmlformats.org/officeDocument/2006/relationships/hyperlink" Target="http://www.jcq.org.uk/exams-office/non-examination-assessments" TargetMode="External"/><Relationship Id="rId45" Type="http://schemas.openxmlformats.org/officeDocument/2006/relationships/hyperlink" Target="https://www.jcq.org.uk/exams-office/information-for-candidates-documents/" TargetMode="External"/><Relationship Id="rId5" Type="http://schemas.openxmlformats.org/officeDocument/2006/relationships/customXml" Target="../customXml/item5.xml"/><Relationship Id="rId15" Type="http://schemas.openxmlformats.org/officeDocument/2006/relationships/hyperlink" Target="http://www.jcq.org.uk/exams-office/ice---instructions-for-conducting-examinations" TargetMode="External"/><Relationship Id="rId23" Type="http://schemas.openxmlformats.org/officeDocument/2006/relationships/hyperlink" Target="http://www.jcq.org.uk/exams-office/ice---instructions-for-conducting-examinations" TargetMode="External"/><Relationship Id="rId28" Type="http://schemas.openxmlformats.org/officeDocument/2006/relationships/hyperlink" Target="mailto:ncn@ocr.org.uk" TargetMode="External"/><Relationship Id="rId36" Type="http://schemas.openxmlformats.org/officeDocument/2006/relationships/hyperlink" Target="http://www.jcq.org.uk/exams-office/general-regulations"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jcq.org.uk/exams-office/malpractice" TargetMode="External"/><Relationship Id="rId31" Type="http://schemas.openxmlformats.org/officeDocument/2006/relationships/hyperlink" Target="http://www.jcq.org.uk/exams-office/access-arrangements-and-special-consideration/regulations-and-guidance" TargetMode="External"/><Relationship Id="rId44" Type="http://schemas.openxmlformats.org/officeDocument/2006/relationships/hyperlink" Target="http://www.jcq.org.uk/exams-office/non-examination-assessme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jcq.org.uk/exams-office/malpractice" TargetMode="External"/><Relationship Id="rId22" Type="http://schemas.openxmlformats.org/officeDocument/2006/relationships/hyperlink" Target="http://www.jcq.org.uk/exams-office/general-regulations" TargetMode="External"/><Relationship Id="rId27" Type="http://schemas.openxmlformats.org/officeDocument/2006/relationships/hyperlink" Target="https://ocr.org.uk/administration/ncn-annual-update/" TargetMode="External"/><Relationship Id="rId30" Type="http://schemas.openxmlformats.org/officeDocument/2006/relationships/hyperlink" Target="http://www.jcq.org.uk/exams-office/ice---instructions-for-conducting-examinations" TargetMode="External"/><Relationship Id="rId35" Type="http://schemas.openxmlformats.org/officeDocument/2006/relationships/hyperlink" Target="http://www.jcq.org.uk/exams-office/access-arrangements-and-special-consideration/regulations-and-guidance" TargetMode="External"/><Relationship Id="rId43" Type="http://schemas.openxmlformats.org/officeDocument/2006/relationships/hyperlink" Target="http://www.jcq.org.uk/exams-office/coursework" TargetMode="External"/><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F870A8E314FA14BA6F090583F890267" ma:contentTypeVersion="14" ma:contentTypeDescription="Create a new document." ma:contentTypeScope="" ma:versionID="7f350e7daa1e34c204d588702a75d779">
  <xsd:schema xmlns:xsd="http://www.w3.org/2001/XMLSchema" xmlns:xs="http://www.w3.org/2001/XMLSchema" xmlns:p="http://schemas.microsoft.com/office/2006/metadata/properties" xmlns:ns3="8d613813-2773-4a30-b245-def659858362" xmlns:ns4="930628bc-b88f-47f1-bd36-cea8ee85cd8e" targetNamespace="http://schemas.microsoft.com/office/2006/metadata/properties" ma:root="true" ma:fieldsID="6f3d2ca3fd98abafc05a1af97c7c7314" ns3:_="" ns4:_="">
    <xsd:import namespace="8d613813-2773-4a30-b245-def659858362"/>
    <xsd:import namespace="930628bc-b88f-47f1-bd36-cea8ee85cd8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13813-2773-4a30-b245-def6598583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0628bc-b88f-47f1-bd36-cea8ee85cd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14A978-460E-4775-A88A-E629B672D5A9}">
  <ds:schemaRefs>
    <ds:schemaRef ds:uri="http://schemas.openxmlformats.org/officeDocument/2006/bibliography"/>
  </ds:schemaRefs>
</ds:datastoreItem>
</file>

<file path=customXml/itemProps3.xml><?xml version="1.0" encoding="utf-8"?>
<ds:datastoreItem xmlns:ds="http://schemas.openxmlformats.org/officeDocument/2006/customXml" ds:itemID="{B872817D-4184-4FB3-8689-F2BB784690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53E61A-C310-41AE-87A2-13B1BB11320B}">
  <ds:schemaRefs>
    <ds:schemaRef ds:uri="http://schemas.microsoft.com/sharepoint/v3/contenttype/forms"/>
  </ds:schemaRefs>
</ds:datastoreItem>
</file>

<file path=customXml/itemProps5.xml><?xml version="1.0" encoding="utf-8"?>
<ds:datastoreItem xmlns:ds="http://schemas.openxmlformats.org/officeDocument/2006/customXml" ds:itemID="{46BB2F5F-9EE8-4637-83A1-6C40F9E21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13813-2773-4a30-b245-def659858362"/>
    <ds:schemaRef ds:uri="930628bc-b88f-47f1-bd36-cea8ee85cd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30</Pages>
  <Words>11702</Words>
  <Characters>66704</Characters>
  <Application>Microsoft Office Word</Application>
  <DocSecurity>0</DocSecurity>
  <Lines>555</Lines>
  <Paragraphs>156</Paragraphs>
  <ScaleCrop>false</ScaleCrop>
  <Company/>
  <LinksUpToDate>false</LinksUpToDate>
  <CharactersWithSpaces>78250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keywords/>
  <dc:description/>
  <cp:lastModifiedBy>Morris, Mr B (Kingsmead School)</cp:lastModifiedBy>
  <cp:revision>3</cp:revision>
  <dcterms:created xsi:type="dcterms:W3CDTF">2022-11-03T05:50:00Z</dcterms:created>
  <dcterms:modified xsi:type="dcterms:W3CDTF">2023-05-15T04:53:00Z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0x0101001F870A8E314FA14BA6F090583F890267</vt:lpwstr>
  </property>
</Properties>
</file>